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方正小标宋_GBK" w:eastAsia="方正小标宋_GBK"/>
          <w:color w:val="000000"/>
          <w:sz w:val="30"/>
          <w:szCs w:val="30"/>
        </w:rPr>
      </w:pPr>
    </w:p>
    <w:p>
      <w:pPr>
        <w:spacing w:line="240" w:lineRule="atLeast"/>
        <w:jc w:val="center"/>
        <w:rPr>
          <w:rFonts w:ascii="方正小标宋_GBK" w:eastAsia="方正小标宋_GBK"/>
          <w:color w:val="000000"/>
          <w:w w:val="85"/>
          <w:sz w:val="64"/>
          <w:szCs w:val="64"/>
        </w:rPr>
      </w:pPr>
      <w:r>
        <w:rPr>
          <w:rFonts w:hint="eastAsia" w:ascii="方正小标宋_GBK" w:eastAsia="方正小标宋_GBK"/>
          <w:color w:val="000000"/>
          <w:w w:val="85"/>
          <w:sz w:val="64"/>
          <w:szCs w:val="64"/>
        </w:rPr>
        <w:t>陕西省</w:t>
      </w:r>
    </w:p>
    <w:p>
      <w:pPr>
        <w:spacing w:line="240" w:lineRule="atLeast"/>
        <w:jc w:val="center"/>
        <w:rPr>
          <w:rFonts w:ascii="方正小标宋_GBK" w:eastAsia="方正小标宋_GBK"/>
          <w:color w:val="000000"/>
          <w:w w:val="85"/>
          <w:sz w:val="64"/>
          <w:szCs w:val="64"/>
        </w:rPr>
      </w:pPr>
      <w:r>
        <w:rPr>
          <w:rFonts w:hint="eastAsia" w:ascii="方正小标宋_GBK" w:eastAsia="方正小标宋_GBK"/>
          <w:color w:val="000000"/>
          <w:w w:val="85"/>
          <w:sz w:val="64"/>
          <w:szCs w:val="64"/>
        </w:rPr>
        <w:t>安康市镇坪县</w:t>
      </w:r>
      <w:r>
        <w:rPr>
          <w:rFonts w:ascii="方正小标宋_GBK" w:eastAsia="方正小标宋_GBK"/>
          <w:color w:val="000000"/>
          <w:w w:val="85"/>
          <w:sz w:val="64"/>
          <w:szCs w:val="64"/>
        </w:rPr>
        <w:t>2020</w:t>
      </w:r>
      <w:r>
        <w:rPr>
          <w:rFonts w:hint="eastAsia" w:ascii="方正小标宋_GBK" w:eastAsia="方正小标宋_GBK"/>
          <w:color w:val="000000"/>
          <w:w w:val="85"/>
          <w:sz w:val="64"/>
          <w:szCs w:val="64"/>
        </w:rPr>
        <w:t>年度</w:t>
      </w:r>
    </w:p>
    <w:p>
      <w:pPr>
        <w:spacing w:line="240" w:lineRule="atLeast"/>
        <w:jc w:val="center"/>
        <w:rPr>
          <w:rFonts w:ascii="方正小标宋_GBK" w:eastAsia="方正小标宋_GBK"/>
          <w:color w:val="000000"/>
          <w:w w:val="85"/>
          <w:sz w:val="64"/>
          <w:szCs w:val="64"/>
        </w:rPr>
      </w:pPr>
      <w:r>
        <w:rPr>
          <w:rFonts w:hint="eastAsia" w:ascii="方正小标宋_GBK" w:eastAsia="方正小标宋_GBK"/>
          <w:color w:val="000000"/>
          <w:w w:val="85"/>
          <w:sz w:val="64"/>
          <w:szCs w:val="64"/>
        </w:rPr>
        <w:t>统筹整合财政涉农资金年初方案</w:t>
      </w:r>
    </w:p>
    <w:p>
      <w:pPr>
        <w:spacing w:line="240" w:lineRule="atLeast"/>
        <w:jc w:val="center"/>
        <w:rPr>
          <w:rFonts w:ascii="方正小标宋_GBK" w:eastAsia="方正小标宋_GBK"/>
          <w:color w:val="000000"/>
          <w:sz w:val="52"/>
          <w:szCs w:val="52"/>
        </w:rPr>
      </w:pPr>
    </w:p>
    <w:p>
      <w:pPr>
        <w:spacing w:line="240" w:lineRule="atLeast"/>
        <w:jc w:val="center"/>
        <w:rPr>
          <w:rFonts w:ascii="方正小标宋_GBK" w:eastAsia="方正小标宋_GBK"/>
          <w:color w:val="000000"/>
          <w:sz w:val="52"/>
          <w:szCs w:val="52"/>
        </w:rPr>
      </w:pPr>
    </w:p>
    <w:p>
      <w:pPr>
        <w:spacing w:line="240" w:lineRule="atLeast"/>
        <w:jc w:val="center"/>
        <w:rPr>
          <w:rFonts w:ascii="方正小标宋_GBK" w:eastAsia="方正小标宋_GBK"/>
          <w:color w:val="000000"/>
          <w:sz w:val="52"/>
          <w:szCs w:val="52"/>
        </w:rPr>
      </w:pPr>
    </w:p>
    <w:p>
      <w:pPr>
        <w:pStyle w:val="2"/>
      </w:pPr>
    </w:p>
    <w:p>
      <w:pPr>
        <w:pStyle w:val="2"/>
      </w:pPr>
    </w:p>
    <w:p>
      <w:pPr>
        <w:pStyle w:val="2"/>
      </w:pPr>
    </w:p>
    <w:p>
      <w:pPr>
        <w:pStyle w:val="2"/>
      </w:pPr>
    </w:p>
    <w:p>
      <w:pPr>
        <w:pStyle w:val="2"/>
      </w:pPr>
    </w:p>
    <w:p>
      <w:pPr>
        <w:spacing w:line="240" w:lineRule="atLeast"/>
        <w:jc w:val="center"/>
        <w:rPr>
          <w:rFonts w:ascii="方正小标宋_GBK" w:eastAsia="方正小标宋_GBK"/>
          <w:color w:val="000000"/>
          <w:sz w:val="44"/>
          <w:szCs w:val="44"/>
        </w:rPr>
      </w:pPr>
    </w:p>
    <w:p>
      <w:pPr>
        <w:spacing w:line="240" w:lineRule="atLeast"/>
        <w:ind w:firstLine="1800" w:firstLineChars="500"/>
        <w:rPr>
          <w:rFonts w:ascii="仿宋_GB2312" w:eastAsia="仿宋_GB2312"/>
          <w:color w:val="000000"/>
          <w:sz w:val="36"/>
          <w:szCs w:val="36"/>
        </w:rPr>
      </w:pPr>
      <w:r>
        <w:rPr>
          <w:rFonts w:hint="eastAsia" w:ascii="黑体" w:hAnsi="黑体" w:eastAsia="黑体"/>
          <w:color w:val="000000"/>
          <w:sz w:val="36"/>
          <w:szCs w:val="36"/>
        </w:rPr>
        <w:t>编制单位：</w:t>
      </w:r>
      <w:r>
        <w:rPr>
          <w:rFonts w:hint="eastAsia" w:ascii="仿宋_GB2312" w:eastAsia="仿宋_GB2312"/>
          <w:b/>
          <w:color w:val="000000"/>
          <w:sz w:val="36"/>
          <w:szCs w:val="36"/>
        </w:rPr>
        <w:t>镇坪县人民政府</w:t>
      </w:r>
    </w:p>
    <w:p>
      <w:pPr>
        <w:spacing w:line="240" w:lineRule="atLeast"/>
        <w:ind w:firstLine="1785" w:firstLineChars="850"/>
        <w:rPr>
          <w:rFonts w:ascii="仿宋_GB2312" w:eastAsia="仿宋_GB2312"/>
          <w:b/>
          <w:color w:val="000000"/>
          <w:sz w:val="36"/>
          <w:szCs w:val="36"/>
        </w:rPr>
      </w:pPr>
      <w:r>
        <w:pict>
          <v:rect id="_x0000_s1027" o:spid="_x0000_s1027" o:spt="1" style="position:absolute;left:0pt;margin-left:156.3pt;margin-top:110.4pt;height:54.6pt;width:126pt;z-index:251658240;mso-width-relative:page;mso-height-relative:page;" stroked="f" coordsize="21600,21600">
            <v:path/>
            <v:fill focussize="0,0"/>
            <v:stroke on="f"/>
            <v:imagedata o:title=""/>
            <o:lock v:ext="edit"/>
          </v:rect>
        </w:pict>
      </w:r>
      <w:r>
        <w:rPr>
          <w:rFonts w:hint="eastAsia" w:ascii="黑体" w:hAnsi="黑体" w:eastAsia="黑体"/>
          <w:color w:val="000000"/>
          <w:sz w:val="36"/>
          <w:szCs w:val="36"/>
        </w:rPr>
        <w:t>编制时间：</w:t>
      </w:r>
      <w:r>
        <w:rPr>
          <w:rFonts w:ascii="仿宋_GB2312" w:eastAsia="仿宋_GB2312"/>
          <w:b/>
          <w:color w:val="000000"/>
          <w:sz w:val="36"/>
          <w:szCs w:val="36"/>
        </w:rPr>
        <w:t>2020</w:t>
      </w:r>
      <w:r>
        <w:rPr>
          <w:rFonts w:hint="eastAsia" w:ascii="仿宋_GB2312" w:eastAsia="仿宋_GB2312"/>
          <w:b/>
          <w:color w:val="000000"/>
          <w:sz w:val="36"/>
          <w:szCs w:val="36"/>
        </w:rPr>
        <w:t>年</w:t>
      </w:r>
      <w:r>
        <w:rPr>
          <w:rFonts w:ascii="仿宋_GB2312" w:eastAsia="仿宋_GB2312"/>
          <w:b/>
          <w:color w:val="000000"/>
          <w:sz w:val="36"/>
          <w:szCs w:val="36"/>
        </w:rPr>
        <w:t>4</w:t>
      </w:r>
      <w:r>
        <w:rPr>
          <w:rFonts w:hint="eastAsia" w:ascii="仿宋_GB2312" w:eastAsia="仿宋_GB2312"/>
          <w:b/>
          <w:color w:val="000000"/>
          <w:sz w:val="36"/>
          <w:szCs w:val="36"/>
        </w:rPr>
        <w:t>月</w:t>
      </w:r>
    </w:p>
    <w:p>
      <w:pPr>
        <w:spacing w:line="240" w:lineRule="atLeast"/>
        <w:jc w:val="center"/>
        <w:rPr>
          <w:rFonts w:ascii="方正小标宋_GBK" w:eastAsia="方正小标宋_GBK"/>
          <w:color w:val="000000"/>
          <w:sz w:val="18"/>
          <w:szCs w:val="18"/>
        </w:rPr>
      </w:pPr>
    </w:p>
    <w:p>
      <w:pPr>
        <w:pStyle w:val="2"/>
        <w:jc w:val="center"/>
      </w:pPr>
    </w:p>
    <w:p>
      <w:pPr>
        <w:pStyle w:val="2"/>
        <w:jc w:val="center"/>
      </w:pPr>
    </w:p>
    <w:p>
      <w:pPr>
        <w:pStyle w:val="2"/>
        <w:sectPr>
          <w:headerReference r:id="rId3" w:type="default"/>
          <w:footerReference r:id="rId4" w:type="default"/>
          <w:footerReference r:id="rId5" w:type="even"/>
          <w:pgSz w:w="11906" w:h="16838"/>
          <w:pgMar w:top="2098" w:right="1474" w:bottom="1985" w:left="1588" w:header="851" w:footer="1247" w:gutter="0"/>
          <w:pgNumType w:start="0"/>
          <w:cols w:space="720" w:num="1"/>
          <w:docGrid w:type="lines" w:linePitch="312" w:charSpace="0"/>
        </w:sectPr>
      </w:pPr>
    </w:p>
    <w:p>
      <w:pPr>
        <w:spacing w:line="240" w:lineRule="atLeast"/>
        <w:jc w:val="center"/>
        <w:rPr>
          <w:rFonts w:ascii="方正小标宋_GBK" w:eastAsia="方正小标宋_GBK"/>
          <w:color w:val="000000"/>
          <w:sz w:val="44"/>
          <w:szCs w:val="44"/>
        </w:rPr>
      </w:pPr>
      <w:r>
        <w:rPr>
          <w:rFonts w:hint="eastAsia" w:ascii="方正小标宋_GBK" w:eastAsia="方正小标宋_GBK"/>
          <w:color w:val="000000"/>
          <w:sz w:val="44"/>
          <w:szCs w:val="44"/>
        </w:rPr>
        <w:t>目录</w:t>
      </w:r>
    </w:p>
    <w:p>
      <w:pPr>
        <w:pStyle w:val="12"/>
        <w:tabs>
          <w:tab w:val="right" w:leader="dot" w:pos="8844"/>
        </w:tabs>
        <w:rPr>
          <w:rFonts w:ascii="方正小标宋_GBK" w:eastAsia="方正小标宋_GBK"/>
          <w:color w:val="000000"/>
          <w:sz w:val="24"/>
          <w:szCs w:val="24"/>
        </w:rPr>
      </w:pPr>
    </w:p>
    <w:p>
      <w:pPr>
        <w:pStyle w:val="11"/>
        <w:tabs>
          <w:tab w:val="right" w:leader="dot" w:pos="8834"/>
        </w:tabs>
        <w:spacing w:line="540" w:lineRule="exact"/>
        <w:rPr>
          <w:sz w:val="30"/>
          <w:szCs w:val="30"/>
        </w:rPr>
      </w:pPr>
      <w:r>
        <w:rPr>
          <w:rFonts w:ascii="方正小标宋_GBK" w:eastAsia="方正小标宋_GBK"/>
          <w:color w:val="000000"/>
          <w:sz w:val="30"/>
          <w:szCs w:val="30"/>
        </w:rPr>
        <w:fldChar w:fldCharType="begin"/>
      </w:r>
      <w:r>
        <w:rPr>
          <w:rFonts w:ascii="方正小标宋_GBK" w:eastAsia="方正小标宋_GBK"/>
          <w:color w:val="000000"/>
          <w:sz w:val="30"/>
          <w:szCs w:val="30"/>
        </w:rPr>
        <w:instrText xml:space="preserve">TOC \o "1-3" \h \u </w:instrText>
      </w:r>
      <w:r>
        <w:rPr>
          <w:rFonts w:ascii="方正小标宋_GBK" w:eastAsia="方正小标宋_GBK"/>
          <w:color w:val="000000"/>
          <w:sz w:val="30"/>
          <w:szCs w:val="30"/>
        </w:rPr>
        <w:fldChar w:fldCharType="separate"/>
      </w:r>
      <w:r>
        <w:fldChar w:fldCharType="begin"/>
      </w:r>
      <w:r>
        <w:instrText xml:space="preserve"> HYPERLINK \l "_Toc38484309" </w:instrText>
      </w:r>
      <w:r>
        <w:fldChar w:fldCharType="separate"/>
      </w:r>
      <w:r>
        <w:rPr>
          <w:rStyle w:val="16"/>
          <w:rFonts w:ascii="黑体" w:hAnsi="黑体" w:eastAsia="黑体" w:cs="黑体"/>
          <w:sz w:val="30"/>
          <w:szCs w:val="30"/>
        </w:rPr>
        <w:t>1.</w:t>
      </w:r>
      <w:r>
        <w:rPr>
          <w:rStyle w:val="16"/>
          <w:rFonts w:hint="eastAsia" w:ascii="黑体" w:hAnsi="黑体" w:eastAsia="黑体" w:cs="黑体"/>
          <w:sz w:val="30"/>
          <w:szCs w:val="30"/>
        </w:rPr>
        <w:t>编制依据</w:t>
      </w:r>
      <w:r>
        <w:rPr>
          <w:sz w:val="30"/>
          <w:szCs w:val="30"/>
        </w:rPr>
        <w:tab/>
      </w:r>
      <w:r>
        <w:rPr>
          <w:sz w:val="30"/>
          <w:szCs w:val="30"/>
        </w:rPr>
        <w:fldChar w:fldCharType="begin"/>
      </w:r>
      <w:r>
        <w:rPr>
          <w:sz w:val="30"/>
          <w:szCs w:val="30"/>
        </w:rPr>
        <w:instrText xml:space="preserve"> PAGEREF _Toc38484309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11"/>
        <w:tabs>
          <w:tab w:val="right" w:leader="dot" w:pos="8834"/>
        </w:tabs>
        <w:spacing w:line="540" w:lineRule="exact"/>
        <w:rPr>
          <w:sz w:val="30"/>
          <w:szCs w:val="30"/>
        </w:rPr>
      </w:pPr>
      <w:r>
        <w:fldChar w:fldCharType="begin"/>
      </w:r>
      <w:r>
        <w:instrText xml:space="preserve"> HYPERLINK \l "_Toc38484310" </w:instrText>
      </w:r>
      <w:r>
        <w:fldChar w:fldCharType="separate"/>
      </w:r>
      <w:r>
        <w:rPr>
          <w:rStyle w:val="16"/>
          <w:rFonts w:ascii="黑体" w:hAnsi="黑体" w:eastAsia="黑体" w:cs="黑体"/>
          <w:sz w:val="30"/>
          <w:szCs w:val="30"/>
        </w:rPr>
        <w:t>2.</w:t>
      </w:r>
      <w:r>
        <w:rPr>
          <w:rStyle w:val="16"/>
          <w:rFonts w:hint="eastAsia" w:ascii="黑体" w:hAnsi="黑体" w:eastAsia="黑体" w:cs="黑体"/>
          <w:sz w:val="30"/>
          <w:szCs w:val="30"/>
        </w:rPr>
        <w:t>指导思想和主要措施</w:t>
      </w:r>
      <w:r>
        <w:rPr>
          <w:sz w:val="30"/>
          <w:szCs w:val="30"/>
        </w:rPr>
        <w:tab/>
      </w:r>
      <w:r>
        <w:rPr>
          <w:sz w:val="30"/>
          <w:szCs w:val="30"/>
        </w:rPr>
        <w:fldChar w:fldCharType="begin"/>
      </w:r>
      <w:r>
        <w:rPr>
          <w:sz w:val="30"/>
          <w:szCs w:val="30"/>
        </w:rPr>
        <w:instrText xml:space="preserve"> PAGEREF _Toc38484310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"_Toc38484311" </w:instrText>
      </w:r>
      <w:r>
        <w:fldChar w:fldCharType="separate"/>
      </w:r>
      <w:r>
        <w:rPr>
          <w:rStyle w:val="16"/>
          <w:rFonts w:ascii="楷体_GB2312" w:hAnsi="楷体_GB2312" w:eastAsia="楷体_GB2312" w:cs="楷体_GB2312"/>
          <w:sz w:val="30"/>
          <w:szCs w:val="30"/>
        </w:rPr>
        <w:t>2.1</w:t>
      </w:r>
      <w:r>
        <w:rPr>
          <w:rStyle w:val="16"/>
          <w:rFonts w:hint="eastAsia" w:ascii="楷体_GB2312" w:hAnsi="楷体_GB2312" w:eastAsia="楷体_GB2312" w:cs="楷体_GB2312"/>
          <w:sz w:val="30"/>
          <w:szCs w:val="30"/>
        </w:rPr>
        <w:t>工作思路</w:t>
      </w:r>
      <w:r>
        <w:rPr>
          <w:sz w:val="30"/>
          <w:szCs w:val="30"/>
        </w:rPr>
        <w:tab/>
      </w:r>
      <w:r>
        <w:rPr>
          <w:sz w:val="30"/>
          <w:szCs w:val="30"/>
        </w:rPr>
        <w:fldChar w:fldCharType="begin"/>
      </w:r>
      <w:r>
        <w:rPr>
          <w:sz w:val="30"/>
          <w:szCs w:val="30"/>
        </w:rPr>
        <w:instrText xml:space="preserve"> PAGEREF _Toc38484311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"_Toc38484312" </w:instrText>
      </w:r>
      <w:r>
        <w:fldChar w:fldCharType="separate"/>
      </w:r>
      <w:r>
        <w:rPr>
          <w:rStyle w:val="16"/>
          <w:rFonts w:ascii="楷体_GB2312" w:hAnsi="楷体_GB2312" w:eastAsia="楷体_GB2312" w:cs="楷体_GB2312"/>
          <w:sz w:val="30"/>
          <w:szCs w:val="30"/>
        </w:rPr>
        <w:t>2.2</w:t>
      </w:r>
      <w:r>
        <w:rPr>
          <w:rStyle w:val="16"/>
          <w:rFonts w:hint="eastAsia" w:ascii="楷体_GB2312" w:hAnsi="楷体_GB2312" w:eastAsia="楷体_GB2312" w:cs="楷体_GB2312"/>
          <w:sz w:val="30"/>
          <w:szCs w:val="30"/>
        </w:rPr>
        <w:t>基本原则</w:t>
      </w:r>
      <w:r>
        <w:rPr>
          <w:sz w:val="30"/>
          <w:szCs w:val="30"/>
        </w:rPr>
        <w:tab/>
      </w:r>
      <w:r>
        <w:rPr>
          <w:sz w:val="30"/>
          <w:szCs w:val="30"/>
        </w:rPr>
        <w:fldChar w:fldCharType="begin"/>
      </w:r>
      <w:r>
        <w:rPr>
          <w:sz w:val="30"/>
          <w:szCs w:val="30"/>
        </w:rPr>
        <w:instrText xml:space="preserve"> PAGEREF _Toc38484312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"_Toc38484313" </w:instrText>
      </w:r>
      <w:r>
        <w:fldChar w:fldCharType="separate"/>
      </w:r>
      <w:r>
        <w:rPr>
          <w:rStyle w:val="16"/>
          <w:rFonts w:ascii="楷体_GB2312" w:hAnsi="楷体_GB2312" w:eastAsia="楷体_GB2312" w:cs="楷体_GB2312"/>
          <w:sz w:val="30"/>
          <w:szCs w:val="30"/>
        </w:rPr>
        <w:t>2.3</w:t>
      </w:r>
      <w:r>
        <w:rPr>
          <w:rStyle w:val="16"/>
          <w:rFonts w:hint="eastAsia" w:ascii="楷体_GB2312" w:hAnsi="楷体_GB2312" w:eastAsia="楷体_GB2312" w:cs="楷体_GB2312"/>
          <w:sz w:val="30"/>
          <w:szCs w:val="30"/>
        </w:rPr>
        <w:t>主要措施</w:t>
      </w:r>
      <w:r>
        <w:rPr>
          <w:sz w:val="30"/>
          <w:szCs w:val="30"/>
        </w:rPr>
        <w:tab/>
      </w:r>
      <w:r>
        <w:rPr>
          <w:sz w:val="30"/>
          <w:szCs w:val="30"/>
        </w:rPr>
        <w:fldChar w:fldCharType="begin"/>
      </w:r>
      <w:r>
        <w:rPr>
          <w:sz w:val="30"/>
          <w:szCs w:val="30"/>
        </w:rPr>
        <w:instrText xml:space="preserve"> PAGEREF _Toc38484313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11"/>
        <w:tabs>
          <w:tab w:val="right" w:leader="dot" w:pos="8834"/>
        </w:tabs>
        <w:spacing w:line="540" w:lineRule="exact"/>
        <w:rPr>
          <w:sz w:val="30"/>
          <w:szCs w:val="30"/>
        </w:rPr>
      </w:pPr>
      <w:r>
        <w:fldChar w:fldCharType="begin"/>
      </w:r>
      <w:r>
        <w:instrText xml:space="preserve"> HYPERLINK \l "_Toc38484314" </w:instrText>
      </w:r>
      <w:r>
        <w:fldChar w:fldCharType="separate"/>
      </w:r>
      <w:r>
        <w:rPr>
          <w:rStyle w:val="16"/>
          <w:rFonts w:ascii="黑体" w:hAnsi="黑体" w:eastAsia="黑体" w:cs="黑体"/>
          <w:sz w:val="30"/>
          <w:szCs w:val="30"/>
        </w:rPr>
        <w:t>3.</w:t>
      </w:r>
      <w:r>
        <w:rPr>
          <w:rStyle w:val="16"/>
          <w:rFonts w:hint="eastAsia" w:ascii="黑体" w:hAnsi="黑体" w:eastAsia="黑体" w:cs="黑体"/>
          <w:sz w:val="30"/>
          <w:szCs w:val="30"/>
        </w:rPr>
        <w:t>整合项目实施区域和布局</w:t>
      </w:r>
      <w:r>
        <w:rPr>
          <w:sz w:val="30"/>
          <w:szCs w:val="30"/>
        </w:rPr>
        <w:tab/>
      </w:r>
      <w:r>
        <w:rPr>
          <w:sz w:val="30"/>
          <w:szCs w:val="30"/>
        </w:rPr>
        <w:fldChar w:fldCharType="begin"/>
      </w:r>
      <w:r>
        <w:rPr>
          <w:sz w:val="30"/>
          <w:szCs w:val="30"/>
        </w:rPr>
        <w:instrText xml:space="preserve"> PAGEREF _Toc38484314 \h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"_Toc38484315" </w:instrText>
      </w:r>
      <w:r>
        <w:fldChar w:fldCharType="separate"/>
      </w:r>
      <w:r>
        <w:rPr>
          <w:rStyle w:val="16"/>
          <w:rFonts w:ascii="楷体_GB2312" w:hAnsi="楷体_GB2312" w:eastAsia="楷体_GB2312" w:cs="楷体_GB2312"/>
          <w:sz w:val="30"/>
          <w:szCs w:val="30"/>
        </w:rPr>
        <w:t>3.1</w:t>
      </w:r>
      <w:r>
        <w:rPr>
          <w:rStyle w:val="16"/>
          <w:rFonts w:hint="eastAsia" w:ascii="楷体_GB2312" w:hAnsi="楷体_GB2312" w:eastAsia="楷体_GB2312" w:cs="楷体_GB2312"/>
          <w:sz w:val="30"/>
          <w:szCs w:val="30"/>
        </w:rPr>
        <w:t>整合项目实施区域</w:t>
      </w:r>
      <w:r>
        <w:rPr>
          <w:sz w:val="30"/>
          <w:szCs w:val="30"/>
        </w:rPr>
        <w:tab/>
      </w:r>
      <w:r>
        <w:rPr>
          <w:sz w:val="30"/>
          <w:szCs w:val="30"/>
        </w:rPr>
        <w:fldChar w:fldCharType="begin"/>
      </w:r>
      <w:r>
        <w:rPr>
          <w:sz w:val="30"/>
          <w:szCs w:val="30"/>
        </w:rPr>
        <w:instrText xml:space="preserve"> PAGEREF _Toc38484315 \h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"_Toc38484316" </w:instrText>
      </w:r>
      <w:r>
        <w:fldChar w:fldCharType="separate"/>
      </w:r>
      <w:r>
        <w:rPr>
          <w:rStyle w:val="16"/>
          <w:rFonts w:ascii="楷体_GB2312" w:hAnsi="楷体_GB2312" w:eastAsia="楷体_GB2312" w:cs="楷体_GB2312"/>
          <w:sz w:val="30"/>
          <w:szCs w:val="30"/>
        </w:rPr>
        <w:t>3.2</w:t>
      </w:r>
      <w:r>
        <w:rPr>
          <w:rStyle w:val="16"/>
          <w:rFonts w:hint="eastAsia" w:ascii="楷体_GB2312" w:hAnsi="楷体_GB2312" w:eastAsia="楷体_GB2312" w:cs="楷体_GB2312"/>
          <w:sz w:val="30"/>
          <w:szCs w:val="30"/>
        </w:rPr>
        <w:t>主要产业布局</w:t>
      </w:r>
      <w:r>
        <w:rPr>
          <w:sz w:val="30"/>
          <w:szCs w:val="30"/>
        </w:rPr>
        <w:tab/>
      </w:r>
      <w:r>
        <w:rPr>
          <w:sz w:val="30"/>
          <w:szCs w:val="30"/>
        </w:rPr>
        <w:fldChar w:fldCharType="begin"/>
      </w:r>
      <w:r>
        <w:rPr>
          <w:sz w:val="30"/>
          <w:szCs w:val="30"/>
        </w:rPr>
        <w:instrText xml:space="preserve"> PAGEREF _Toc38484316 \h </w:instrText>
      </w:r>
      <w:r>
        <w:rPr>
          <w:sz w:val="30"/>
          <w:szCs w:val="30"/>
        </w:rPr>
        <w:fldChar w:fldCharType="separate"/>
      </w:r>
      <w:r>
        <w:rPr>
          <w:sz w:val="30"/>
          <w:szCs w:val="30"/>
        </w:rPr>
        <w:t>9</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"_Toc38484317" </w:instrText>
      </w:r>
      <w:r>
        <w:fldChar w:fldCharType="separate"/>
      </w:r>
      <w:r>
        <w:rPr>
          <w:rStyle w:val="16"/>
          <w:rFonts w:ascii="楷体_GB2312" w:hAnsi="楷体_GB2312" w:eastAsia="楷体_GB2312" w:cs="楷体_GB2312"/>
          <w:sz w:val="30"/>
          <w:szCs w:val="30"/>
        </w:rPr>
        <w:t>3.3</w:t>
      </w:r>
      <w:r>
        <w:rPr>
          <w:rStyle w:val="16"/>
          <w:rFonts w:hint="eastAsia" w:ascii="楷体_GB2312" w:hAnsi="楷体_GB2312" w:eastAsia="楷体_GB2312" w:cs="楷体_GB2312"/>
          <w:sz w:val="30"/>
          <w:szCs w:val="30"/>
        </w:rPr>
        <w:t>基础设施布局</w:t>
      </w:r>
      <w:r>
        <w:rPr>
          <w:sz w:val="30"/>
          <w:szCs w:val="30"/>
        </w:rPr>
        <w:tab/>
      </w:r>
      <w:r>
        <w:rPr>
          <w:sz w:val="30"/>
          <w:szCs w:val="30"/>
        </w:rPr>
        <w:fldChar w:fldCharType="begin"/>
      </w:r>
      <w:r>
        <w:rPr>
          <w:sz w:val="30"/>
          <w:szCs w:val="30"/>
        </w:rPr>
        <w:instrText xml:space="preserve"> PAGEREF _Toc38484317 \h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11"/>
        <w:tabs>
          <w:tab w:val="right" w:leader="dot" w:pos="8834"/>
        </w:tabs>
        <w:spacing w:line="540" w:lineRule="exact"/>
        <w:rPr>
          <w:sz w:val="30"/>
          <w:szCs w:val="30"/>
        </w:rPr>
      </w:pPr>
      <w:r>
        <w:fldChar w:fldCharType="begin"/>
      </w:r>
      <w:r>
        <w:instrText xml:space="preserve"> HYPERLINK \l "_Toc38484318" </w:instrText>
      </w:r>
      <w:r>
        <w:fldChar w:fldCharType="separate"/>
      </w:r>
      <w:r>
        <w:rPr>
          <w:rStyle w:val="16"/>
          <w:rFonts w:ascii="黑体" w:hAnsi="黑体" w:eastAsia="黑体" w:cs="黑体"/>
          <w:sz w:val="30"/>
          <w:szCs w:val="30"/>
        </w:rPr>
        <w:t>4.</w:t>
      </w:r>
      <w:r>
        <w:rPr>
          <w:rStyle w:val="16"/>
          <w:rFonts w:hint="eastAsia" w:ascii="黑体" w:hAnsi="黑体" w:eastAsia="黑体" w:cs="黑体"/>
          <w:sz w:val="30"/>
          <w:szCs w:val="30"/>
        </w:rPr>
        <w:t>建设内容</w:t>
      </w:r>
      <w:r>
        <w:rPr>
          <w:sz w:val="30"/>
          <w:szCs w:val="30"/>
        </w:rPr>
        <w:tab/>
      </w:r>
      <w:r>
        <w:rPr>
          <w:sz w:val="30"/>
          <w:szCs w:val="30"/>
        </w:rPr>
        <w:fldChar w:fldCharType="begin"/>
      </w:r>
      <w:r>
        <w:rPr>
          <w:sz w:val="30"/>
          <w:szCs w:val="30"/>
        </w:rPr>
        <w:instrText xml:space="preserve"> PAGEREF _Toc38484318 \h </w:instrText>
      </w:r>
      <w:r>
        <w:rPr>
          <w:sz w:val="30"/>
          <w:szCs w:val="30"/>
        </w:rPr>
        <w:fldChar w:fldCharType="separate"/>
      </w:r>
      <w:r>
        <w:rPr>
          <w:sz w:val="30"/>
          <w:szCs w:val="30"/>
        </w:rPr>
        <w:t>13</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"_Toc38484319" </w:instrText>
      </w:r>
      <w:r>
        <w:fldChar w:fldCharType="separate"/>
      </w:r>
      <w:r>
        <w:rPr>
          <w:rStyle w:val="16"/>
          <w:rFonts w:ascii="楷体_GB2312" w:hAnsi="楷体_GB2312" w:eastAsia="楷体_GB2312" w:cs="楷体_GB2312"/>
          <w:sz w:val="30"/>
          <w:szCs w:val="30"/>
        </w:rPr>
        <w:t>4.1</w:t>
      </w:r>
      <w:r>
        <w:rPr>
          <w:rStyle w:val="16"/>
          <w:rFonts w:hint="eastAsia" w:ascii="楷体_GB2312" w:hAnsi="楷体_GB2312" w:eastAsia="楷体_GB2312" w:cs="楷体_GB2312"/>
          <w:sz w:val="30"/>
          <w:szCs w:val="30"/>
        </w:rPr>
        <w:t>产业发展建设内容</w:t>
      </w:r>
      <w:r>
        <w:rPr>
          <w:sz w:val="30"/>
          <w:szCs w:val="30"/>
        </w:rPr>
        <w:tab/>
      </w:r>
      <w:r>
        <w:rPr>
          <w:sz w:val="30"/>
          <w:szCs w:val="30"/>
        </w:rPr>
        <w:fldChar w:fldCharType="begin"/>
      </w:r>
      <w:r>
        <w:rPr>
          <w:sz w:val="30"/>
          <w:szCs w:val="30"/>
        </w:rPr>
        <w:instrText xml:space="preserve"> PAGEREF _Toc38484319 \h </w:instrText>
      </w:r>
      <w:r>
        <w:rPr>
          <w:sz w:val="30"/>
          <w:szCs w:val="30"/>
        </w:rPr>
        <w:fldChar w:fldCharType="separate"/>
      </w:r>
      <w:r>
        <w:rPr>
          <w:sz w:val="30"/>
          <w:szCs w:val="30"/>
        </w:rPr>
        <w:t>13</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"_Toc38484320" </w:instrText>
      </w:r>
      <w:r>
        <w:fldChar w:fldCharType="separate"/>
      </w:r>
      <w:r>
        <w:rPr>
          <w:rStyle w:val="16"/>
          <w:rFonts w:ascii="楷体_GB2312" w:hAnsi="楷体_GB2312" w:eastAsia="楷体_GB2312" w:cs="楷体_GB2312"/>
          <w:sz w:val="30"/>
          <w:szCs w:val="30"/>
        </w:rPr>
        <w:t>4.2</w:t>
      </w:r>
      <w:r>
        <w:rPr>
          <w:rStyle w:val="16"/>
          <w:rFonts w:hint="eastAsia" w:ascii="楷体_GB2312" w:hAnsi="楷体_GB2312" w:eastAsia="楷体_GB2312" w:cs="楷体_GB2312"/>
          <w:sz w:val="30"/>
          <w:szCs w:val="30"/>
        </w:rPr>
        <w:t>基础设施和公共服务设施建设内容</w:t>
      </w:r>
      <w:r>
        <w:rPr>
          <w:sz w:val="30"/>
          <w:szCs w:val="30"/>
        </w:rPr>
        <w:tab/>
      </w:r>
      <w:r>
        <w:rPr>
          <w:sz w:val="30"/>
          <w:szCs w:val="30"/>
        </w:rPr>
        <w:fldChar w:fldCharType="begin"/>
      </w:r>
      <w:r>
        <w:rPr>
          <w:sz w:val="30"/>
          <w:szCs w:val="30"/>
        </w:rPr>
        <w:instrText xml:space="preserve"> PAGEREF _Toc38484320 \h </w:instrText>
      </w:r>
      <w:r>
        <w:rPr>
          <w:sz w:val="30"/>
          <w:szCs w:val="30"/>
        </w:rPr>
        <w:fldChar w:fldCharType="separate"/>
      </w:r>
      <w:r>
        <w:rPr>
          <w:sz w:val="30"/>
          <w:szCs w:val="30"/>
        </w:rPr>
        <w:t>15</w:t>
      </w:r>
      <w:r>
        <w:rPr>
          <w:sz w:val="30"/>
          <w:szCs w:val="30"/>
        </w:rPr>
        <w:fldChar w:fldCharType="end"/>
      </w:r>
      <w:r>
        <w:rPr>
          <w:sz w:val="30"/>
          <w:szCs w:val="30"/>
        </w:rPr>
        <w:fldChar w:fldCharType="end"/>
      </w:r>
    </w:p>
    <w:p>
      <w:pPr>
        <w:pStyle w:val="11"/>
        <w:tabs>
          <w:tab w:val="right" w:leader="dot" w:pos="8834"/>
        </w:tabs>
        <w:spacing w:line="540" w:lineRule="exact"/>
        <w:rPr>
          <w:sz w:val="30"/>
          <w:szCs w:val="30"/>
        </w:rPr>
      </w:pPr>
      <w:r>
        <w:fldChar w:fldCharType="begin"/>
      </w:r>
      <w:r>
        <w:instrText xml:space="preserve"> HYPERLINK \l "_Toc38484321" </w:instrText>
      </w:r>
      <w:r>
        <w:fldChar w:fldCharType="separate"/>
      </w:r>
      <w:r>
        <w:rPr>
          <w:rStyle w:val="16"/>
          <w:rFonts w:ascii="黑体" w:hAnsi="黑体" w:eastAsia="黑体" w:cs="黑体"/>
          <w:sz w:val="30"/>
          <w:szCs w:val="30"/>
        </w:rPr>
        <w:t>5.</w:t>
      </w:r>
      <w:r>
        <w:rPr>
          <w:rStyle w:val="16"/>
          <w:rFonts w:hint="eastAsia" w:ascii="黑体" w:hAnsi="黑体" w:eastAsia="黑体" w:cs="黑体"/>
          <w:sz w:val="30"/>
          <w:szCs w:val="30"/>
        </w:rPr>
        <w:t>资金投入概算</w:t>
      </w:r>
      <w:r>
        <w:rPr>
          <w:sz w:val="30"/>
          <w:szCs w:val="30"/>
        </w:rPr>
        <w:tab/>
      </w:r>
      <w:r>
        <w:rPr>
          <w:sz w:val="30"/>
          <w:szCs w:val="30"/>
        </w:rPr>
        <w:fldChar w:fldCharType="begin"/>
      </w:r>
      <w:r>
        <w:rPr>
          <w:sz w:val="30"/>
          <w:szCs w:val="30"/>
        </w:rPr>
        <w:instrText xml:space="preserve"> PAGEREF _Toc38484321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"_Toc38484322" </w:instrText>
      </w:r>
      <w:r>
        <w:fldChar w:fldCharType="separate"/>
      </w:r>
      <w:r>
        <w:rPr>
          <w:rStyle w:val="16"/>
          <w:rFonts w:ascii="楷体_GB2312" w:hAnsi="楷体_GB2312" w:eastAsia="楷体_GB2312" w:cs="楷体_GB2312"/>
          <w:sz w:val="30"/>
          <w:szCs w:val="30"/>
        </w:rPr>
        <w:t>5.1</w:t>
      </w:r>
      <w:r>
        <w:rPr>
          <w:rStyle w:val="16"/>
          <w:rFonts w:hint="eastAsia" w:ascii="楷体_GB2312" w:hAnsi="楷体_GB2312" w:eastAsia="楷体_GB2312" w:cs="楷体_GB2312"/>
          <w:sz w:val="30"/>
          <w:szCs w:val="30"/>
        </w:rPr>
        <w:t>总投入</w:t>
      </w:r>
      <w:r>
        <w:rPr>
          <w:sz w:val="30"/>
          <w:szCs w:val="30"/>
        </w:rPr>
        <w:tab/>
      </w:r>
      <w:r>
        <w:rPr>
          <w:sz w:val="30"/>
          <w:szCs w:val="30"/>
        </w:rPr>
        <w:fldChar w:fldCharType="begin"/>
      </w:r>
      <w:r>
        <w:rPr>
          <w:sz w:val="30"/>
          <w:szCs w:val="30"/>
        </w:rPr>
        <w:instrText xml:space="preserve"> PAGEREF _Toc38484322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"_Toc38484323" </w:instrText>
      </w:r>
      <w:r>
        <w:fldChar w:fldCharType="separate"/>
      </w:r>
      <w:r>
        <w:rPr>
          <w:rStyle w:val="16"/>
          <w:rFonts w:ascii="楷体_GB2312" w:hAnsi="楷体_GB2312" w:eastAsia="楷体_GB2312" w:cs="楷体_GB2312"/>
          <w:sz w:val="30"/>
          <w:szCs w:val="30"/>
        </w:rPr>
        <w:t>5.2</w:t>
      </w:r>
      <w:r>
        <w:rPr>
          <w:rStyle w:val="16"/>
          <w:rFonts w:hint="eastAsia" w:ascii="楷体_GB2312" w:hAnsi="楷体_GB2312" w:eastAsia="楷体_GB2312" w:cs="楷体_GB2312"/>
          <w:sz w:val="30"/>
          <w:szCs w:val="30"/>
        </w:rPr>
        <w:t>产业发展投入</w:t>
      </w:r>
      <w:r>
        <w:rPr>
          <w:sz w:val="30"/>
          <w:szCs w:val="30"/>
        </w:rPr>
        <w:tab/>
      </w:r>
      <w:r>
        <w:rPr>
          <w:sz w:val="30"/>
          <w:szCs w:val="30"/>
        </w:rPr>
        <w:fldChar w:fldCharType="begin"/>
      </w:r>
      <w:r>
        <w:rPr>
          <w:sz w:val="30"/>
          <w:szCs w:val="30"/>
        </w:rPr>
        <w:instrText xml:space="preserve"> PAGEREF _Toc38484323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"_Toc38484324" </w:instrText>
      </w:r>
      <w:r>
        <w:fldChar w:fldCharType="separate"/>
      </w:r>
      <w:r>
        <w:rPr>
          <w:rStyle w:val="16"/>
          <w:rFonts w:ascii="楷体_GB2312" w:hAnsi="楷体_GB2312" w:eastAsia="楷体_GB2312" w:cs="楷体_GB2312"/>
          <w:sz w:val="30"/>
          <w:szCs w:val="30"/>
        </w:rPr>
        <w:t>5.3</w:t>
      </w:r>
      <w:r>
        <w:rPr>
          <w:rStyle w:val="16"/>
          <w:rFonts w:hint="eastAsia" w:ascii="楷体_GB2312" w:hAnsi="楷体_GB2312" w:eastAsia="楷体_GB2312" w:cs="楷体_GB2312"/>
          <w:sz w:val="30"/>
          <w:szCs w:val="30"/>
        </w:rPr>
        <w:t>基础设施建设投入</w:t>
      </w:r>
      <w:r>
        <w:rPr>
          <w:sz w:val="30"/>
          <w:szCs w:val="30"/>
        </w:rPr>
        <w:tab/>
      </w:r>
      <w:r>
        <w:rPr>
          <w:sz w:val="30"/>
          <w:szCs w:val="30"/>
        </w:rPr>
        <w:fldChar w:fldCharType="begin"/>
      </w:r>
      <w:r>
        <w:rPr>
          <w:sz w:val="30"/>
          <w:szCs w:val="30"/>
        </w:rPr>
        <w:instrText xml:space="preserve"> PAGEREF _Toc38484324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1"/>
        <w:tabs>
          <w:tab w:val="right" w:leader="dot" w:pos="8834"/>
        </w:tabs>
        <w:spacing w:line="540" w:lineRule="exact"/>
        <w:rPr>
          <w:sz w:val="30"/>
          <w:szCs w:val="30"/>
        </w:rPr>
      </w:pPr>
      <w:r>
        <w:fldChar w:fldCharType="begin"/>
      </w:r>
      <w:r>
        <w:instrText xml:space="preserve"> HYPERLINK \l "_Toc38484325" </w:instrText>
      </w:r>
      <w:r>
        <w:fldChar w:fldCharType="separate"/>
      </w:r>
      <w:r>
        <w:rPr>
          <w:rStyle w:val="16"/>
          <w:rFonts w:ascii="黑体" w:hAnsi="黑体" w:eastAsia="黑体" w:cs="黑体"/>
          <w:sz w:val="30"/>
          <w:szCs w:val="30"/>
        </w:rPr>
        <w:t>6.</w:t>
      </w:r>
      <w:r>
        <w:rPr>
          <w:rStyle w:val="16"/>
          <w:rFonts w:hint="eastAsia" w:ascii="黑体" w:hAnsi="黑体" w:eastAsia="黑体" w:cs="黑体"/>
          <w:sz w:val="30"/>
          <w:szCs w:val="30"/>
        </w:rPr>
        <w:t>资金统筹整合规模及渠道</w:t>
      </w:r>
      <w:r>
        <w:rPr>
          <w:sz w:val="30"/>
          <w:szCs w:val="30"/>
        </w:rPr>
        <w:tab/>
      </w:r>
      <w:r>
        <w:rPr>
          <w:sz w:val="30"/>
          <w:szCs w:val="30"/>
        </w:rPr>
        <w:fldChar w:fldCharType="begin"/>
      </w:r>
      <w:r>
        <w:rPr>
          <w:sz w:val="30"/>
          <w:szCs w:val="30"/>
        </w:rPr>
        <w:instrText xml:space="preserve"> PAGEREF _Toc38484325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"_Toc38484326" </w:instrText>
      </w:r>
      <w:r>
        <w:fldChar w:fldCharType="separate"/>
      </w:r>
      <w:r>
        <w:rPr>
          <w:rStyle w:val="16"/>
          <w:rFonts w:ascii="楷体_GB2312" w:hAnsi="楷体_GB2312" w:eastAsia="楷体_GB2312" w:cs="楷体_GB2312"/>
          <w:sz w:val="30"/>
          <w:szCs w:val="30"/>
        </w:rPr>
        <w:t>6.1</w:t>
      </w:r>
      <w:r>
        <w:rPr>
          <w:rStyle w:val="16"/>
          <w:rFonts w:hint="eastAsia" w:ascii="楷体_GB2312" w:hAnsi="楷体_GB2312" w:eastAsia="楷体_GB2312" w:cs="楷体_GB2312"/>
          <w:sz w:val="30"/>
          <w:szCs w:val="30"/>
        </w:rPr>
        <w:t>财政涉农资金整合</w:t>
      </w:r>
      <w:r>
        <w:rPr>
          <w:sz w:val="30"/>
          <w:szCs w:val="30"/>
        </w:rPr>
        <w:tab/>
      </w:r>
      <w:r>
        <w:rPr>
          <w:sz w:val="30"/>
          <w:szCs w:val="30"/>
        </w:rPr>
        <w:fldChar w:fldCharType="begin"/>
      </w:r>
      <w:r>
        <w:rPr>
          <w:sz w:val="30"/>
          <w:szCs w:val="30"/>
        </w:rPr>
        <w:instrText xml:space="preserve"> PAGEREF _Toc38484326 \h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11"/>
        <w:tabs>
          <w:tab w:val="right" w:leader="dot" w:pos="8834"/>
        </w:tabs>
        <w:spacing w:line="540" w:lineRule="exact"/>
        <w:rPr>
          <w:sz w:val="30"/>
          <w:szCs w:val="30"/>
        </w:rPr>
      </w:pPr>
      <w:r>
        <w:fldChar w:fldCharType="begin"/>
      </w:r>
      <w:r>
        <w:instrText xml:space="preserve"> HYPERLINK \l "_Toc38484327" </w:instrText>
      </w:r>
      <w:r>
        <w:fldChar w:fldCharType="separate"/>
      </w:r>
      <w:r>
        <w:rPr>
          <w:rStyle w:val="16"/>
          <w:rFonts w:ascii="黑体" w:hAnsi="黑体" w:eastAsia="黑体" w:cs="黑体"/>
          <w:sz w:val="30"/>
          <w:szCs w:val="30"/>
        </w:rPr>
        <w:t>7.</w:t>
      </w:r>
      <w:r>
        <w:rPr>
          <w:rStyle w:val="16"/>
          <w:rFonts w:hint="eastAsia" w:ascii="黑体" w:hAnsi="黑体" w:eastAsia="黑体" w:cs="黑体"/>
          <w:sz w:val="30"/>
          <w:szCs w:val="30"/>
        </w:rPr>
        <w:t>财政资金补助标准</w:t>
      </w:r>
      <w:r>
        <w:rPr>
          <w:sz w:val="30"/>
          <w:szCs w:val="30"/>
        </w:rPr>
        <w:tab/>
      </w:r>
      <w:r>
        <w:rPr>
          <w:sz w:val="30"/>
          <w:szCs w:val="30"/>
        </w:rPr>
        <w:fldChar w:fldCharType="begin"/>
      </w:r>
      <w:r>
        <w:rPr>
          <w:sz w:val="30"/>
          <w:szCs w:val="30"/>
        </w:rPr>
        <w:instrText xml:space="preserve"> PAGEREF _Toc38484327 \h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"_Toc38484328" </w:instrText>
      </w:r>
      <w:r>
        <w:fldChar w:fldCharType="separate"/>
      </w:r>
      <w:r>
        <w:rPr>
          <w:rStyle w:val="16"/>
          <w:rFonts w:ascii="楷体_GB2312" w:hAnsi="楷体_GB2312" w:eastAsia="楷体_GB2312" w:cs="楷体_GB2312"/>
          <w:sz w:val="30"/>
          <w:szCs w:val="30"/>
        </w:rPr>
        <w:t>7.1</w:t>
      </w:r>
      <w:r>
        <w:rPr>
          <w:rStyle w:val="16"/>
          <w:rFonts w:hint="eastAsia" w:ascii="楷体_GB2312" w:hAnsi="楷体_GB2312" w:eastAsia="楷体_GB2312" w:cs="楷体_GB2312"/>
          <w:sz w:val="30"/>
          <w:szCs w:val="30"/>
        </w:rPr>
        <w:t>产业扶贫补助标准</w:t>
      </w:r>
      <w:r>
        <w:rPr>
          <w:sz w:val="30"/>
          <w:szCs w:val="30"/>
        </w:rPr>
        <w:tab/>
      </w:r>
      <w:r>
        <w:rPr>
          <w:sz w:val="30"/>
          <w:szCs w:val="30"/>
        </w:rPr>
        <w:fldChar w:fldCharType="begin"/>
      </w:r>
      <w:r>
        <w:rPr>
          <w:sz w:val="30"/>
          <w:szCs w:val="30"/>
        </w:rPr>
        <w:instrText xml:space="preserve"> PAGEREF _Toc38484328 \h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"_Toc38484329" </w:instrText>
      </w:r>
      <w:r>
        <w:fldChar w:fldCharType="separate"/>
      </w:r>
      <w:r>
        <w:rPr>
          <w:rStyle w:val="16"/>
          <w:rFonts w:ascii="楷体_GB2312" w:hAnsi="楷体_GB2312" w:eastAsia="楷体_GB2312" w:cs="楷体_GB2312"/>
          <w:sz w:val="30"/>
          <w:szCs w:val="30"/>
        </w:rPr>
        <w:t>7.2</w:t>
      </w:r>
      <w:r>
        <w:rPr>
          <w:rStyle w:val="16"/>
          <w:rFonts w:hint="eastAsia" w:ascii="楷体_GB2312" w:hAnsi="楷体_GB2312" w:eastAsia="楷体_GB2312" w:cs="楷体_GB2312"/>
          <w:sz w:val="30"/>
          <w:szCs w:val="30"/>
        </w:rPr>
        <w:t>基础设施类补助标准</w:t>
      </w:r>
      <w:r>
        <w:rPr>
          <w:sz w:val="30"/>
          <w:szCs w:val="30"/>
        </w:rPr>
        <w:tab/>
      </w:r>
      <w:r>
        <w:rPr>
          <w:sz w:val="30"/>
          <w:szCs w:val="30"/>
        </w:rPr>
        <w:fldChar w:fldCharType="begin"/>
      </w:r>
      <w:r>
        <w:rPr>
          <w:sz w:val="30"/>
          <w:szCs w:val="30"/>
        </w:rPr>
        <w:instrText xml:space="preserve"> PAGEREF _Toc38484329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11"/>
        <w:tabs>
          <w:tab w:val="right" w:leader="dot" w:pos="8834"/>
        </w:tabs>
        <w:spacing w:line="540" w:lineRule="exact"/>
        <w:rPr>
          <w:sz w:val="30"/>
          <w:szCs w:val="30"/>
        </w:rPr>
      </w:pPr>
      <w:r>
        <w:fldChar w:fldCharType="begin"/>
      </w:r>
      <w:r>
        <w:instrText xml:space="preserve"> HYPERLINK \l "_Toc38484330" </w:instrText>
      </w:r>
      <w:r>
        <w:fldChar w:fldCharType="separate"/>
      </w:r>
      <w:r>
        <w:rPr>
          <w:rStyle w:val="16"/>
          <w:rFonts w:ascii="黑体" w:hAnsi="黑体" w:eastAsia="黑体" w:cs="黑体"/>
          <w:sz w:val="30"/>
          <w:szCs w:val="30"/>
        </w:rPr>
        <w:t>8.</w:t>
      </w:r>
      <w:r>
        <w:rPr>
          <w:rStyle w:val="16"/>
          <w:rFonts w:hint="eastAsia" w:ascii="黑体" w:hAnsi="黑体" w:eastAsia="黑体" w:cs="黑体"/>
          <w:sz w:val="30"/>
          <w:szCs w:val="30"/>
        </w:rPr>
        <w:t>实施步骤</w:t>
      </w:r>
      <w:r>
        <w:rPr>
          <w:sz w:val="30"/>
          <w:szCs w:val="30"/>
        </w:rPr>
        <w:tab/>
      </w:r>
      <w:r>
        <w:rPr>
          <w:sz w:val="30"/>
          <w:szCs w:val="30"/>
        </w:rPr>
        <w:fldChar w:fldCharType="begin"/>
      </w:r>
      <w:r>
        <w:rPr>
          <w:sz w:val="30"/>
          <w:szCs w:val="30"/>
        </w:rPr>
        <w:instrText xml:space="preserve"> PAGEREF _Toc38484330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"_Toc38484331" </w:instrText>
      </w:r>
      <w:r>
        <w:fldChar w:fldCharType="separate"/>
      </w:r>
      <w:r>
        <w:rPr>
          <w:rStyle w:val="16"/>
          <w:rFonts w:ascii="楷体_GB2312" w:hAnsi="楷体_GB2312" w:eastAsia="楷体_GB2312" w:cs="楷体_GB2312"/>
          <w:sz w:val="30"/>
          <w:szCs w:val="30"/>
        </w:rPr>
        <w:t>8.1</w:t>
      </w:r>
      <w:r>
        <w:rPr>
          <w:rStyle w:val="16"/>
          <w:rFonts w:hint="eastAsia" w:ascii="楷体_GB2312" w:hAnsi="楷体_GB2312" w:eastAsia="楷体_GB2312" w:cs="楷体_GB2312"/>
          <w:sz w:val="30"/>
          <w:szCs w:val="30"/>
        </w:rPr>
        <w:t>建立完善脱贫攻坚项目库</w:t>
      </w:r>
      <w:r>
        <w:rPr>
          <w:sz w:val="30"/>
          <w:szCs w:val="30"/>
        </w:rPr>
        <w:tab/>
      </w:r>
      <w:r>
        <w:rPr>
          <w:sz w:val="30"/>
          <w:szCs w:val="30"/>
        </w:rPr>
        <w:fldChar w:fldCharType="begin"/>
      </w:r>
      <w:r>
        <w:rPr>
          <w:sz w:val="30"/>
          <w:szCs w:val="30"/>
        </w:rPr>
        <w:instrText xml:space="preserve"> PAGEREF _Toc38484331 \h </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"_Toc38484332" </w:instrText>
      </w:r>
      <w:r>
        <w:fldChar w:fldCharType="separate"/>
      </w:r>
      <w:r>
        <w:rPr>
          <w:rStyle w:val="16"/>
          <w:rFonts w:ascii="楷体_GB2312" w:hAnsi="楷体_GB2312" w:eastAsia="楷体_GB2312" w:cs="楷体_GB2312"/>
          <w:sz w:val="30"/>
          <w:szCs w:val="30"/>
        </w:rPr>
        <w:t>8.2</w:t>
      </w:r>
      <w:r>
        <w:rPr>
          <w:rStyle w:val="16"/>
          <w:rFonts w:hint="eastAsia" w:ascii="楷体_GB2312" w:hAnsi="楷体_GB2312" w:eastAsia="楷体_GB2312" w:cs="楷体_GB2312"/>
          <w:sz w:val="30"/>
          <w:szCs w:val="30"/>
        </w:rPr>
        <w:t>制定年度资金整合计划</w:t>
      </w:r>
      <w:r>
        <w:rPr>
          <w:sz w:val="30"/>
          <w:szCs w:val="30"/>
        </w:rPr>
        <w:tab/>
      </w:r>
      <w:r>
        <w:rPr>
          <w:sz w:val="30"/>
          <w:szCs w:val="30"/>
        </w:rPr>
        <w:fldChar w:fldCharType="begin"/>
      </w:r>
      <w:r>
        <w:rPr>
          <w:sz w:val="30"/>
          <w:szCs w:val="30"/>
        </w:rPr>
        <w:instrText xml:space="preserve"> PAGEREF _Toc38484332 \h </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"_Toc38484333" </w:instrText>
      </w:r>
      <w:r>
        <w:fldChar w:fldCharType="separate"/>
      </w:r>
      <w:r>
        <w:rPr>
          <w:rStyle w:val="16"/>
          <w:rFonts w:ascii="楷体_GB2312" w:hAnsi="楷体_GB2312" w:eastAsia="楷体_GB2312" w:cs="楷体_GB2312"/>
          <w:sz w:val="30"/>
          <w:szCs w:val="30"/>
        </w:rPr>
        <w:t>8.3</w:t>
      </w:r>
      <w:r>
        <w:rPr>
          <w:rStyle w:val="16"/>
          <w:rFonts w:hint="eastAsia" w:ascii="楷体_GB2312" w:hAnsi="楷体_GB2312" w:eastAsia="楷体_GB2312" w:cs="楷体_GB2312"/>
          <w:sz w:val="30"/>
          <w:szCs w:val="30"/>
        </w:rPr>
        <w:t>组织整合项目实施</w:t>
      </w:r>
      <w:r>
        <w:rPr>
          <w:sz w:val="30"/>
          <w:szCs w:val="30"/>
        </w:rPr>
        <w:tab/>
      </w:r>
      <w:r>
        <w:rPr>
          <w:sz w:val="30"/>
          <w:szCs w:val="30"/>
        </w:rPr>
        <w:fldChar w:fldCharType="begin"/>
      </w:r>
      <w:r>
        <w:rPr>
          <w:sz w:val="30"/>
          <w:szCs w:val="30"/>
        </w:rPr>
        <w:instrText xml:space="preserve"> PAGEREF _Toc38484333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"_Toc38484334" </w:instrText>
      </w:r>
      <w:r>
        <w:fldChar w:fldCharType="separate"/>
      </w:r>
      <w:r>
        <w:rPr>
          <w:rStyle w:val="16"/>
          <w:rFonts w:ascii="楷体_GB2312" w:hAnsi="楷体_GB2312" w:eastAsia="楷体_GB2312" w:cs="楷体_GB2312"/>
          <w:sz w:val="30"/>
          <w:szCs w:val="30"/>
        </w:rPr>
        <w:t>8.4</w:t>
      </w:r>
      <w:r>
        <w:rPr>
          <w:rStyle w:val="16"/>
          <w:rFonts w:hint="eastAsia" w:ascii="楷体_GB2312" w:hAnsi="楷体_GB2312" w:eastAsia="楷体_GB2312" w:cs="楷体_GB2312"/>
          <w:sz w:val="30"/>
          <w:szCs w:val="30"/>
        </w:rPr>
        <w:t>整合项目绩效考评</w:t>
      </w:r>
      <w:r>
        <w:rPr>
          <w:sz w:val="30"/>
          <w:szCs w:val="30"/>
        </w:rPr>
        <w:tab/>
      </w:r>
      <w:r>
        <w:rPr>
          <w:sz w:val="30"/>
          <w:szCs w:val="30"/>
        </w:rPr>
        <w:fldChar w:fldCharType="begin"/>
      </w:r>
      <w:r>
        <w:rPr>
          <w:sz w:val="30"/>
          <w:szCs w:val="30"/>
        </w:rPr>
        <w:instrText xml:space="preserve"> PAGEREF _Toc38484334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11"/>
        <w:tabs>
          <w:tab w:val="right" w:leader="dot" w:pos="8834"/>
        </w:tabs>
        <w:spacing w:line="540" w:lineRule="exact"/>
        <w:rPr>
          <w:sz w:val="30"/>
          <w:szCs w:val="30"/>
        </w:rPr>
      </w:pPr>
      <w:r>
        <w:fldChar w:fldCharType="begin"/>
      </w:r>
      <w:r>
        <w:instrText xml:space="preserve"> HYPERLINK \l "_Toc38484335" </w:instrText>
      </w:r>
      <w:r>
        <w:fldChar w:fldCharType="separate"/>
      </w:r>
      <w:r>
        <w:rPr>
          <w:rStyle w:val="16"/>
          <w:rFonts w:ascii="黑体" w:hAnsi="黑体" w:eastAsia="黑体" w:cs="黑体"/>
          <w:sz w:val="30"/>
          <w:szCs w:val="30"/>
        </w:rPr>
        <w:t>9.</w:t>
      </w:r>
      <w:r>
        <w:rPr>
          <w:rStyle w:val="16"/>
          <w:rFonts w:hint="eastAsia" w:ascii="黑体" w:hAnsi="黑体" w:eastAsia="黑体" w:cs="黑体"/>
          <w:sz w:val="30"/>
          <w:szCs w:val="30"/>
        </w:rPr>
        <w:t>保障措施</w:t>
      </w:r>
      <w:r>
        <w:rPr>
          <w:sz w:val="30"/>
          <w:szCs w:val="30"/>
        </w:rPr>
        <w:tab/>
      </w:r>
      <w:r>
        <w:rPr>
          <w:sz w:val="30"/>
          <w:szCs w:val="30"/>
        </w:rPr>
        <w:fldChar w:fldCharType="begin"/>
      </w:r>
      <w:r>
        <w:rPr>
          <w:sz w:val="30"/>
          <w:szCs w:val="30"/>
        </w:rPr>
        <w:instrText xml:space="preserve"> PAGEREF _Toc38484335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"_Toc38484336" </w:instrText>
      </w:r>
      <w:r>
        <w:fldChar w:fldCharType="separate"/>
      </w:r>
      <w:r>
        <w:rPr>
          <w:rStyle w:val="16"/>
          <w:rFonts w:ascii="楷体_GB2312" w:hAnsi="楷体_GB2312" w:eastAsia="楷体_GB2312" w:cs="楷体_GB2312"/>
          <w:sz w:val="30"/>
          <w:szCs w:val="30"/>
        </w:rPr>
        <w:t>9.1</w:t>
      </w:r>
      <w:r>
        <w:rPr>
          <w:rStyle w:val="16"/>
          <w:rFonts w:hint="eastAsia" w:ascii="楷体_GB2312" w:hAnsi="楷体_GB2312" w:eastAsia="楷体_GB2312" w:cs="楷体_GB2312"/>
          <w:sz w:val="30"/>
          <w:szCs w:val="30"/>
        </w:rPr>
        <w:t>加强组织领导</w:t>
      </w:r>
      <w:r>
        <w:rPr>
          <w:sz w:val="30"/>
          <w:szCs w:val="30"/>
        </w:rPr>
        <w:tab/>
      </w:r>
      <w:r>
        <w:rPr>
          <w:sz w:val="30"/>
          <w:szCs w:val="30"/>
        </w:rPr>
        <w:fldChar w:fldCharType="begin"/>
      </w:r>
      <w:r>
        <w:rPr>
          <w:sz w:val="30"/>
          <w:szCs w:val="30"/>
        </w:rPr>
        <w:instrText xml:space="preserve"> PAGEREF _Toc38484336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"_Toc38484337" </w:instrText>
      </w:r>
      <w:r>
        <w:fldChar w:fldCharType="separate"/>
      </w:r>
      <w:r>
        <w:rPr>
          <w:rStyle w:val="16"/>
          <w:rFonts w:ascii="楷体_GB2312" w:hAnsi="楷体_GB2312" w:eastAsia="楷体_GB2312" w:cs="楷体_GB2312"/>
          <w:sz w:val="30"/>
          <w:szCs w:val="30"/>
        </w:rPr>
        <w:t>9.2</w:t>
      </w:r>
      <w:r>
        <w:rPr>
          <w:rStyle w:val="16"/>
          <w:rFonts w:hint="eastAsia" w:ascii="楷体_GB2312" w:hAnsi="楷体_GB2312" w:eastAsia="楷体_GB2312" w:cs="楷体_GB2312"/>
          <w:sz w:val="30"/>
          <w:szCs w:val="30"/>
        </w:rPr>
        <w:t>建立健全资金管理制度</w:t>
      </w:r>
      <w:r>
        <w:rPr>
          <w:sz w:val="30"/>
          <w:szCs w:val="30"/>
        </w:rPr>
        <w:tab/>
      </w:r>
      <w:r>
        <w:rPr>
          <w:sz w:val="30"/>
          <w:szCs w:val="30"/>
        </w:rPr>
        <w:fldChar w:fldCharType="begin"/>
      </w:r>
      <w:r>
        <w:rPr>
          <w:sz w:val="30"/>
          <w:szCs w:val="30"/>
        </w:rPr>
        <w:instrText xml:space="preserve"> PAGEREF _Toc38484337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"_Toc38484338" </w:instrText>
      </w:r>
      <w:r>
        <w:fldChar w:fldCharType="separate"/>
      </w:r>
      <w:r>
        <w:rPr>
          <w:rStyle w:val="16"/>
          <w:rFonts w:ascii="楷体_GB2312" w:hAnsi="楷体_GB2312" w:eastAsia="楷体_GB2312" w:cs="楷体_GB2312"/>
          <w:sz w:val="30"/>
          <w:szCs w:val="30"/>
        </w:rPr>
        <w:t>9.3</w:t>
      </w:r>
      <w:r>
        <w:rPr>
          <w:rStyle w:val="16"/>
          <w:rFonts w:hint="eastAsia" w:ascii="楷体_GB2312" w:hAnsi="楷体_GB2312" w:eastAsia="楷体_GB2312" w:cs="楷体_GB2312"/>
          <w:sz w:val="30"/>
          <w:szCs w:val="30"/>
        </w:rPr>
        <w:t>建立绩效评价制</w:t>
      </w:r>
      <w:r>
        <w:rPr>
          <w:sz w:val="30"/>
          <w:szCs w:val="30"/>
        </w:rPr>
        <w:tab/>
      </w:r>
      <w:r>
        <w:rPr>
          <w:sz w:val="30"/>
          <w:szCs w:val="30"/>
        </w:rPr>
        <w:fldChar w:fldCharType="begin"/>
      </w:r>
      <w:r>
        <w:rPr>
          <w:sz w:val="30"/>
          <w:szCs w:val="30"/>
        </w:rPr>
        <w:instrText xml:space="preserve"> PAGEREF _Toc38484338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"_Toc38484339" </w:instrText>
      </w:r>
      <w:r>
        <w:fldChar w:fldCharType="separate"/>
      </w:r>
      <w:r>
        <w:rPr>
          <w:rStyle w:val="16"/>
          <w:rFonts w:ascii="楷体_GB2312" w:hAnsi="楷体_GB2312" w:eastAsia="楷体_GB2312" w:cs="楷体_GB2312"/>
          <w:sz w:val="30"/>
          <w:szCs w:val="30"/>
        </w:rPr>
        <w:t>9.4</w:t>
      </w:r>
      <w:r>
        <w:rPr>
          <w:rStyle w:val="16"/>
          <w:rFonts w:hint="eastAsia" w:ascii="楷体_GB2312" w:hAnsi="楷体_GB2312" w:eastAsia="楷体_GB2312" w:cs="楷体_GB2312"/>
          <w:sz w:val="30"/>
          <w:szCs w:val="30"/>
        </w:rPr>
        <w:t>监督检查及审计</w:t>
      </w:r>
      <w:r>
        <w:rPr>
          <w:sz w:val="30"/>
          <w:szCs w:val="30"/>
        </w:rPr>
        <w:tab/>
      </w:r>
      <w:r>
        <w:rPr>
          <w:sz w:val="30"/>
          <w:szCs w:val="30"/>
        </w:rPr>
        <w:fldChar w:fldCharType="begin"/>
      </w:r>
      <w:r>
        <w:rPr>
          <w:sz w:val="30"/>
          <w:szCs w:val="30"/>
        </w:rPr>
        <w:instrText xml:space="preserve"> PAGEREF _Toc38484339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"_Toc38484340" </w:instrText>
      </w:r>
      <w:r>
        <w:fldChar w:fldCharType="separate"/>
      </w:r>
      <w:r>
        <w:rPr>
          <w:rStyle w:val="16"/>
          <w:rFonts w:ascii="楷体_GB2312" w:hAnsi="楷体_GB2312" w:eastAsia="楷体_GB2312" w:cs="楷体_GB2312"/>
          <w:sz w:val="30"/>
          <w:szCs w:val="30"/>
        </w:rPr>
        <w:t>9.5</w:t>
      </w:r>
      <w:r>
        <w:rPr>
          <w:rStyle w:val="16"/>
          <w:rFonts w:hint="eastAsia" w:ascii="楷体_GB2312" w:hAnsi="楷体_GB2312" w:eastAsia="楷体_GB2312" w:cs="楷体_GB2312"/>
          <w:sz w:val="30"/>
          <w:szCs w:val="30"/>
        </w:rPr>
        <w:t>严格实行公告公示</w:t>
      </w:r>
      <w:r>
        <w:rPr>
          <w:sz w:val="30"/>
          <w:szCs w:val="30"/>
        </w:rPr>
        <w:tab/>
      </w:r>
      <w:r>
        <w:rPr>
          <w:sz w:val="30"/>
          <w:szCs w:val="30"/>
        </w:rPr>
        <w:fldChar w:fldCharType="begin"/>
      </w:r>
      <w:r>
        <w:rPr>
          <w:sz w:val="30"/>
          <w:szCs w:val="30"/>
        </w:rPr>
        <w:instrText xml:space="preserve"> PAGEREF _Toc38484340 \h </w:instrText>
      </w:r>
      <w:r>
        <w:rPr>
          <w:sz w:val="30"/>
          <w:szCs w:val="30"/>
        </w:rPr>
        <w:fldChar w:fldCharType="separate"/>
      </w:r>
      <w:r>
        <w:rPr>
          <w:sz w:val="30"/>
          <w:szCs w:val="30"/>
        </w:rPr>
        <w:t>23</w:t>
      </w:r>
      <w:r>
        <w:rPr>
          <w:sz w:val="30"/>
          <w:szCs w:val="30"/>
        </w:rPr>
        <w:fldChar w:fldCharType="end"/>
      </w:r>
      <w:r>
        <w:rPr>
          <w:sz w:val="30"/>
          <w:szCs w:val="30"/>
        </w:rPr>
        <w:fldChar w:fldCharType="end"/>
      </w:r>
    </w:p>
    <w:p>
      <w:pPr>
        <w:pStyle w:val="11"/>
        <w:tabs>
          <w:tab w:val="right" w:leader="dot" w:pos="8834"/>
        </w:tabs>
        <w:spacing w:line="540" w:lineRule="exact"/>
        <w:rPr>
          <w:sz w:val="30"/>
          <w:szCs w:val="30"/>
        </w:rPr>
      </w:pPr>
      <w:r>
        <w:fldChar w:fldCharType="begin"/>
      </w:r>
      <w:r>
        <w:instrText xml:space="preserve"> HYPERLINK \l "_Toc38484341" </w:instrText>
      </w:r>
      <w:r>
        <w:fldChar w:fldCharType="separate"/>
      </w:r>
      <w:r>
        <w:rPr>
          <w:rStyle w:val="16"/>
          <w:rFonts w:ascii="黑体" w:hAnsi="黑体" w:eastAsia="黑体" w:cs="黑体"/>
          <w:sz w:val="30"/>
          <w:szCs w:val="30"/>
        </w:rPr>
        <w:t>10.</w:t>
      </w:r>
      <w:r>
        <w:rPr>
          <w:rStyle w:val="16"/>
          <w:rFonts w:hint="eastAsia" w:ascii="黑体" w:hAnsi="黑体" w:eastAsia="黑体" w:cs="黑体"/>
          <w:sz w:val="30"/>
          <w:szCs w:val="30"/>
        </w:rPr>
        <w:t>绩效目标</w:t>
      </w:r>
      <w:r>
        <w:rPr>
          <w:sz w:val="30"/>
          <w:szCs w:val="30"/>
        </w:rPr>
        <w:tab/>
      </w:r>
      <w:r>
        <w:rPr>
          <w:sz w:val="30"/>
          <w:szCs w:val="30"/>
        </w:rPr>
        <w:fldChar w:fldCharType="begin"/>
      </w:r>
      <w:r>
        <w:rPr>
          <w:sz w:val="30"/>
          <w:szCs w:val="30"/>
        </w:rPr>
        <w:instrText xml:space="preserve"> PAGEREF _Toc38484341 \h </w:instrText>
      </w:r>
      <w:r>
        <w:rPr>
          <w:sz w:val="30"/>
          <w:szCs w:val="30"/>
        </w:rPr>
        <w:fldChar w:fldCharType="separate"/>
      </w:r>
      <w:r>
        <w:rPr>
          <w:sz w:val="30"/>
          <w:szCs w:val="30"/>
        </w:rPr>
        <w:t>23</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"_Toc38484342" </w:instrText>
      </w:r>
      <w:r>
        <w:fldChar w:fldCharType="separate"/>
      </w:r>
      <w:r>
        <w:rPr>
          <w:rStyle w:val="16"/>
          <w:rFonts w:ascii="楷体_GB2312" w:hAnsi="楷体_GB2312" w:eastAsia="楷体_GB2312" w:cs="楷体_GB2312"/>
          <w:sz w:val="30"/>
          <w:szCs w:val="30"/>
        </w:rPr>
        <w:t>10.1</w:t>
      </w:r>
      <w:r>
        <w:rPr>
          <w:rStyle w:val="16"/>
          <w:rFonts w:hint="eastAsia" w:ascii="楷体_GB2312" w:hAnsi="楷体_GB2312" w:eastAsia="楷体_GB2312" w:cs="楷体_GB2312"/>
          <w:sz w:val="30"/>
          <w:szCs w:val="30"/>
        </w:rPr>
        <w:t>总体绩效目标</w:t>
      </w:r>
      <w:r>
        <w:rPr>
          <w:sz w:val="30"/>
          <w:szCs w:val="30"/>
        </w:rPr>
        <w:tab/>
      </w:r>
      <w:r>
        <w:rPr>
          <w:sz w:val="30"/>
          <w:szCs w:val="30"/>
        </w:rPr>
        <w:fldChar w:fldCharType="begin"/>
      </w:r>
      <w:r>
        <w:rPr>
          <w:sz w:val="30"/>
          <w:szCs w:val="30"/>
        </w:rPr>
        <w:instrText xml:space="preserve"> PAGEREF _Toc38484342 \h </w:instrText>
      </w:r>
      <w:r>
        <w:rPr>
          <w:sz w:val="30"/>
          <w:szCs w:val="30"/>
        </w:rPr>
        <w:fldChar w:fldCharType="separate"/>
      </w:r>
      <w:r>
        <w:rPr>
          <w:sz w:val="30"/>
          <w:szCs w:val="30"/>
        </w:rPr>
        <w:t>23</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"_Toc38484343" </w:instrText>
      </w:r>
      <w:r>
        <w:fldChar w:fldCharType="separate"/>
      </w:r>
      <w:r>
        <w:rPr>
          <w:rStyle w:val="16"/>
          <w:rFonts w:ascii="楷体_GB2312" w:hAnsi="楷体_GB2312" w:eastAsia="楷体_GB2312" w:cs="楷体_GB2312"/>
          <w:sz w:val="30"/>
          <w:szCs w:val="30"/>
        </w:rPr>
        <w:t>10.2</w:t>
      </w:r>
      <w:r>
        <w:rPr>
          <w:rStyle w:val="16"/>
          <w:rFonts w:hint="eastAsia" w:ascii="楷体_GB2312" w:hAnsi="楷体_GB2312" w:eastAsia="楷体_GB2312" w:cs="楷体_GB2312"/>
          <w:sz w:val="30"/>
          <w:szCs w:val="30"/>
        </w:rPr>
        <w:t>产业发展类项目绩效目标</w:t>
      </w:r>
      <w:r>
        <w:rPr>
          <w:sz w:val="30"/>
          <w:szCs w:val="30"/>
        </w:rPr>
        <w:tab/>
      </w:r>
      <w:r>
        <w:rPr>
          <w:sz w:val="30"/>
          <w:szCs w:val="30"/>
        </w:rPr>
        <w:fldChar w:fldCharType="begin"/>
      </w:r>
      <w:r>
        <w:rPr>
          <w:sz w:val="30"/>
          <w:szCs w:val="30"/>
        </w:rPr>
        <w:instrText xml:space="preserve"> PAGEREF _Toc38484343 \h </w:instrText>
      </w:r>
      <w:r>
        <w:rPr>
          <w:sz w:val="30"/>
          <w:szCs w:val="30"/>
        </w:rPr>
        <w:fldChar w:fldCharType="separate"/>
      </w:r>
      <w:r>
        <w:rPr>
          <w:sz w:val="30"/>
          <w:szCs w:val="30"/>
        </w:rPr>
        <w:t>24</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"_Toc38484344" </w:instrText>
      </w:r>
      <w:r>
        <w:fldChar w:fldCharType="separate"/>
      </w:r>
      <w:r>
        <w:rPr>
          <w:rStyle w:val="16"/>
          <w:rFonts w:ascii="楷体_GB2312" w:hAnsi="楷体_GB2312" w:eastAsia="楷体_GB2312" w:cs="楷体_GB2312"/>
          <w:sz w:val="30"/>
          <w:szCs w:val="30"/>
        </w:rPr>
        <w:t>10.3</w:t>
      </w:r>
      <w:r>
        <w:rPr>
          <w:rStyle w:val="16"/>
          <w:rFonts w:hint="eastAsia" w:ascii="楷体_GB2312" w:hAnsi="楷体_GB2312" w:eastAsia="楷体_GB2312" w:cs="楷体_GB2312"/>
          <w:sz w:val="30"/>
          <w:szCs w:val="30"/>
        </w:rPr>
        <w:t>基础设施类项目绩效目标</w:t>
      </w:r>
      <w:r>
        <w:rPr>
          <w:sz w:val="30"/>
          <w:szCs w:val="30"/>
        </w:rPr>
        <w:tab/>
      </w:r>
      <w:r>
        <w:rPr>
          <w:sz w:val="30"/>
          <w:szCs w:val="30"/>
        </w:rPr>
        <w:fldChar w:fldCharType="begin"/>
      </w:r>
      <w:r>
        <w:rPr>
          <w:sz w:val="30"/>
          <w:szCs w:val="30"/>
        </w:rPr>
        <w:instrText xml:space="preserve"> PAGEREF _Toc38484344 \h </w:instrText>
      </w:r>
      <w:r>
        <w:rPr>
          <w:sz w:val="30"/>
          <w:szCs w:val="30"/>
        </w:rPr>
        <w:fldChar w:fldCharType="separate"/>
      </w:r>
      <w:r>
        <w:rPr>
          <w:sz w:val="30"/>
          <w:szCs w:val="30"/>
        </w:rPr>
        <w:t>24</w:t>
      </w:r>
      <w:r>
        <w:rPr>
          <w:sz w:val="30"/>
          <w:szCs w:val="30"/>
        </w:rPr>
        <w:fldChar w:fldCharType="end"/>
      </w:r>
      <w:r>
        <w:rPr>
          <w:sz w:val="30"/>
          <w:szCs w:val="30"/>
        </w:rPr>
        <w:fldChar w:fldCharType="end"/>
      </w:r>
    </w:p>
    <w:p>
      <w:pPr>
        <w:pStyle w:val="11"/>
        <w:tabs>
          <w:tab w:val="right" w:leader="dot" w:pos="8834"/>
        </w:tabs>
        <w:spacing w:line="540" w:lineRule="exact"/>
        <w:rPr>
          <w:sz w:val="30"/>
          <w:szCs w:val="30"/>
        </w:rPr>
      </w:pPr>
      <w:r>
        <w:fldChar w:fldCharType="begin"/>
      </w:r>
      <w:r>
        <w:instrText xml:space="preserve"> HYPERLINK \l "_Toc38484345" </w:instrText>
      </w:r>
      <w:r>
        <w:fldChar w:fldCharType="separate"/>
      </w:r>
      <w:r>
        <w:rPr>
          <w:rStyle w:val="16"/>
          <w:rFonts w:ascii="黑体" w:hAnsi="黑体" w:eastAsia="黑体" w:cs="黑体"/>
          <w:sz w:val="30"/>
          <w:szCs w:val="30"/>
        </w:rPr>
        <w:t>11.</w:t>
      </w:r>
      <w:r>
        <w:rPr>
          <w:rStyle w:val="16"/>
          <w:rFonts w:hint="eastAsia" w:ascii="黑体" w:hAnsi="黑体" w:eastAsia="黑体" w:cs="黑体"/>
          <w:sz w:val="30"/>
          <w:szCs w:val="30"/>
        </w:rPr>
        <w:t>附表</w:t>
      </w:r>
      <w:r>
        <w:rPr>
          <w:sz w:val="30"/>
          <w:szCs w:val="30"/>
        </w:rPr>
        <w:tab/>
      </w:r>
      <w:r>
        <w:rPr>
          <w:sz w:val="30"/>
          <w:szCs w:val="30"/>
        </w:rPr>
        <w:fldChar w:fldCharType="begin"/>
      </w:r>
      <w:r>
        <w:rPr>
          <w:sz w:val="30"/>
          <w:szCs w:val="30"/>
        </w:rPr>
        <w:instrText xml:space="preserve"> PAGEREF _Toc38484345 \h </w:instrText>
      </w:r>
      <w:r>
        <w:rPr>
          <w:sz w:val="30"/>
          <w:szCs w:val="30"/>
        </w:rPr>
        <w:fldChar w:fldCharType="separate"/>
      </w:r>
      <w:r>
        <w:rPr>
          <w:sz w:val="30"/>
          <w:szCs w:val="30"/>
        </w:rPr>
        <w:t>25</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"_Toc38484346" </w:instrText>
      </w:r>
      <w:r>
        <w:fldChar w:fldCharType="separate"/>
      </w:r>
      <w:r>
        <w:rPr>
          <w:rStyle w:val="16"/>
          <w:rFonts w:ascii="楷体_GB2312" w:hAnsi="楷体_GB2312" w:eastAsia="楷体_GB2312" w:cs="楷体_GB2312"/>
          <w:sz w:val="30"/>
          <w:szCs w:val="30"/>
        </w:rPr>
        <w:t>11.1</w:t>
      </w:r>
      <w:r>
        <w:rPr>
          <w:rStyle w:val="16"/>
          <w:rFonts w:hint="eastAsia" w:ascii="楷体_GB2312" w:hAnsi="楷体_GB2312" w:eastAsia="楷体_GB2312" w:cs="楷体_GB2312"/>
          <w:sz w:val="30"/>
          <w:szCs w:val="30"/>
        </w:rPr>
        <w:t>镇坪县</w:t>
      </w:r>
      <w:r>
        <w:rPr>
          <w:rStyle w:val="16"/>
          <w:rFonts w:ascii="楷体_GB2312" w:hAnsi="楷体_GB2312" w:eastAsia="楷体_GB2312" w:cs="楷体_GB2312"/>
          <w:sz w:val="30"/>
          <w:szCs w:val="30"/>
        </w:rPr>
        <w:t>2020</w:t>
      </w:r>
      <w:r>
        <w:rPr>
          <w:rStyle w:val="16"/>
          <w:rFonts w:hint="eastAsia" w:ascii="楷体_GB2312" w:hAnsi="楷体_GB2312" w:eastAsia="楷体_GB2312" w:cs="楷体_GB2312"/>
          <w:sz w:val="30"/>
          <w:szCs w:val="30"/>
        </w:rPr>
        <w:t>年统筹整合财政涉农资金明细表</w:t>
      </w:r>
      <w:r>
        <w:rPr>
          <w:sz w:val="30"/>
          <w:szCs w:val="30"/>
        </w:rPr>
        <w:tab/>
      </w:r>
      <w:r>
        <w:rPr>
          <w:sz w:val="30"/>
          <w:szCs w:val="30"/>
        </w:rPr>
        <w:fldChar w:fldCharType="begin"/>
      </w:r>
      <w:r>
        <w:rPr>
          <w:sz w:val="30"/>
          <w:szCs w:val="30"/>
        </w:rPr>
        <w:instrText xml:space="preserve"> PAGEREF _Toc38484346 \h </w:instrText>
      </w:r>
      <w:r>
        <w:rPr>
          <w:sz w:val="30"/>
          <w:szCs w:val="30"/>
        </w:rPr>
        <w:fldChar w:fldCharType="separate"/>
      </w:r>
      <w:r>
        <w:rPr>
          <w:sz w:val="30"/>
          <w:szCs w:val="30"/>
        </w:rPr>
        <w:t>25</w:t>
      </w:r>
      <w:r>
        <w:rPr>
          <w:sz w:val="30"/>
          <w:szCs w:val="30"/>
        </w:rPr>
        <w:fldChar w:fldCharType="end"/>
      </w:r>
      <w:r>
        <w:rPr>
          <w:sz w:val="30"/>
          <w:szCs w:val="30"/>
        </w:rPr>
        <w:fldChar w:fldCharType="end"/>
      </w:r>
    </w:p>
    <w:p>
      <w:pPr>
        <w:pStyle w:val="12"/>
        <w:tabs>
          <w:tab w:val="right" w:leader="dot" w:pos="8834"/>
        </w:tabs>
        <w:spacing w:line="540" w:lineRule="exact"/>
        <w:rPr>
          <w:rFonts w:ascii="Times New Roman" w:hAnsi="Times New Roman"/>
          <w:sz w:val="30"/>
          <w:szCs w:val="30"/>
        </w:rPr>
      </w:pPr>
      <w:r>
        <w:fldChar w:fldCharType="begin"/>
      </w:r>
      <w:r>
        <w:instrText xml:space="preserve"> HYPERLINK \l "_Toc38484347" </w:instrText>
      </w:r>
      <w:r>
        <w:fldChar w:fldCharType="separate"/>
      </w:r>
      <w:r>
        <w:rPr>
          <w:rStyle w:val="16"/>
          <w:rFonts w:ascii="楷体_GB2312" w:hAnsi="楷体_GB2312" w:eastAsia="楷体_GB2312" w:cs="楷体_GB2312"/>
          <w:sz w:val="30"/>
          <w:szCs w:val="30"/>
        </w:rPr>
        <w:t>11.2</w:t>
      </w:r>
      <w:r>
        <w:rPr>
          <w:rStyle w:val="16"/>
          <w:rFonts w:hint="eastAsia" w:ascii="楷体_GB2312" w:hAnsi="楷体_GB2312" w:eastAsia="楷体_GB2312" w:cs="楷体_GB2312"/>
          <w:sz w:val="30"/>
          <w:szCs w:val="30"/>
        </w:rPr>
        <w:t>镇坪县</w:t>
      </w:r>
      <w:r>
        <w:rPr>
          <w:rStyle w:val="16"/>
          <w:rFonts w:ascii="楷体_GB2312" w:hAnsi="楷体_GB2312" w:eastAsia="楷体_GB2312" w:cs="楷体_GB2312"/>
          <w:sz w:val="30"/>
          <w:szCs w:val="30"/>
        </w:rPr>
        <w:t>2020</w:t>
      </w:r>
      <w:r>
        <w:rPr>
          <w:rStyle w:val="16"/>
          <w:rFonts w:hint="eastAsia" w:ascii="楷体_GB2312" w:hAnsi="楷体_GB2312" w:eastAsia="楷体_GB2312" w:cs="楷体_GB2312"/>
          <w:sz w:val="30"/>
          <w:szCs w:val="30"/>
        </w:rPr>
        <w:t>年度统筹整合财政涉农资金汇总表</w:t>
      </w:r>
      <w:r>
        <w:rPr>
          <w:sz w:val="30"/>
          <w:szCs w:val="30"/>
        </w:rPr>
        <w:tab/>
      </w:r>
      <w:r>
        <w:rPr>
          <w:sz w:val="30"/>
          <w:szCs w:val="30"/>
        </w:rPr>
        <w:fldChar w:fldCharType="begin"/>
      </w:r>
      <w:r>
        <w:rPr>
          <w:sz w:val="30"/>
          <w:szCs w:val="30"/>
        </w:rPr>
        <w:instrText xml:space="preserve"> PAGEREF _Toc38484347 \h </w:instrText>
      </w:r>
      <w:r>
        <w:rPr>
          <w:sz w:val="30"/>
          <w:szCs w:val="30"/>
        </w:rPr>
        <w:fldChar w:fldCharType="separate"/>
      </w:r>
      <w:r>
        <w:rPr>
          <w:sz w:val="30"/>
          <w:szCs w:val="30"/>
        </w:rPr>
        <w:t>25</w:t>
      </w:r>
      <w:r>
        <w:rPr>
          <w:sz w:val="30"/>
          <w:szCs w:val="30"/>
        </w:rPr>
        <w:fldChar w:fldCharType="end"/>
      </w:r>
      <w:r>
        <w:rPr>
          <w:sz w:val="30"/>
          <w:szCs w:val="30"/>
        </w:rPr>
        <w:fldChar w:fldCharType="end"/>
      </w:r>
    </w:p>
    <w:p>
      <w:pPr>
        <w:pStyle w:val="12"/>
        <w:tabs>
          <w:tab w:val="right" w:leader="dot" w:pos="8834"/>
        </w:tabs>
        <w:spacing w:line="540" w:lineRule="exact"/>
        <w:rPr>
          <w:rStyle w:val="16"/>
          <w:sz w:val="30"/>
          <w:szCs w:val="30"/>
        </w:rPr>
      </w:pPr>
      <w:r>
        <w:fldChar w:fldCharType="begin"/>
      </w:r>
      <w:r>
        <w:instrText xml:space="preserve"> HYPERLINK \l "_Toc38484348" </w:instrText>
      </w:r>
      <w:r>
        <w:fldChar w:fldCharType="separate"/>
      </w:r>
      <w:r>
        <w:rPr>
          <w:rStyle w:val="16"/>
          <w:rFonts w:ascii="楷体_GB2312" w:hAnsi="楷体_GB2312" w:eastAsia="楷体_GB2312" w:cs="楷体_GB2312"/>
          <w:sz w:val="30"/>
          <w:szCs w:val="30"/>
        </w:rPr>
        <w:t>11.3</w:t>
      </w:r>
      <w:r>
        <w:rPr>
          <w:rStyle w:val="16"/>
          <w:rFonts w:hint="eastAsia" w:ascii="楷体_GB2312" w:hAnsi="楷体_GB2312" w:eastAsia="楷体_GB2312" w:cs="楷体_GB2312"/>
          <w:sz w:val="30"/>
          <w:szCs w:val="30"/>
        </w:rPr>
        <w:t>镇坪县</w:t>
      </w:r>
      <w:r>
        <w:rPr>
          <w:rStyle w:val="16"/>
          <w:rFonts w:ascii="楷体_GB2312" w:hAnsi="楷体_GB2312" w:eastAsia="楷体_GB2312" w:cs="楷体_GB2312"/>
          <w:sz w:val="30"/>
          <w:szCs w:val="30"/>
        </w:rPr>
        <w:t>2020</w:t>
      </w:r>
      <w:r>
        <w:rPr>
          <w:rStyle w:val="16"/>
          <w:rFonts w:hint="eastAsia" w:ascii="楷体_GB2312" w:hAnsi="楷体_GB2312" w:eastAsia="楷体_GB2312" w:cs="楷体_GB2312"/>
          <w:sz w:val="30"/>
          <w:szCs w:val="30"/>
        </w:rPr>
        <w:t>年统筹整合财政涉农资金项目计划明细表</w:t>
      </w:r>
      <w:r>
        <w:rPr>
          <w:sz w:val="30"/>
          <w:szCs w:val="30"/>
        </w:rPr>
        <w:tab/>
      </w:r>
      <w:r>
        <w:rPr>
          <w:sz w:val="30"/>
          <w:szCs w:val="30"/>
        </w:rPr>
        <w:fldChar w:fldCharType="begin"/>
      </w:r>
      <w:r>
        <w:rPr>
          <w:sz w:val="30"/>
          <w:szCs w:val="30"/>
        </w:rPr>
        <w:instrText xml:space="preserve"> PAGEREF _Toc38484348 \h </w:instrText>
      </w:r>
      <w:r>
        <w:rPr>
          <w:sz w:val="30"/>
          <w:szCs w:val="30"/>
        </w:rPr>
        <w:fldChar w:fldCharType="separate"/>
      </w:r>
      <w:r>
        <w:rPr>
          <w:sz w:val="30"/>
          <w:szCs w:val="30"/>
        </w:rPr>
        <w:t>25</w:t>
      </w:r>
      <w:r>
        <w:rPr>
          <w:sz w:val="30"/>
          <w:szCs w:val="30"/>
        </w:rPr>
        <w:fldChar w:fldCharType="end"/>
      </w:r>
      <w:r>
        <w:rPr>
          <w:sz w:val="30"/>
          <w:szCs w:val="30"/>
        </w:rPr>
        <w:fldChar w:fldCharType="end"/>
      </w:r>
    </w:p>
    <w:p>
      <w:pPr>
        <w:spacing w:line="540" w:lineRule="exact"/>
        <w:rPr>
          <w:sz w:val="30"/>
          <w:szCs w:val="30"/>
        </w:rPr>
      </w:pPr>
    </w:p>
    <w:p>
      <w:pPr>
        <w:pStyle w:val="2"/>
        <w:spacing w:after="0" w:line="540" w:lineRule="exact"/>
        <w:rPr>
          <w:sz w:val="30"/>
          <w:szCs w:val="30"/>
        </w:rPr>
      </w:pPr>
    </w:p>
    <w:p>
      <w:pPr>
        <w:pStyle w:val="2"/>
        <w:spacing w:after="0" w:line="540" w:lineRule="exact"/>
        <w:rPr>
          <w:sz w:val="30"/>
          <w:szCs w:val="30"/>
        </w:rPr>
      </w:pPr>
    </w:p>
    <w:p>
      <w:pPr>
        <w:spacing w:line="540" w:lineRule="exact"/>
        <w:jc w:val="center"/>
        <w:rPr>
          <w:rFonts w:ascii="方正小标宋_GBK" w:eastAsia="方正小标宋_GBK"/>
          <w:color w:val="000000"/>
          <w:sz w:val="44"/>
          <w:szCs w:val="44"/>
        </w:rPr>
        <w:sectPr>
          <w:pgSz w:w="11906" w:h="16838"/>
          <w:pgMar w:top="2098" w:right="1474" w:bottom="1985" w:left="1588" w:header="851" w:footer="1247" w:gutter="0"/>
          <w:cols w:space="720" w:num="1"/>
          <w:docGrid w:type="lines" w:linePitch="312" w:charSpace="0"/>
        </w:sectPr>
      </w:pPr>
      <w:r>
        <w:rPr>
          <w:rFonts w:ascii="方正小标宋_GBK" w:eastAsia="方正小标宋_GBK"/>
          <w:color w:val="000000"/>
          <w:sz w:val="30"/>
          <w:szCs w:val="30"/>
        </w:rPr>
        <w:fldChar w:fldCharType="end"/>
      </w:r>
    </w:p>
    <w:p>
      <w:pPr>
        <w:spacing w:line="7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镇坪县</w:t>
      </w:r>
      <w:r>
        <w:rPr>
          <w:rFonts w:ascii="方正小标宋_GBK" w:eastAsia="方正小标宋_GBK"/>
          <w:color w:val="000000"/>
          <w:sz w:val="44"/>
          <w:szCs w:val="44"/>
        </w:rPr>
        <w:t>2020</w:t>
      </w:r>
      <w:r>
        <w:rPr>
          <w:rFonts w:hint="eastAsia" w:ascii="方正小标宋_GBK" w:eastAsia="方正小标宋_GBK"/>
          <w:color w:val="000000"/>
          <w:sz w:val="44"/>
          <w:szCs w:val="44"/>
        </w:rPr>
        <w:t>年度统筹整合</w:t>
      </w:r>
    </w:p>
    <w:p>
      <w:pPr>
        <w:spacing w:line="7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财政涉农资金年初方案</w:t>
      </w:r>
    </w:p>
    <w:p>
      <w:pPr>
        <w:spacing w:line="560" w:lineRule="exact"/>
        <w:jc w:val="center"/>
        <w:rPr>
          <w:rFonts w:ascii="方正小标宋_GBK" w:eastAsia="方正小标宋_GBK"/>
          <w:color w:val="000000"/>
          <w:sz w:val="44"/>
          <w:szCs w:val="44"/>
        </w:rPr>
      </w:pPr>
    </w:p>
    <w:p>
      <w:pPr>
        <w:spacing w:line="580" w:lineRule="exact"/>
        <w:ind w:firstLine="640" w:firstLineChars="200"/>
        <w:rPr>
          <w:rFonts w:ascii="仿宋_GB2312" w:hAnsi="仿宋" w:eastAsia="仿宋_GB2312"/>
          <w:color w:val="000000"/>
          <w:sz w:val="32"/>
          <w:szCs w:val="32"/>
        </w:rPr>
      </w:pP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年，镇坪县顺利通过省级第三方脱贫摘帽评估，省政府正式公告镇坪县在全市率先实现整县脱贫摘帽，“脱贫攻坚决胜仗”取得标志性胜利。</w:t>
      </w:r>
      <w:r>
        <w:rPr>
          <w:rFonts w:ascii="仿宋_GB2312" w:hAnsi="仿宋" w:eastAsia="仿宋_GB2312"/>
          <w:color w:val="000000"/>
          <w:sz w:val="32"/>
          <w:szCs w:val="32"/>
        </w:rPr>
        <w:t>2020</w:t>
      </w:r>
      <w:r>
        <w:rPr>
          <w:rFonts w:hint="eastAsia" w:ascii="仿宋_GB2312" w:hAnsi="仿宋" w:eastAsia="仿宋_GB2312"/>
          <w:color w:val="000000"/>
          <w:sz w:val="32"/>
          <w:szCs w:val="32"/>
        </w:rPr>
        <w:t>年，我县</w:t>
      </w:r>
      <w:r>
        <w:rPr>
          <w:rFonts w:hint="eastAsia" w:ascii="仿宋_GB2312" w:hAnsi="仿宋_GB2312" w:eastAsia="仿宋_GB2312" w:cs="仿宋_GB2312"/>
          <w:color w:val="000000"/>
          <w:sz w:val="32"/>
          <w:szCs w:val="32"/>
        </w:rPr>
        <w:t>坚持以习近平新时代中国特色社会主义思想为指导，深入贯彻落实党中央、国务院决策部署，按照“四个不摘”要求，持续推进脱贫攻坚各项工作，</w:t>
      </w:r>
      <w:r>
        <w:rPr>
          <w:rFonts w:hint="eastAsia" w:ascii="仿宋_GB2312" w:hAnsi="仿宋" w:eastAsia="仿宋_GB2312"/>
          <w:color w:val="000000"/>
          <w:sz w:val="32"/>
          <w:szCs w:val="32"/>
        </w:rPr>
        <w:t>加大涉农资金整合力度，</w:t>
      </w:r>
      <w:r>
        <w:rPr>
          <w:rFonts w:hint="eastAsia" w:ascii="仿宋_GB2312" w:hAnsi="仿宋_GB2312" w:eastAsia="仿宋_GB2312" w:cs="仿宋_GB2312"/>
          <w:color w:val="000000"/>
          <w:sz w:val="32"/>
          <w:szCs w:val="32"/>
        </w:rPr>
        <w:t>全面解决“两不愁三保障”突出问题，坚决攻克脱贫攻坚最后堡垒，着力巩固脱贫攻坚成果，</w:t>
      </w:r>
      <w:r>
        <w:rPr>
          <w:rFonts w:hint="eastAsia" w:ascii="仿宋_GB2312" w:hAnsi="仿宋" w:eastAsia="仿宋_GB2312"/>
          <w:color w:val="000000"/>
          <w:sz w:val="32"/>
          <w:szCs w:val="32"/>
        </w:rPr>
        <w:t>按照市脱贫办、市财政局《关于做好</w:t>
      </w:r>
      <w:r>
        <w:rPr>
          <w:rFonts w:ascii="仿宋_GB2312" w:hAnsi="仿宋" w:eastAsia="仿宋_GB2312"/>
          <w:color w:val="000000"/>
          <w:sz w:val="32"/>
          <w:szCs w:val="32"/>
        </w:rPr>
        <w:t>2020</w:t>
      </w:r>
      <w:r>
        <w:rPr>
          <w:rFonts w:hint="eastAsia" w:ascii="仿宋_GB2312" w:hAnsi="仿宋" w:eastAsia="仿宋_GB2312"/>
          <w:color w:val="000000"/>
          <w:sz w:val="32"/>
          <w:szCs w:val="32"/>
        </w:rPr>
        <w:t>年涉农资金整合工作的通知》（安脱贫办〔</w:t>
      </w:r>
      <w:r>
        <w:rPr>
          <w:rFonts w:ascii="仿宋_GB2312" w:hAnsi="仿宋" w:eastAsia="仿宋_GB2312"/>
          <w:color w:val="000000"/>
          <w:sz w:val="32"/>
          <w:szCs w:val="32"/>
        </w:rPr>
        <w:t>2020</w:t>
      </w:r>
      <w:r>
        <w:rPr>
          <w:rFonts w:hint="eastAsia" w:ascii="仿宋_GB2312" w:hAnsi="仿宋" w:eastAsia="仿宋_GB2312"/>
          <w:color w:val="000000"/>
          <w:sz w:val="32"/>
          <w:szCs w:val="32"/>
        </w:rPr>
        <w:t>〕</w:t>
      </w:r>
      <w:r>
        <w:rPr>
          <w:rFonts w:ascii="仿宋_GB2312" w:hAnsi="仿宋" w:eastAsia="仿宋_GB2312"/>
          <w:color w:val="000000"/>
          <w:sz w:val="32"/>
          <w:szCs w:val="32"/>
        </w:rPr>
        <w:t>5</w:t>
      </w:r>
      <w:r>
        <w:rPr>
          <w:rFonts w:hint="eastAsia" w:ascii="仿宋_GB2312" w:hAnsi="仿宋" w:eastAsia="仿宋_GB2312"/>
          <w:color w:val="000000"/>
          <w:sz w:val="32"/>
          <w:szCs w:val="32"/>
        </w:rPr>
        <w:t>号）要求，结合我县实际，特制定本方案。</w:t>
      </w:r>
      <w:bookmarkStart w:id="0" w:name="_Toc3490"/>
      <w:bookmarkStart w:id="1" w:name="_Toc853"/>
      <w:bookmarkStart w:id="2" w:name="_Toc7943"/>
      <w:bookmarkStart w:id="3" w:name="_Toc18315"/>
      <w:bookmarkStart w:id="4" w:name="_Toc2735"/>
      <w:bookmarkStart w:id="5" w:name="_Toc180"/>
    </w:p>
    <w:p>
      <w:pPr>
        <w:pStyle w:val="3"/>
        <w:keepNext w:val="0"/>
        <w:keepLines w:val="0"/>
        <w:spacing w:beforeLines="50" w:afterLines="50" w:line="580" w:lineRule="exact"/>
        <w:ind w:firstLine="640" w:firstLineChars="200"/>
        <w:rPr>
          <w:rFonts w:ascii="黑体" w:hAnsi="黑体" w:eastAsia="黑体" w:cs="黑体"/>
          <w:b w:val="0"/>
          <w:bCs w:val="0"/>
          <w:sz w:val="32"/>
          <w:szCs w:val="32"/>
        </w:rPr>
      </w:pPr>
      <w:bookmarkStart w:id="6" w:name="_Toc38484309"/>
      <w:r>
        <w:rPr>
          <w:rFonts w:ascii="黑体" w:hAnsi="黑体" w:eastAsia="黑体" w:cs="黑体"/>
          <w:b w:val="0"/>
          <w:bCs w:val="0"/>
          <w:sz w:val="32"/>
          <w:szCs w:val="32"/>
        </w:rPr>
        <w:t>1.</w:t>
      </w:r>
      <w:r>
        <w:rPr>
          <w:rFonts w:hint="eastAsia" w:ascii="黑体" w:hAnsi="黑体" w:eastAsia="黑体" w:cs="黑体"/>
          <w:b w:val="0"/>
          <w:bCs w:val="0"/>
          <w:sz w:val="32"/>
          <w:szCs w:val="32"/>
        </w:rPr>
        <w:t>编制依据</w:t>
      </w:r>
      <w:bookmarkEnd w:id="0"/>
      <w:bookmarkEnd w:id="1"/>
      <w:bookmarkEnd w:id="2"/>
      <w:bookmarkEnd w:id="3"/>
      <w:bookmarkEnd w:id="4"/>
      <w:bookmarkEnd w:id="5"/>
      <w:bookmarkEnd w:id="6"/>
    </w:p>
    <w:p>
      <w:pPr>
        <w:spacing w:line="58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1.1</w:t>
      </w:r>
      <w:r>
        <w:rPr>
          <w:rFonts w:hint="eastAsia" w:ascii="仿宋_GB2312" w:hAnsi="仿宋" w:eastAsia="仿宋_GB2312"/>
          <w:color w:val="000000"/>
          <w:sz w:val="32"/>
          <w:szCs w:val="32"/>
        </w:rPr>
        <w:t>国务院办公厅《关于支持贫困县开展统筹整合使用财政涉农资金试点的意见》</w:t>
      </w:r>
      <w:r>
        <w:rPr>
          <w:rFonts w:ascii="仿宋_GB2312" w:hAnsi="仿宋" w:eastAsia="仿宋_GB2312"/>
          <w:color w:val="000000"/>
          <w:sz w:val="32"/>
          <w:szCs w:val="32"/>
        </w:rPr>
        <w:t>(</w:t>
      </w:r>
      <w:r>
        <w:rPr>
          <w:rFonts w:hint="eastAsia" w:ascii="仿宋_GB2312" w:hAnsi="仿宋" w:eastAsia="仿宋_GB2312"/>
          <w:color w:val="000000"/>
          <w:sz w:val="32"/>
          <w:szCs w:val="32"/>
        </w:rPr>
        <w:t>国办发〔</w:t>
      </w:r>
      <w:r>
        <w:rPr>
          <w:rFonts w:ascii="仿宋_GB2312" w:hAnsi="仿宋" w:eastAsia="仿宋_GB2312"/>
          <w:color w:val="000000"/>
          <w:sz w:val="32"/>
          <w:szCs w:val="32"/>
        </w:rPr>
        <w:t>2016</w:t>
      </w:r>
      <w:r>
        <w:rPr>
          <w:rFonts w:hint="eastAsia" w:ascii="仿宋_GB2312" w:hAnsi="仿宋" w:eastAsia="仿宋_GB2312"/>
          <w:color w:val="000000"/>
          <w:sz w:val="32"/>
          <w:szCs w:val="32"/>
        </w:rPr>
        <w:t>〕</w:t>
      </w:r>
      <w:r>
        <w:rPr>
          <w:rFonts w:ascii="仿宋_GB2312" w:hAnsi="仿宋" w:eastAsia="仿宋_GB2312"/>
          <w:color w:val="000000"/>
          <w:sz w:val="32"/>
          <w:szCs w:val="32"/>
        </w:rPr>
        <w:t>22</w:t>
      </w:r>
      <w:r>
        <w:rPr>
          <w:rFonts w:hint="eastAsia" w:ascii="仿宋_GB2312" w:hAnsi="仿宋" w:eastAsia="仿宋_GB2312"/>
          <w:color w:val="000000"/>
          <w:sz w:val="32"/>
          <w:szCs w:val="32"/>
        </w:rPr>
        <w:t>号</w:t>
      </w:r>
      <w:r>
        <w:rPr>
          <w:rFonts w:ascii="仿宋_GB2312" w:hAnsi="仿宋" w:eastAsia="仿宋_GB2312"/>
          <w:color w:val="000000"/>
          <w:sz w:val="32"/>
          <w:szCs w:val="32"/>
        </w:rPr>
        <w:t>)</w:t>
      </w:r>
      <w:r>
        <w:rPr>
          <w:rFonts w:hint="eastAsia" w:ascii="仿宋_GB2312" w:hAnsi="仿宋" w:eastAsia="仿宋_GB2312"/>
          <w:color w:val="000000"/>
          <w:sz w:val="32"/>
          <w:szCs w:val="32"/>
        </w:rPr>
        <w:t>；</w:t>
      </w:r>
    </w:p>
    <w:p>
      <w:pPr>
        <w:spacing w:line="58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1.2</w:t>
      </w:r>
      <w:r>
        <w:rPr>
          <w:rFonts w:hint="eastAsia" w:ascii="仿宋_GB2312" w:hAnsi="仿宋" w:eastAsia="仿宋_GB2312"/>
          <w:color w:val="000000"/>
          <w:sz w:val="32"/>
          <w:szCs w:val="32"/>
        </w:rPr>
        <w:t>财政部国务院扶贫办《关于进一步做好贫困县涉农资金整合工作有关事项的通知》（财农〔</w:t>
      </w:r>
      <w:r>
        <w:rPr>
          <w:rFonts w:ascii="仿宋_GB2312" w:hAnsi="仿宋" w:eastAsia="仿宋_GB2312"/>
          <w:color w:val="000000"/>
          <w:sz w:val="32"/>
          <w:szCs w:val="32"/>
        </w:rPr>
        <w:t>2016</w:t>
      </w:r>
      <w:r>
        <w:rPr>
          <w:rFonts w:hint="eastAsia" w:ascii="仿宋_GB2312" w:hAnsi="仿宋" w:eastAsia="仿宋_GB2312"/>
          <w:color w:val="000000"/>
          <w:sz w:val="32"/>
          <w:szCs w:val="32"/>
        </w:rPr>
        <w:t>〕</w:t>
      </w:r>
      <w:r>
        <w:rPr>
          <w:rFonts w:ascii="仿宋_GB2312" w:hAnsi="仿宋" w:eastAsia="仿宋_GB2312"/>
          <w:color w:val="000000"/>
          <w:sz w:val="32"/>
          <w:szCs w:val="32"/>
        </w:rPr>
        <w:t>151</w:t>
      </w:r>
      <w:r>
        <w:rPr>
          <w:rFonts w:hint="eastAsia" w:ascii="仿宋_GB2312" w:hAnsi="仿宋" w:eastAsia="仿宋_GB2312"/>
          <w:color w:val="000000"/>
          <w:sz w:val="32"/>
          <w:szCs w:val="32"/>
        </w:rPr>
        <w:t>号）；</w:t>
      </w:r>
    </w:p>
    <w:p>
      <w:pPr>
        <w:spacing w:line="58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1.3</w:t>
      </w:r>
      <w:r>
        <w:rPr>
          <w:rFonts w:hint="eastAsia" w:ascii="仿宋_GB2312" w:hAnsi="仿宋" w:eastAsia="仿宋_GB2312"/>
          <w:color w:val="000000"/>
          <w:sz w:val="32"/>
          <w:szCs w:val="32"/>
        </w:rPr>
        <w:t>《国务院关于探索建立涉农资金统筹整合长效机制的意见》（国发〔</w:t>
      </w:r>
      <w:r>
        <w:rPr>
          <w:rFonts w:ascii="仿宋_GB2312" w:hAnsi="仿宋" w:eastAsia="仿宋_GB2312"/>
          <w:color w:val="000000"/>
          <w:sz w:val="32"/>
          <w:szCs w:val="32"/>
        </w:rPr>
        <w:t>2017</w:t>
      </w:r>
      <w:r>
        <w:rPr>
          <w:rFonts w:hint="eastAsia" w:ascii="仿宋_GB2312" w:hAnsi="仿宋" w:eastAsia="仿宋_GB2312"/>
          <w:color w:val="000000"/>
          <w:sz w:val="32"/>
          <w:szCs w:val="32"/>
        </w:rPr>
        <w:t>〕</w:t>
      </w:r>
      <w:r>
        <w:rPr>
          <w:rFonts w:ascii="仿宋_GB2312" w:hAnsi="仿宋" w:eastAsia="仿宋_GB2312"/>
          <w:color w:val="000000"/>
          <w:sz w:val="32"/>
          <w:szCs w:val="32"/>
        </w:rPr>
        <w:t xml:space="preserve">54 </w:t>
      </w:r>
      <w:r>
        <w:rPr>
          <w:rFonts w:hint="eastAsia" w:ascii="仿宋_GB2312" w:hAnsi="仿宋" w:eastAsia="仿宋_GB2312"/>
          <w:color w:val="000000"/>
          <w:sz w:val="32"/>
          <w:szCs w:val="32"/>
        </w:rPr>
        <w:t>号）；</w:t>
      </w:r>
    </w:p>
    <w:p>
      <w:pPr>
        <w:spacing w:line="58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1.4</w:t>
      </w:r>
      <w:r>
        <w:rPr>
          <w:rFonts w:hint="eastAsia" w:ascii="仿宋_GB2312" w:hAnsi="仿宋" w:eastAsia="仿宋_GB2312"/>
          <w:color w:val="000000"/>
          <w:sz w:val="32"/>
          <w:szCs w:val="32"/>
        </w:rPr>
        <w:t>陕西省办公厅《关于支持贫困县开展统筹整合使用财政涉农资金试点的实施意见》（陕政办发〔</w:t>
      </w:r>
      <w:r>
        <w:rPr>
          <w:rFonts w:ascii="仿宋_GB2312" w:hAnsi="仿宋" w:eastAsia="仿宋_GB2312"/>
          <w:color w:val="000000"/>
          <w:sz w:val="32"/>
          <w:szCs w:val="32"/>
        </w:rPr>
        <w:t>2016</w:t>
      </w:r>
      <w:r>
        <w:rPr>
          <w:rFonts w:hint="eastAsia" w:ascii="仿宋_GB2312" w:hAnsi="仿宋" w:eastAsia="仿宋_GB2312"/>
          <w:color w:val="000000"/>
          <w:sz w:val="32"/>
          <w:szCs w:val="32"/>
        </w:rPr>
        <w:t>〕</w:t>
      </w:r>
      <w:r>
        <w:rPr>
          <w:rFonts w:ascii="仿宋_GB2312" w:hAnsi="仿宋" w:eastAsia="仿宋_GB2312"/>
          <w:color w:val="000000"/>
          <w:sz w:val="32"/>
          <w:szCs w:val="32"/>
        </w:rPr>
        <w:t>84</w:t>
      </w:r>
      <w:r>
        <w:rPr>
          <w:rFonts w:hint="eastAsia" w:ascii="仿宋_GB2312" w:hAnsi="仿宋" w:eastAsia="仿宋_GB2312"/>
          <w:color w:val="000000"/>
          <w:sz w:val="32"/>
          <w:szCs w:val="32"/>
        </w:rPr>
        <w:t>号）；</w:t>
      </w:r>
    </w:p>
    <w:p>
      <w:pPr>
        <w:spacing w:line="58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1.5</w:t>
      </w:r>
      <w:r>
        <w:rPr>
          <w:rFonts w:hint="eastAsia" w:ascii="仿宋_GB2312" w:hAnsi="仿宋" w:eastAsia="仿宋_GB2312"/>
          <w:color w:val="000000"/>
          <w:sz w:val="32"/>
          <w:szCs w:val="32"/>
        </w:rPr>
        <w:t>陕西省财政厅陕西省扶贫办公室《关于做好涉农资金整合试点工作有关事项的通知》（陕财办农〔</w:t>
      </w:r>
      <w:r>
        <w:rPr>
          <w:rFonts w:ascii="仿宋_GB2312" w:hAnsi="仿宋" w:eastAsia="仿宋_GB2312"/>
          <w:color w:val="000000"/>
          <w:sz w:val="32"/>
          <w:szCs w:val="32"/>
        </w:rPr>
        <w:t>2016</w:t>
      </w:r>
      <w:r>
        <w:rPr>
          <w:rFonts w:hint="eastAsia" w:ascii="仿宋_GB2312" w:hAnsi="仿宋" w:eastAsia="仿宋_GB2312"/>
          <w:color w:val="000000"/>
          <w:sz w:val="32"/>
          <w:szCs w:val="32"/>
        </w:rPr>
        <w:t>〕</w:t>
      </w:r>
      <w:r>
        <w:rPr>
          <w:rFonts w:ascii="仿宋_GB2312" w:hAnsi="仿宋" w:eastAsia="仿宋_GB2312"/>
          <w:color w:val="000000"/>
          <w:sz w:val="32"/>
          <w:szCs w:val="32"/>
        </w:rPr>
        <w:t>170</w:t>
      </w:r>
      <w:r>
        <w:rPr>
          <w:rFonts w:hint="eastAsia" w:ascii="仿宋_GB2312" w:hAnsi="仿宋" w:eastAsia="仿宋_GB2312"/>
          <w:color w:val="000000"/>
          <w:sz w:val="32"/>
          <w:szCs w:val="32"/>
        </w:rPr>
        <w:t>号）；</w:t>
      </w:r>
    </w:p>
    <w:p>
      <w:pPr>
        <w:spacing w:line="58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1.6</w:t>
      </w:r>
      <w:r>
        <w:rPr>
          <w:rFonts w:hint="eastAsia" w:ascii="仿宋_GB2312" w:hAnsi="仿宋" w:eastAsia="仿宋_GB2312"/>
          <w:color w:val="000000"/>
          <w:sz w:val="32"/>
          <w:szCs w:val="32"/>
        </w:rPr>
        <w:t>陕西省脱贫攻坚指挥部办公室关于印发《财政专项资金和涉农整合资金使用管理工作导引》</w:t>
      </w:r>
      <w:r>
        <w:rPr>
          <w:rFonts w:ascii="仿宋_GB2312" w:hAnsi="仿宋" w:eastAsia="仿宋_GB2312"/>
          <w:color w:val="000000"/>
          <w:sz w:val="32"/>
          <w:szCs w:val="32"/>
        </w:rPr>
        <w:t>(</w:t>
      </w:r>
      <w:r>
        <w:rPr>
          <w:rFonts w:hint="eastAsia" w:ascii="仿宋_GB2312" w:hAnsi="仿宋" w:eastAsia="仿宋_GB2312"/>
          <w:color w:val="000000"/>
          <w:sz w:val="32"/>
          <w:szCs w:val="32"/>
        </w:rPr>
        <w:t>陕脱贫办函〔</w:t>
      </w:r>
      <w:r>
        <w:rPr>
          <w:rFonts w:ascii="仿宋_GB2312" w:hAnsi="仿宋" w:eastAsia="仿宋_GB2312"/>
          <w:color w:val="000000"/>
          <w:sz w:val="32"/>
          <w:szCs w:val="32"/>
        </w:rPr>
        <w:t>2017</w:t>
      </w:r>
      <w:r>
        <w:rPr>
          <w:rFonts w:hint="eastAsia" w:ascii="仿宋_GB2312" w:hAnsi="仿宋" w:eastAsia="仿宋_GB2312"/>
          <w:color w:val="000000"/>
          <w:sz w:val="32"/>
          <w:szCs w:val="32"/>
        </w:rPr>
        <w:t>〕</w:t>
      </w:r>
      <w:r>
        <w:rPr>
          <w:rFonts w:ascii="仿宋_GB2312" w:hAnsi="仿宋" w:eastAsia="仿宋_GB2312"/>
          <w:color w:val="000000"/>
          <w:sz w:val="32"/>
          <w:szCs w:val="32"/>
        </w:rPr>
        <w:t xml:space="preserve">55 </w:t>
      </w:r>
      <w:r>
        <w:rPr>
          <w:rFonts w:hint="eastAsia" w:ascii="仿宋_GB2312" w:hAnsi="仿宋" w:eastAsia="仿宋_GB2312"/>
          <w:color w:val="000000"/>
          <w:sz w:val="32"/>
          <w:szCs w:val="32"/>
        </w:rPr>
        <w:t>号</w:t>
      </w:r>
      <w:r>
        <w:rPr>
          <w:rFonts w:ascii="仿宋_GB2312" w:hAnsi="仿宋" w:eastAsia="仿宋_GB2312"/>
          <w:color w:val="000000"/>
          <w:sz w:val="32"/>
          <w:szCs w:val="32"/>
        </w:rPr>
        <w:t>)</w:t>
      </w:r>
      <w:r>
        <w:rPr>
          <w:rFonts w:hint="eastAsia" w:ascii="仿宋_GB2312" w:hAnsi="仿宋" w:eastAsia="仿宋_GB2312"/>
          <w:color w:val="000000"/>
          <w:sz w:val="32"/>
          <w:szCs w:val="32"/>
        </w:rPr>
        <w:t>；</w:t>
      </w:r>
    </w:p>
    <w:p>
      <w:pPr>
        <w:spacing w:line="58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1.7</w:t>
      </w:r>
      <w:r>
        <w:rPr>
          <w:rFonts w:hint="eastAsia" w:ascii="仿宋_GB2312" w:hAnsi="仿宋" w:eastAsia="仿宋_GB2312"/>
          <w:color w:val="000000"/>
          <w:sz w:val="32"/>
          <w:szCs w:val="32"/>
        </w:rPr>
        <w:t>省脱贫攻坚指挥部办公室关于印发《财政专项扶贫资金和涉农整合资金使用管理工作导引》的通知</w:t>
      </w:r>
      <w:r>
        <w:rPr>
          <w:rFonts w:ascii="仿宋_GB2312" w:hAnsi="仿宋" w:eastAsia="仿宋_GB2312"/>
          <w:color w:val="000000"/>
          <w:sz w:val="32"/>
          <w:szCs w:val="32"/>
        </w:rPr>
        <w:t>(</w:t>
      </w:r>
      <w:r>
        <w:rPr>
          <w:rFonts w:hint="eastAsia" w:ascii="仿宋_GB2312" w:hAnsi="仿宋" w:eastAsia="仿宋_GB2312"/>
          <w:color w:val="000000"/>
          <w:sz w:val="32"/>
          <w:szCs w:val="32"/>
        </w:rPr>
        <w:t>陕脱贫办函〔</w:t>
      </w:r>
      <w:r>
        <w:rPr>
          <w:rFonts w:ascii="仿宋_GB2312" w:hAnsi="仿宋" w:eastAsia="仿宋_GB2312"/>
          <w:color w:val="000000"/>
          <w:sz w:val="32"/>
          <w:szCs w:val="32"/>
        </w:rPr>
        <w:t>2017</w:t>
      </w:r>
      <w:r>
        <w:rPr>
          <w:rFonts w:hint="eastAsia" w:ascii="仿宋_GB2312" w:hAnsi="仿宋" w:eastAsia="仿宋_GB2312"/>
          <w:color w:val="000000"/>
          <w:sz w:val="32"/>
          <w:szCs w:val="32"/>
        </w:rPr>
        <w:t>〕</w:t>
      </w:r>
      <w:r>
        <w:rPr>
          <w:rFonts w:ascii="仿宋_GB2312" w:hAnsi="仿宋" w:eastAsia="仿宋_GB2312"/>
          <w:color w:val="000000"/>
          <w:sz w:val="32"/>
          <w:szCs w:val="32"/>
        </w:rPr>
        <w:t xml:space="preserve">66 </w:t>
      </w:r>
      <w:r>
        <w:rPr>
          <w:rFonts w:hint="eastAsia" w:ascii="仿宋_GB2312" w:hAnsi="仿宋" w:eastAsia="仿宋_GB2312"/>
          <w:color w:val="000000"/>
          <w:sz w:val="32"/>
          <w:szCs w:val="32"/>
        </w:rPr>
        <w:t>号</w:t>
      </w:r>
      <w:r>
        <w:rPr>
          <w:rFonts w:ascii="仿宋_GB2312" w:hAnsi="仿宋" w:eastAsia="仿宋_GB2312"/>
          <w:color w:val="000000"/>
          <w:sz w:val="32"/>
          <w:szCs w:val="32"/>
        </w:rPr>
        <w:t>)</w:t>
      </w:r>
      <w:r>
        <w:rPr>
          <w:rFonts w:hint="eastAsia" w:ascii="仿宋_GB2312" w:hAnsi="仿宋" w:eastAsia="仿宋_GB2312"/>
          <w:color w:val="000000"/>
          <w:sz w:val="32"/>
          <w:szCs w:val="32"/>
        </w:rPr>
        <w:t>陕西省财政厅等六部门关于印发《陕西省财政专项扶贫资金管理办法》的通知（陕财办农〔</w:t>
      </w:r>
      <w:r>
        <w:rPr>
          <w:rFonts w:ascii="仿宋_GB2312" w:hAnsi="仿宋" w:eastAsia="仿宋_GB2312"/>
          <w:color w:val="000000"/>
          <w:sz w:val="32"/>
          <w:szCs w:val="32"/>
        </w:rPr>
        <w:t>2017</w:t>
      </w:r>
      <w:r>
        <w:rPr>
          <w:rFonts w:hint="eastAsia" w:ascii="仿宋_GB2312" w:hAnsi="仿宋" w:eastAsia="仿宋_GB2312"/>
          <w:color w:val="000000"/>
          <w:sz w:val="32"/>
          <w:szCs w:val="32"/>
        </w:rPr>
        <w:t>〕</w:t>
      </w:r>
      <w:r>
        <w:rPr>
          <w:rFonts w:ascii="仿宋_GB2312" w:hAnsi="仿宋" w:eastAsia="仿宋_GB2312"/>
          <w:color w:val="000000"/>
          <w:sz w:val="32"/>
          <w:szCs w:val="32"/>
        </w:rPr>
        <w:t xml:space="preserve">57 </w:t>
      </w:r>
      <w:r>
        <w:rPr>
          <w:rFonts w:hint="eastAsia" w:ascii="仿宋_GB2312" w:hAnsi="仿宋" w:eastAsia="仿宋_GB2312"/>
          <w:color w:val="000000"/>
          <w:sz w:val="32"/>
          <w:szCs w:val="32"/>
        </w:rPr>
        <w:t>号）；</w:t>
      </w:r>
    </w:p>
    <w:p>
      <w:pPr>
        <w:spacing w:line="58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1.8</w:t>
      </w:r>
      <w:r>
        <w:rPr>
          <w:rFonts w:hint="eastAsia" w:ascii="仿宋_GB2312" w:hAnsi="仿宋" w:eastAsia="仿宋_GB2312"/>
          <w:color w:val="000000"/>
          <w:sz w:val="32"/>
          <w:szCs w:val="32"/>
        </w:rPr>
        <w:t>安康市人民政府办公室《关于印发安康市涉农资金整合项目管理暂行办法的通知》（安政办发〔</w:t>
      </w:r>
      <w:r>
        <w:rPr>
          <w:rFonts w:ascii="仿宋_GB2312" w:hAnsi="仿宋" w:eastAsia="仿宋_GB2312"/>
          <w:color w:val="000000"/>
          <w:sz w:val="32"/>
          <w:szCs w:val="32"/>
        </w:rPr>
        <w:t>2017</w:t>
      </w:r>
      <w:r>
        <w:rPr>
          <w:rFonts w:hint="eastAsia" w:ascii="仿宋_GB2312" w:hAnsi="仿宋" w:eastAsia="仿宋_GB2312"/>
          <w:color w:val="000000"/>
          <w:sz w:val="32"/>
          <w:szCs w:val="32"/>
        </w:rPr>
        <w:t>〕</w:t>
      </w:r>
      <w:r>
        <w:rPr>
          <w:rFonts w:ascii="仿宋_GB2312" w:hAnsi="仿宋" w:eastAsia="仿宋_GB2312"/>
          <w:color w:val="000000"/>
          <w:sz w:val="32"/>
          <w:szCs w:val="32"/>
        </w:rPr>
        <w:t>108</w:t>
      </w:r>
      <w:r>
        <w:rPr>
          <w:rFonts w:hint="eastAsia" w:ascii="仿宋_GB2312" w:hAnsi="仿宋" w:eastAsia="仿宋_GB2312"/>
          <w:color w:val="000000"/>
          <w:sz w:val="32"/>
          <w:szCs w:val="32"/>
        </w:rPr>
        <w:t>号）；</w:t>
      </w:r>
    </w:p>
    <w:p>
      <w:pPr>
        <w:spacing w:line="58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1.9</w:t>
      </w:r>
      <w:r>
        <w:rPr>
          <w:rFonts w:hint="eastAsia" w:ascii="仿宋_GB2312" w:hAnsi="仿宋" w:eastAsia="仿宋_GB2312"/>
          <w:color w:val="000000"/>
          <w:sz w:val="32"/>
          <w:szCs w:val="32"/>
        </w:rPr>
        <w:t>安康市脱贫攻坚指挥部关于印发《加强和规范扶贫项目管理的意见》的通知（〔</w:t>
      </w:r>
      <w:r>
        <w:rPr>
          <w:rFonts w:ascii="仿宋_GB2312" w:hAnsi="仿宋" w:eastAsia="仿宋_GB2312"/>
          <w:color w:val="000000"/>
          <w:sz w:val="32"/>
          <w:szCs w:val="32"/>
        </w:rPr>
        <w:t>2018</w:t>
      </w:r>
      <w:r>
        <w:rPr>
          <w:rFonts w:hint="eastAsia" w:ascii="仿宋_GB2312" w:hAnsi="仿宋" w:eastAsia="仿宋_GB2312"/>
          <w:color w:val="000000"/>
          <w:sz w:val="32"/>
          <w:szCs w:val="32"/>
        </w:rPr>
        <w:t>〕</w:t>
      </w:r>
      <w:r>
        <w:rPr>
          <w:rFonts w:ascii="仿宋_GB2312" w:hAnsi="仿宋" w:eastAsia="仿宋_GB2312"/>
          <w:color w:val="000000"/>
          <w:sz w:val="32"/>
          <w:szCs w:val="32"/>
        </w:rPr>
        <w:t>5</w:t>
      </w:r>
      <w:r>
        <w:rPr>
          <w:rFonts w:hint="eastAsia" w:ascii="仿宋_GB2312" w:hAnsi="仿宋" w:eastAsia="仿宋_GB2312"/>
          <w:color w:val="000000"/>
          <w:sz w:val="32"/>
          <w:szCs w:val="32"/>
        </w:rPr>
        <w:t>号）；</w:t>
      </w:r>
    </w:p>
    <w:p>
      <w:pPr>
        <w:spacing w:line="58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1.10</w:t>
      </w:r>
      <w:r>
        <w:rPr>
          <w:rFonts w:hint="eastAsia" w:ascii="仿宋_GB2312" w:hAnsi="仿宋" w:eastAsia="仿宋_GB2312"/>
          <w:color w:val="000000"/>
          <w:sz w:val="32"/>
          <w:szCs w:val="32"/>
        </w:rPr>
        <w:t>中共镇坪县委镇坪县人民政府《关于实施“脱贫攻坚巩固提升年”行动的决定》</w:t>
      </w:r>
      <w:r>
        <w:rPr>
          <w:rFonts w:ascii="仿宋_GB2312" w:hAnsi="仿宋" w:eastAsia="仿宋_GB2312"/>
          <w:color w:val="000000"/>
          <w:sz w:val="32"/>
          <w:szCs w:val="32"/>
        </w:rPr>
        <w:t>(</w:t>
      </w:r>
      <w:r>
        <w:rPr>
          <w:rFonts w:hint="eastAsia" w:ascii="仿宋_GB2312" w:hAnsi="仿宋" w:eastAsia="仿宋_GB2312"/>
          <w:color w:val="000000"/>
          <w:sz w:val="32"/>
          <w:szCs w:val="32"/>
        </w:rPr>
        <w:t>镇发〔</w:t>
      </w:r>
      <w:r>
        <w:rPr>
          <w:rFonts w:ascii="仿宋_GB2312" w:hAnsi="仿宋" w:eastAsia="仿宋_GB2312"/>
          <w:color w:val="000000"/>
          <w:sz w:val="32"/>
          <w:szCs w:val="32"/>
        </w:rPr>
        <w:t>2019</w:t>
      </w:r>
      <w:r>
        <w:rPr>
          <w:rFonts w:hint="eastAsia" w:ascii="仿宋_GB2312" w:hAnsi="仿宋" w:eastAsia="仿宋_GB2312"/>
          <w:color w:val="000000"/>
          <w:sz w:val="32"/>
          <w:szCs w:val="32"/>
        </w:rPr>
        <w:t>〕</w:t>
      </w:r>
      <w:r>
        <w:rPr>
          <w:rFonts w:ascii="仿宋_GB2312" w:hAnsi="仿宋" w:eastAsia="仿宋_GB2312"/>
          <w:color w:val="000000"/>
          <w:sz w:val="32"/>
          <w:szCs w:val="32"/>
        </w:rPr>
        <w:t xml:space="preserve">1 </w:t>
      </w:r>
      <w:r>
        <w:rPr>
          <w:rFonts w:hint="eastAsia" w:ascii="仿宋_GB2312" w:hAnsi="仿宋" w:eastAsia="仿宋_GB2312"/>
          <w:color w:val="000000"/>
          <w:sz w:val="32"/>
          <w:szCs w:val="32"/>
        </w:rPr>
        <w:t>号</w:t>
      </w:r>
      <w:r>
        <w:rPr>
          <w:rFonts w:ascii="仿宋_GB2312" w:hAnsi="仿宋" w:eastAsia="仿宋_GB2312"/>
          <w:color w:val="000000"/>
          <w:sz w:val="32"/>
          <w:szCs w:val="32"/>
        </w:rPr>
        <w:t>)</w:t>
      </w:r>
      <w:r>
        <w:rPr>
          <w:rFonts w:hint="eastAsia" w:ascii="仿宋_GB2312" w:hAnsi="仿宋" w:eastAsia="仿宋_GB2312"/>
          <w:color w:val="000000"/>
          <w:sz w:val="32"/>
          <w:szCs w:val="32"/>
        </w:rPr>
        <w:t>；</w:t>
      </w:r>
    </w:p>
    <w:p>
      <w:pPr>
        <w:pStyle w:val="2"/>
        <w:spacing w:after="0" w:line="58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1.11</w:t>
      </w:r>
      <w:r>
        <w:rPr>
          <w:rFonts w:hint="eastAsia" w:ascii="仿宋_GB2312" w:hAnsi="仿宋" w:eastAsia="仿宋_GB2312"/>
          <w:color w:val="000000"/>
          <w:sz w:val="32"/>
          <w:szCs w:val="32"/>
        </w:rPr>
        <w:t>市脱贫办、市财政局《关于做好</w:t>
      </w:r>
      <w:r>
        <w:rPr>
          <w:rFonts w:ascii="仿宋_GB2312" w:hAnsi="仿宋" w:eastAsia="仿宋_GB2312"/>
          <w:color w:val="000000"/>
          <w:sz w:val="32"/>
          <w:szCs w:val="32"/>
        </w:rPr>
        <w:t>2020</w:t>
      </w:r>
      <w:r>
        <w:rPr>
          <w:rFonts w:hint="eastAsia" w:ascii="仿宋_GB2312" w:hAnsi="仿宋" w:eastAsia="仿宋_GB2312"/>
          <w:color w:val="000000"/>
          <w:sz w:val="32"/>
          <w:szCs w:val="32"/>
        </w:rPr>
        <w:t>年涉农资金整合工作的通知》（安脱贫办〔</w:t>
      </w:r>
      <w:r>
        <w:rPr>
          <w:rFonts w:ascii="仿宋_GB2312" w:hAnsi="仿宋" w:eastAsia="仿宋_GB2312"/>
          <w:color w:val="000000"/>
          <w:sz w:val="32"/>
          <w:szCs w:val="32"/>
        </w:rPr>
        <w:t>2020</w:t>
      </w:r>
      <w:r>
        <w:rPr>
          <w:rFonts w:hint="eastAsia" w:ascii="仿宋_GB2312" w:hAnsi="仿宋" w:eastAsia="仿宋_GB2312"/>
          <w:color w:val="000000"/>
          <w:sz w:val="32"/>
          <w:szCs w:val="32"/>
        </w:rPr>
        <w:t>〕</w:t>
      </w:r>
      <w:r>
        <w:rPr>
          <w:rFonts w:ascii="仿宋_GB2312" w:hAnsi="仿宋" w:eastAsia="仿宋_GB2312"/>
          <w:color w:val="000000"/>
          <w:sz w:val="32"/>
          <w:szCs w:val="32"/>
        </w:rPr>
        <w:t>5</w:t>
      </w:r>
      <w:r>
        <w:rPr>
          <w:rFonts w:hint="eastAsia" w:ascii="仿宋_GB2312" w:hAnsi="仿宋" w:eastAsia="仿宋_GB2312"/>
          <w:color w:val="000000"/>
          <w:sz w:val="32"/>
          <w:szCs w:val="32"/>
        </w:rPr>
        <w:t>号）；</w:t>
      </w:r>
    </w:p>
    <w:p>
      <w:pPr>
        <w:pStyle w:val="2"/>
        <w:spacing w:after="0" w:line="580" w:lineRule="exact"/>
        <w:ind w:firstLine="640" w:firstLineChars="200"/>
        <w:rPr>
          <w:rFonts w:ascii="仿宋_GB2312" w:hAnsi="仿宋_GB2312" w:eastAsia="仿宋_GB2312" w:cs="仿宋_GB2312"/>
          <w:b/>
          <w:bCs/>
          <w:color w:val="000000"/>
          <w:sz w:val="32"/>
          <w:szCs w:val="32"/>
        </w:rPr>
      </w:pPr>
      <w:r>
        <w:rPr>
          <w:rFonts w:ascii="仿宋_GB2312" w:hAnsi="仿宋_GB2312" w:eastAsia="仿宋_GB2312" w:cs="仿宋_GB2312"/>
          <w:color w:val="000000"/>
          <w:sz w:val="32"/>
          <w:szCs w:val="32"/>
        </w:rPr>
        <w:t xml:space="preserve">1.12 </w:t>
      </w:r>
      <w:r>
        <w:rPr>
          <w:rFonts w:hint="eastAsia" w:ascii="仿宋_GB2312" w:hAnsi="仿宋_GB2312" w:eastAsia="仿宋_GB2312" w:cs="仿宋_GB2312"/>
          <w:color w:val="000000"/>
          <w:sz w:val="32"/>
          <w:szCs w:val="32"/>
        </w:rPr>
        <w:t>项目库建设情况。在深入镇村调研论证，充分考虑贫困户参与意愿的基础上，按照中省市关于组织做好</w:t>
      </w:r>
      <w:r>
        <w:rPr>
          <w:rFonts w:ascii="仿宋_GB2312" w:hAnsi="仿宋_GB2312" w:eastAsia="仿宋_GB2312" w:cs="仿宋_GB2312"/>
          <w:color w:val="000000"/>
          <w:sz w:val="32"/>
          <w:szCs w:val="32"/>
        </w:rPr>
        <w:t>2014—2020</w:t>
      </w:r>
      <w:r>
        <w:rPr>
          <w:rFonts w:hint="eastAsia" w:ascii="仿宋_GB2312" w:hAnsi="仿宋_GB2312" w:eastAsia="仿宋_GB2312" w:cs="仿宋_GB2312"/>
          <w:color w:val="000000"/>
          <w:sz w:val="32"/>
          <w:szCs w:val="32"/>
        </w:rPr>
        <w:t>年县级脱贫攻坚项目库系统信息完善及全面清理规范项目库的工作安排，县脱贫攻坚指挥部对各镇和项目主管部门录入系统中的项目进行全面审查清理、规范完善，组建了</w:t>
      </w:r>
      <w:r>
        <w:rPr>
          <w:rFonts w:ascii="仿宋_GB2312" w:hAnsi="仿宋_GB2312" w:eastAsia="仿宋_GB2312" w:cs="仿宋_GB2312"/>
          <w:color w:val="000000"/>
          <w:sz w:val="32"/>
          <w:szCs w:val="32"/>
        </w:rPr>
        <w:t>2014-2020</w:t>
      </w:r>
      <w:r>
        <w:rPr>
          <w:rFonts w:hint="eastAsia" w:ascii="仿宋_GB2312" w:hAnsi="仿宋_GB2312" w:eastAsia="仿宋_GB2312" w:cs="仿宋_GB2312"/>
          <w:color w:val="000000"/>
          <w:sz w:val="32"/>
          <w:szCs w:val="32"/>
        </w:rPr>
        <w:t>年脱贫项目库，对入库项目在政府网站等媒体进行公告公示。目前</w:t>
      </w:r>
      <w:r>
        <w:rPr>
          <w:rFonts w:ascii="仿宋_GB2312" w:hAnsi="仿宋_GB2312" w:eastAsia="仿宋_GB2312" w:cs="仿宋_GB2312"/>
          <w:color w:val="000000"/>
          <w:sz w:val="32"/>
          <w:szCs w:val="32"/>
        </w:rPr>
        <w:t>2014-2020</w:t>
      </w:r>
      <w:r>
        <w:rPr>
          <w:rFonts w:hint="eastAsia" w:ascii="仿宋_GB2312" w:hAnsi="仿宋_GB2312" w:eastAsia="仿宋_GB2312" w:cs="仿宋_GB2312"/>
          <w:color w:val="000000"/>
          <w:sz w:val="32"/>
          <w:szCs w:val="32"/>
        </w:rPr>
        <w:t>年脱贫攻坚项目库共有项目</w:t>
      </w:r>
      <w:r>
        <w:rPr>
          <w:rFonts w:ascii="仿宋_GB2312" w:hAnsi="仿宋_GB2312" w:eastAsia="仿宋_GB2312" w:cs="仿宋_GB2312"/>
          <w:color w:val="000000"/>
          <w:sz w:val="32"/>
          <w:szCs w:val="32"/>
        </w:rPr>
        <w:t>1959</w:t>
      </w:r>
      <w:r>
        <w:rPr>
          <w:rFonts w:hint="eastAsia" w:ascii="仿宋_GB2312" w:hAnsi="仿宋_GB2312" w:eastAsia="仿宋_GB2312" w:cs="仿宋_GB2312"/>
          <w:color w:val="000000"/>
          <w:sz w:val="32"/>
          <w:szCs w:val="32"/>
        </w:rPr>
        <w:t>个，资金规模</w:t>
      </w:r>
      <w:r>
        <w:rPr>
          <w:rFonts w:ascii="仿宋_GB2312" w:hAnsi="仿宋_GB2312" w:eastAsia="仿宋_GB2312" w:cs="仿宋_GB2312"/>
          <w:color w:val="000000"/>
          <w:sz w:val="32"/>
          <w:szCs w:val="32"/>
        </w:rPr>
        <w:t>258175</w:t>
      </w:r>
      <w:r>
        <w:rPr>
          <w:rFonts w:hint="eastAsia" w:ascii="仿宋_GB2312" w:hAnsi="仿宋_GB2312" w:eastAsia="仿宋_GB2312" w:cs="仿宋_GB2312"/>
          <w:color w:val="000000"/>
          <w:sz w:val="32"/>
          <w:szCs w:val="32"/>
        </w:rPr>
        <w:t>万元。其中</w:t>
      </w:r>
      <w:r>
        <w:rPr>
          <w:rFonts w:ascii="仿宋_GB2312" w:hAnsi="仿宋_GB2312" w:eastAsia="仿宋_GB2312" w:cs="仿宋_GB2312"/>
          <w:color w:val="000000"/>
          <w:sz w:val="32"/>
          <w:szCs w:val="32"/>
        </w:rPr>
        <w:t>2014</w:t>
      </w:r>
      <w:r>
        <w:rPr>
          <w:rFonts w:hint="eastAsia" w:ascii="仿宋_GB2312" w:hAnsi="仿宋_GB2312" w:eastAsia="仿宋_GB2312" w:cs="仿宋_GB2312"/>
          <w:color w:val="000000"/>
          <w:sz w:val="32"/>
          <w:szCs w:val="32"/>
        </w:rPr>
        <w:t>年入库项目</w:t>
      </w:r>
      <w:r>
        <w:rPr>
          <w:rFonts w:ascii="仿宋_GB2312" w:hAnsi="仿宋_GB2312" w:eastAsia="仿宋_GB2312" w:cs="仿宋_GB2312"/>
          <w:color w:val="000000"/>
          <w:sz w:val="32"/>
          <w:szCs w:val="32"/>
        </w:rPr>
        <w:t>54</w:t>
      </w:r>
      <w:r>
        <w:rPr>
          <w:rFonts w:hint="eastAsia" w:ascii="仿宋_GB2312" w:hAnsi="仿宋_GB2312" w:eastAsia="仿宋_GB2312" w:cs="仿宋_GB2312"/>
          <w:color w:val="000000"/>
          <w:sz w:val="32"/>
          <w:szCs w:val="32"/>
        </w:rPr>
        <w:t>个，资金规模</w:t>
      </w:r>
      <w:r>
        <w:rPr>
          <w:rFonts w:ascii="仿宋_GB2312" w:hAnsi="仿宋_GB2312" w:eastAsia="仿宋_GB2312" w:cs="仿宋_GB2312"/>
          <w:color w:val="000000"/>
          <w:sz w:val="32"/>
          <w:szCs w:val="32"/>
        </w:rPr>
        <w:t>1287</w:t>
      </w:r>
      <w:r>
        <w:rPr>
          <w:rFonts w:hint="eastAsia" w:ascii="仿宋_GB2312" w:hAnsi="仿宋_GB2312" w:eastAsia="仿宋_GB2312" w:cs="仿宋_GB2312"/>
          <w:color w:val="000000"/>
          <w:sz w:val="32"/>
          <w:szCs w:val="32"/>
        </w:rPr>
        <w:t>万元，已安排实施项目</w:t>
      </w:r>
      <w:r>
        <w:rPr>
          <w:rFonts w:ascii="仿宋_GB2312" w:hAnsi="仿宋_GB2312" w:eastAsia="仿宋_GB2312" w:cs="仿宋_GB2312"/>
          <w:color w:val="000000"/>
          <w:sz w:val="32"/>
          <w:szCs w:val="32"/>
        </w:rPr>
        <w:t>54</w:t>
      </w:r>
      <w:r>
        <w:rPr>
          <w:rFonts w:hint="eastAsia" w:ascii="仿宋_GB2312" w:hAnsi="仿宋_GB2312" w:eastAsia="仿宋_GB2312" w:cs="仿宋_GB2312"/>
          <w:color w:val="000000"/>
          <w:sz w:val="32"/>
          <w:szCs w:val="32"/>
        </w:rPr>
        <w:t>个，占</w:t>
      </w:r>
      <w:r>
        <w:rPr>
          <w:rFonts w:ascii="仿宋_GB2312" w:hAnsi="仿宋_GB2312" w:eastAsia="仿宋_GB2312" w:cs="仿宋_GB2312"/>
          <w:color w:val="000000"/>
          <w:sz w:val="32"/>
          <w:szCs w:val="32"/>
        </w:rPr>
        <w:t>2014</w:t>
      </w:r>
      <w:r>
        <w:rPr>
          <w:rFonts w:hint="eastAsia" w:ascii="仿宋_GB2312" w:hAnsi="仿宋_GB2312" w:eastAsia="仿宋_GB2312" w:cs="仿宋_GB2312"/>
          <w:color w:val="000000"/>
          <w:sz w:val="32"/>
          <w:szCs w:val="32"/>
        </w:rPr>
        <w:t>年入库项目的</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2015</w:t>
      </w:r>
      <w:r>
        <w:rPr>
          <w:rFonts w:hint="eastAsia" w:ascii="仿宋_GB2312" w:hAnsi="仿宋_GB2312" w:eastAsia="仿宋_GB2312" w:cs="仿宋_GB2312"/>
          <w:color w:val="000000"/>
          <w:sz w:val="32"/>
          <w:szCs w:val="32"/>
        </w:rPr>
        <w:t>年入库项目</w:t>
      </w:r>
      <w:r>
        <w:rPr>
          <w:rFonts w:ascii="仿宋_GB2312" w:hAnsi="仿宋_GB2312" w:eastAsia="仿宋_GB2312" w:cs="仿宋_GB2312"/>
          <w:color w:val="000000"/>
          <w:sz w:val="32"/>
          <w:szCs w:val="32"/>
        </w:rPr>
        <w:t>92</w:t>
      </w:r>
      <w:r>
        <w:rPr>
          <w:rFonts w:hint="eastAsia" w:ascii="仿宋_GB2312" w:hAnsi="仿宋_GB2312" w:eastAsia="仿宋_GB2312" w:cs="仿宋_GB2312"/>
          <w:color w:val="000000"/>
          <w:sz w:val="32"/>
          <w:szCs w:val="32"/>
        </w:rPr>
        <w:t>个，资金规模</w:t>
      </w:r>
      <w:r>
        <w:rPr>
          <w:rFonts w:ascii="仿宋_GB2312" w:hAnsi="仿宋_GB2312" w:eastAsia="仿宋_GB2312" w:cs="仿宋_GB2312"/>
          <w:color w:val="000000"/>
          <w:sz w:val="32"/>
          <w:szCs w:val="32"/>
        </w:rPr>
        <w:t>13042</w:t>
      </w:r>
      <w:r>
        <w:rPr>
          <w:rFonts w:hint="eastAsia" w:ascii="仿宋_GB2312" w:hAnsi="仿宋_GB2312" w:eastAsia="仿宋_GB2312" w:cs="仿宋_GB2312"/>
          <w:color w:val="000000"/>
          <w:sz w:val="32"/>
          <w:szCs w:val="32"/>
        </w:rPr>
        <w:t>万元，已安排实施项目</w:t>
      </w:r>
      <w:r>
        <w:rPr>
          <w:rFonts w:ascii="仿宋_GB2312" w:hAnsi="仿宋_GB2312" w:eastAsia="仿宋_GB2312" w:cs="仿宋_GB2312"/>
          <w:color w:val="000000"/>
          <w:sz w:val="32"/>
          <w:szCs w:val="32"/>
        </w:rPr>
        <w:t>92</w:t>
      </w:r>
      <w:r>
        <w:rPr>
          <w:rFonts w:hint="eastAsia" w:ascii="仿宋_GB2312" w:hAnsi="仿宋_GB2312" w:eastAsia="仿宋_GB2312" w:cs="仿宋_GB2312"/>
          <w:color w:val="000000"/>
          <w:sz w:val="32"/>
          <w:szCs w:val="32"/>
        </w:rPr>
        <w:t>个，占</w:t>
      </w:r>
      <w:r>
        <w:rPr>
          <w:rFonts w:ascii="仿宋_GB2312" w:hAnsi="仿宋_GB2312" w:eastAsia="仿宋_GB2312" w:cs="仿宋_GB2312"/>
          <w:color w:val="000000"/>
          <w:sz w:val="32"/>
          <w:szCs w:val="32"/>
        </w:rPr>
        <w:t>2015</w:t>
      </w:r>
      <w:r>
        <w:rPr>
          <w:rFonts w:hint="eastAsia" w:ascii="仿宋_GB2312" w:hAnsi="仿宋_GB2312" w:eastAsia="仿宋_GB2312" w:cs="仿宋_GB2312"/>
          <w:color w:val="000000"/>
          <w:sz w:val="32"/>
          <w:szCs w:val="32"/>
        </w:rPr>
        <w:t>年入库项目的</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2016</w:t>
      </w:r>
      <w:r>
        <w:rPr>
          <w:rFonts w:hint="eastAsia" w:ascii="仿宋_GB2312" w:hAnsi="仿宋_GB2312" w:eastAsia="仿宋_GB2312" w:cs="仿宋_GB2312"/>
          <w:color w:val="000000"/>
          <w:sz w:val="32"/>
          <w:szCs w:val="32"/>
        </w:rPr>
        <w:t>年入库项目</w:t>
      </w:r>
      <w:r>
        <w:rPr>
          <w:rFonts w:ascii="仿宋_GB2312" w:hAnsi="仿宋_GB2312" w:eastAsia="仿宋_GB2312" w:cs="仿宋_GB2312"/>
          <w:color w:val="000000"/>
          <w:sz w:val="32"/>
          <w:szCs w:val="32"/>
        </w:rPr>
        <w:t>160</w:t>
      </w:r>
      <w:r>
        <w:rPr>
          <w:rFonts w:hint="eastAsia" w:ascii="仿宋_GB2312" w:hAnsi="仿宋_GB2312" w:eastAsia="仿宋_GB2312" w:cs="仿宋_GB2312"/>
          <w:color w:val="000000"/>
          <w:sz w:val="32"/>
          <w:szCs w:val="32"/>
        </w:rPr>
        <w:t>个，资金规模</w:t>
      </w:r>
      <w:r>
        <w:rPr>
          <w:rFonts w:ascii="仿宋_GB2312" w:hAnsi="仿宋_GB2312" w:eastAsia="仿宋_GB2312" w:cs="仿宋_GB2312"/>
          <w:color w:val="000000"/>
          <w:sz w:val="32"/>
          <w:szCs w:val="32"/>
        </w:rPr>
        <w:t>22868</w:t>
      </w:r>
      <w:r>
        <w:rPr>
          <w:rFonts w:hint="eastAsia" w:ascii="仿宋_GB2312" w:hAnsi="仿宋_GB2312" w:eastAsia="仿宋_GB2312" w:cs="仿宋_GB2312"/>
          <w:color w:val="000000"/>
          <w:sz w:val="32"/>
          <w:szCs w:val="32"/>
        </w:rPr>
        <w:t>万元，已安排实施项目</w:t>
      </w:r>
      <w:r>
        <w:rPr>
          <w:rFonts w:ascii="仿宋_GB2312" w:hAnsi="仿宋_GB2312" w:eastAsia="仿宋_GB2312" w:cs="仿宋_GB2312"/>
          <w:color w:val="000000"/>
          <w:sz w:val="32"/>
          <w:szCs w:val="32"/>
        </w:rPr>
        <w:t>160</w:t>
      </w:r>
      <w:r>
        <w:rPr>
          <w:rFonts w:hint="eastAsia" w:ascii="仿宋_GB2312" w:hAnsi="仿宋_GB2312" w:eastAsia="仿宋_GB2312" w:cs="仿宋_GB2312"/>
          <w:color w:val="000000"/>
          <w:sz w:val="32"/>
          <w:szCs w:val="32"/>
        </w:rPr>
        <w:t>个，占</w:t>
      </w:r>
      <w:r>
        <w:rPr>
          <w:rFonts w:ascii="仿宋_GB2312" w:hAnsi="仿宋_GB2312" w:eastAsia="仿宋_GB2312" w:cs="仿宋_GB2312"/>
          <w:color w:val="000000"/>
          <w:sz w:val="32"/>
          <w:szCs w:val="32"/>
        </w:rPr>
        <w:t>2016</w:t>
      </w:r>
      <w:r>
        <w:rPr>
          <w:rFonts w:hint="eastAsia" w:ascii="仿宋_GB2312" w:hAnsi="仿宋_GB2312" w:eastAsia="仿宋_GB2312" w:cs="仿宋_GB2312"/>
          <w:color w:val="000000"/>
          <w:sz w:val="32"/>
          <w:szCs w:val="32"/>
        </w:rPr>
        <w:t>年入库项目的</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年入库项目</w:t>
      </w:r>
      <w:r>
        <w:rPr>
          <w:rFonts w:ascii="仿宋_GB2312" w:hAnsi="仿宋_GB2312" w:eastAsia="仿宋_GB2312" w:cs="仿宋_GB2312"/>
          <w:color w:val="000000"/>
          <w:sz w:val="32"/>
          <w:szCs w:val="32"/>
        </w:rPr>
        <w:t>264</w:t>
      </w:r>
      <w:r>
        <w:rPr>
          <w:rFonts w:hint="eastAsia" w:ascii="仿宋_GB2312" w:hAnsi="仿宋_GB2312" w:eastAsia="仿宋_GB2312" w:cs="仿宋_GB2312"/>
          <w:color w:val="000000"/>
          <w:sz w:val="32"/>
          <w:szCs w:val="32"/>
        </w:rPr>
        <w:t>个，资金规模</w:t>
      </w:r>
      <w:r>
        <w:rPr>
          <w:rFonts w:ascii="仿宋_GB2312" w:hAnsi="仿宋_GB2312" w:eastAsia="仿宋_GB2312" w:cs="仿宋_GB2312"/>
          <w:color w:val="000000"/>
          <w:sz w:val="32"/>
          <w:szCs w:val="32"/>
        </w:rPr>
        <w:t>44127</w:t>
      </w:r>
      <w:r>
        <w:rPr>
          <w:rFonts w:hint="eastAsia" w:ascii="仿宋_GB2312" w:hAnsi="仿宋_GB2312" w:eastAsia="仿宋_GB2312" w:cs="仿宋_GB2312"/>
          <w:color w:val="000000"/>
          <w:sz w:val="32"/>
          <w:szCs w:val="32"/>
        </w:rPr>
        <w:t>万元，已安排实施项目</w:t>
      </w:r>
      <w:r>
        <w:rPr>
          <w:rFonts w:ascii="仿宋_GB2312" w:hAnsi="仿宋_GB2312" w:eastAsia="仿宋_GB2312" w:cs="仿宋_GB2312"/>
          <w:color w:val="000000"/>
          <w:sz w:val="32"/>
          <w:szCs w:val="32"/>
        </w:rPr>
        <w:t>264</w:t>
      </w:r>
      <w:r>
        <w:rPr>
          <w:rFonts w:hint="eastAsia" w:ascii="仿宋_GB2312" w:hAnsi="仿宋_GB2312" w:eastAsia="仿宋_GB2312" w:cs="仿宋_GB2312"/>
          <w:color w:val="000000"/>
          <w:sz w:val="32"/>
          <w:szCs w:val="32"/>
        </w:rPr>
        <w:t>个，占</w:t>
      </w:r>
      <w:r>
        <w:rPr>
          <w:rFonts w:ascii="仿宋_GB2312" w:hAnsi="仿宋_GB2312" w:eastAsia="仿宋_GB2312" w:cs="仿宋_GB2312"/>
          <w:color w:val="000000"/>
          <w:sz w:val="32"/>
          <w:szCs w:val="32"/>
        </w:rPr>
        <w:t>2017</w:t>
      </w:r>
      <w:r>
        <w:rPr>
          <w:rFonts w:hint="eastAsia" w:ascii="仿宋_GB2312" w:hAnsi="仿宋_GB2312" w:eastAsia="仿宋_GB2312" w:cs="仿宋_GB2312"/>
          <w:color w:val="000000"/>
          <w:sz w:val="32"/>
          <w:szCs w:val="32"/>
        </w:rPr>
        <w:t>年入库项目的</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年入库项目</w:t>
      </w:r>
      <w:r>
        <w:rPr>
          <w:rFonts w:ascii="仿宋_GB2312" w:hAnsi="仿宋_GB2312" w:eastAsia="仿宋_GB2312" w:cs="仿宋_GB2312"/>
          <w:color w:val="000000"/>
          <w:sz w:val="32"/>
          <w:szCs w:val="32"/>
        </w:rPr>
        <w:t>503</w:t>
      </w:r>
      <w:r>
        <w:rPr>
          <w:rFonts w:hint="eastAsia" w:ascii="仿宋_GB2312" w:hAnsi="仿宋_GB2312" w:eastAsia="仿宋_GB2312" w:cs="仿宋_GB2312"/>
          <w:color w:val="000000"/>
          <w:sz w:val="32"/>
          <w:szCs w:val="32"/>
        </w:rPr>
        <w:t>个，资金规模</w:t>
      </w:r>
      <w:r>
        <w:rPr>
          <w:rFonts w:ascii="仿宋_GB2312" w:hAnsi="仿宋_GB2312" w:eastAsia="仿宋_GB2312" w:cs="仿宋_GB2312"/>
          <w:color w:val="000000"/>
          <w:sz w:val="32"/>
          <w:szCs w:val="32"/>
        </w:rPr>
        <w:t>44568</w:t>
      </w:r>
      <w:r>
        <w:rPr>
          <w:rFonts w:hint="eastAsia" w:ascii="仿宋_GB2312" w:hAnsi="仿宋_GB2312" w:eastAsia="仿宋_GB2312" w:cs="仿宋_GB2312"/>
          <w:color w:val="000000"/>
          <w:sz w:val="32"/>
          <w:szCs w:val="32"/>
        </w:rPr>
        <w:t>万元，已安排实施项目</w:t>
      </w:r>
      <w:r>
        <w:rPr>
          <w:rFonts w:ascii="仿宋_GB2312" w:hAnsi="仿宋_GB2312" w:eastAsia="仿宋_GB2312" w:cs="仿宋_GB2312"/>
          <w:color w:val="000000"/>
          <w:sz w:val="32"/>
          <w:szCs w:val="32"/>
        </w:rPr>
        <w:t>503</w:t>
      </w:r>
      <w:r>
        <w:rPr>
          <w:rFonts w:hint="eastAsia" w:ascii="仿宋_GB2312" w:hAnsi="仿宋_GB2312" w:eastAsia="仿宋_GB2312" w:cs="仿宋_GB2312"/>
          <w:color w:val="000000"/>
          <w:sz w:val="32"/>
          <w:szCs w:val="32"/>
        </w:rPr>
        <w:t>个，占</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年入库项目的</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年入库项目</w:t>
      </w:r>
      <w:r>
        <w:rPr>
          <w:rFonts w:ascii="仿宋_GB2312" w:hAnsi="仿宋_GB2312" w:eastAsia="仿宋_GB2312" w:cs="仿宋_GB2312"/>
          <w:color w:val="000000"/>
          <w:sz w:val="32"/>
          <w:szCs w:val="32"/>
        </w:rPr>
        <w:t>305</w:t>
      </w:r>
      <w:r>
        <w:rPr>
          <w:rFonts w:hint="eastAsia" w:ascii="仿宋_GB2312" w:hAnsi="仿宋_GB2312" w:eastAsia="仿宋_GB2312" w:cs="仿宋_GB2312"/>
          <w:color w:val="000000"/>
          <w:sz w:val="32"/>
          <w:szCs w:val="32"/>
        </w:rPr>
        <w:t>个，资金规模</w:t>
      </w:r>
      <w:r>
        <w:rPr>
          <w:rFonts w:ascii="仿宋_GB2312" w:hAnsi="仿宋_GB2312" w:eastAsia="仿宋_GB2312" w:cs="仿宋_GB2312"/>
          <w:color w:val="000000"/>
          <w:sz w:val="32"/>
          <w:szCs w:val="32"/>
        </w:rPr>
        <w:t>21213</w:t>
      </w:r>
      <w:r>
        <w:rPr>
          <w:rFonts w:hint="eastAsia" w:ascii="仿宋_GB2312" w:hAnsi="仿宋_GB2312" w:eastAsia="仿宋_GB2312" w:cs="仿宋_GB2312"/>
          <w:color w:val="000000"/>
          <w:sz w:val="32"/>
          <w:szCs w:val="32"/>
        </w:rPr>
        <w:t>万元，已安排实施项目</w:t>
      </w:r>
      <w:r>
        <w:rPr>
          <w:rFonts w:ascii="仿宋_GB2312" w:hAnsi="仿宋_GB2312" w:eastAsia="仿宋_GB2312" w:cs="仿宋_GB2312"/>
          <w:color w:val="000000"/>
          <w:sz w:val="32"/>
          <w:szCs w:val="32"/>
        </w:rPr>
        <w:t>305</w:t>
      </w:r>
      <w:r>
        <w:rPr>
          <w:rFonts w:hint="eastAsia" w:ascii="仿宋_GB2312" w:hAnsi="仿宋_GB2312" w:eastAsia="仿宋_GB2312" w:cs="仿宋_GB2312"/>
          <w:color w:val="000000"/>
          <w:sz w:val="32"/>
          <w:szCs w:val="32"/>
        </w:rPr>
        <w:t>个，占</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年入库项目的</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年入库项目</w:t>
      </w:r>
      <w:r>
        <w:rPr>
          <w:rFonts w:ascii="仿宋_GB2312" w:hAnsi="仿宋_GB2312" w:eastAsia="仿宋_GB2312" w:cs="仿宋_GB2312"/>
          <w:color w:val="000000"/>
          <w:sz w:val="32"/>
          <w:szCs w:val="32"/>
        </w:rPr>
        <w:t>736</w:t>
      </w:r>
      <w:r>
        <w:rPr>
          <w:rFonts w:hint="eastAsia" w:ascii="仿宋_GB2312" w:hAnsi="仿宋_GB2312" w:eastAsia="仿宋_GB2312" w:cs="仿宋_GB2312"/>
          <w:color w:val="000000"/>
          <w:sz w:val="32"/>
          <w:szCs w:val="32"/>
        </w:rPr>
        <w:t>个，资金规模</w:t>
      </w:r>
      <w:r>
        <w:rPr>
          <w:rFonts w:ascii="仿宋_GB2312" w:hAnsi="仿宋_GB2312" w:eastAsia="仿宋_GB2312" w:cs="仿宋_GB2312"/>
          <w:color w:val="000000"/>
          <w:sz w:val="32"/>
          <w:szCs w:val="32"/>
        </w:rPr>
        <w:t>125722</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年涉农整合</w:t>
      </w:r>
      <w:r>
        <w:rPr>
          <w:rFonts w:ascii="仿宋_GB2312" w:hAnsi="仿宋_GB2312" w:eastAsia="仿宋_GB2312" w:cs="仿宋_GB2312"/>
          <w:color w:val="000000"/>
          <w:sz w:val="32"/>
          <w:szCs w:val="32"/>
        </w:rPr>
        <w:t>303</w:t>
      </w:r>
      <w:r>
        <w:rPr>
          <w:rFonts w:hint="eastAsia" w:ascii="仿宋_GB2312" w:hAnsi="仿宋_GB2312" w:eastAsia="仿宋_GB2312" w:cs="仿宋_GB2312"/>
          <w:color w:val="000000"/>
          <w:sz w:val="32"/>
          <w:szCs w:val="32"/>
        </w:rPr>
        <w:t>个项目均提取于该项目库。</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bCs/>
          <w:color w:val="000000"/>
          <w:sz w:val="32"/>
          <w:szCs w:val="32"/>
          <w:shd w:val="clear" w:color="auto" w:fill="FFFFFF"/>
        </w:rPr>
        <w:t>1.13 2019</w:t>
      </w:r>
      <w:r>
        <w:rPr>
          <w:rFonts w:hint="eastAsia" w:ascii="仿宋_GB2312" w:hAnsi="仿宋_GB2312" w:eastAsia="仿宋_GB2312" w:cs="仿宋_GB2312"/>
          <w:bCs/>
          <w:color w:val="000000"/>
          <w:sz w:val="32"/>
          <w:szCs w:val="32"/>
          <w:shd w:val="clear" w:color="auto" w:fill="FFFFFF"/>
        </w:rPr>
        <w:t>年工作完成情况。</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我县紧紧围绕“四不摘”原则，通过统筹整合使用财政涉农资金，重点解决“两不愁三保障”，资金安排瞄准建档立卡贫困村、贫困人口，按照贫困村、贫困人口“缺啥补啥”的原则，重点解决贫困村的水、路、电、人居环境等亟待解决的突出问题。</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年涉农整合计划投资额度</w:t>
      </w:r>
      <w:r>
        <w:rPr>
          <w:rFonts w:ascii="仿宋_GB2312" w:hAnsi="仿宋_GB2312" w:eastAsia="仿宋_GB2312" w:cs="仿宋_GB2312"/>
          <w:color w:val="000000"/>
          <w:sz w:val="32"/>
          <w:szCs w:val="32"/>
        </w:rPr>
        <w:t>22459.4</w:t>
      </w:r>
      <w:r>
        <w:rPr>
          <w:rFonts w:hint="eastAsia" w:ascii="仿宋_GB2312" w:hAnsi="仿宋_GB2312" w:eastAsia="仿宋_GB2312" w:cs="仿宋_GB2312"/>
          <w:color w:val="000000"/>
          <w:sz w:val="32"/>
          <w:szCs w:val="32"/>
        </w:rPr>
        <w:t>万元，目前财政已拨付资金</w:t>
      </w:r>
      <w:r>
        <w:rPr>
          <w:rFonts w:ascii="仿宋_GB2312" w:hAnsi="仿宋_GB2312" w:eastAsia="仿宋_GB2312" w:cs="仿宋_GB2312"/>
          <w:color w:val="000000"/>
          <w:sz w:val="32"/>
          <w:szCs w:val="32"/>
        </w:rPr>
        <w:t>21866.71</w:t>
      </w:r>
      <w:r>
        <w:rPr>
          <w:rFonts w:hint="eastAsia" w:ascii="仿宋_GB2312" w:hAnsi="仿宋_GB2312" w:eastAsia="仿宋_GB2312" w:cs="仿宋_GB2312"/>
          <w:color w:val="000000"/>
          <w:sz w:val="32"/>
          <w:szCs w:val="32"/>
        </w:rPr>
        <w:t>万元，实施单位报账</w:t>
      </w:r>
      <w:r>
        <w:rPr>
          <w:rFonts w:ascii="仿宋_GB2312" w:hAnsi="仿宋_GB2312" w:eastAsia="仿宋_GB2312" w:cs="仿宋_GB2312"/>
          <w:color w:val="000000"/>
          <w:sz w:val="32"/>
          <w:szCs w:val="32"/>
        </w:rPr>
        <w:t>20822.94</w:t>
      </w:r>
      <w:r>
        <w:rPr>
          <w:rFonts w:hint="eastAsia" w:ascii="仿宋_GB2312" w:hAnsi="仿宋_GB2312" w:eastAsia="仿宋_GB2312" w:cs="仿宋_GB2312"/>
          <w:color w:val="000000"/>
          <w:sz w:val="32"/>
          <w:szCs w:val="32"/>
        </w:rPr>
        <w:t>万元，项目建设进度达</w:t>
      </w:r>
      <w:r>
        <w:rPr>
          <w:rFonts w:ascii="仿宋_GB2312" w:hAnsi="仿宋_GB2312" w:eastAsia="仿宋_GB2312" w:cs="仿宋_GB2312"/>
          <w:color w:val="000000"/>
          <w:sz w:val="32"/>
          <w:szCs w:val="32"/>
        </w:rPr>
        <w:t>95%</w:t>
      </w:r>
      <w:r>
        <w:rPr>
          <w:rFonts w:hint="eastAsia" w:ascii="仿宋_GB2312" w:hAnsi="仿宋_GB2312" w:eastAsia="仿宋_GB2312" w:cs="仿宋_GB2312"/>
          <w:color w:val="000000"/>
          <w:sz w:val="32"/>
          <w:szCs w:val="32"/>
        </w:rPr>
        <w:t>，主要精准投入到</w:t>
      </w:r>
      <w:r>
        <w:rPr>
          <w:rFonts w:ascii="仿宋_GB2312" w:hAnsi="仿宋_GB2312" w:eastAsia="仿宋_GB2312" w:cs="仿宋_GB2312"/>
          <w:color w:val="000000"/>
          <w:sz w:val="32"/>
          <w:szCs w:val="32"/>
        </w:rPr>
        <w:t>58</w:t>
      </w:r>
      <w:r>
        <w:rPr>
          <w:rFonts w:hint="eastAsia" w:ascii="仿宋_GB2312" w:hAnsi="仿宋_GB2312" w:eastAsia="仿宋_GB2312" w:cs="仿宋_GB2312"/>
          <w:color w:val="000000"/>
          <w:sz w:val="32"/>
          <w:szCs w:val="32"/>
        </w:rPr>
        <w:t>个行政村</w:t>
      </w:r>
      <w:r>
        <w:rPr>
          <w:rFonts w:ascii="仿宋_GB2312" w:hAnsi="仿宋_GB2312" w:eastAsia="仿宋_GB2312" w:cs="仿宋_GB2312"/>
          <w:color w:val="000000"/>
          <w:sz w:val="32"/>
          <w:szCs w:val="32"/>
        </w:rPr>
        <w:t>5599</w:t>
      </w:r>
      <w:r>
        <w:rPr>
          <w:rFonts w:hint="eastAsia" w:ascii="仿宋_GB2312" w:hAnsi="仿宋_GB2312" w:eastAsia="仿宋_GB2312" w:cs="仿宋_GB2312"/>
          <w:color w:val="000000"/>
          <w:sz w:val="32"/>
          <w:szCs w:val="32"/>
        </w:rPr>
        <w:t>户贫困户，受益群众</w:t>
      </w:r>
      <w:r>
        <w:rPr>
          <w:rFonts w:ascii="仿宋_GB2312" w:hAnsi="仿宋_GB2312" w:eastAsia="仿宋_GB2312" w:cs="仿宋_GB2312"/>
          <w:color w:val="000000"/>
          <w:sz w:val="32"/>
          <w:szCs w:val="32"/>
        </w:rPr>
        <w:t>50370</w:t>
      </w:r>
      <w:r>
        <w:rPr>
          <w:rFonts w:hint="eastAsia" w:ascii="仿宋_GB2312" w:hAnsi="仿宋_GB2312" w:eastAsia="仿宋_GB2312" w:cs="仿宋_GB2312"/>
          <w:color w:val="000000"/>
          <w:sz w:val="32"/>
          <w:szCs w:val="32"/>
        </w:rPr>
        <w:t>人，受益贫困群众</w:t>
      </w:r>
      <w:r>
        <w:rPr>
          <w:rFonts w:ascii="仿宋_GB2312" w:hAnsi="仿宋_GB2312" w:eastAsia="仿宋_GB2312" w:cs="仿宋_GB2312"/>
          <w:color w:val="000000"/>
          <w:sz w:val="32"/>
          <w:szCs w:val="32"/>
        </w:rPr>
        <w:t>15905</w:t>
      </w:r>
      <w:r>
        <w:rPr>
          <w:rFonts w:hint="eastAsia" w:ascii="仿宋_GB2312" w:hAnsi="仿宋_GB2312" w:eastAsia="仿宋_GB2312" w:cs="仿宋_GB2312"/>
          <w:color w:val="000000"/>
          <w:sz w:val="32"/>
          <w:szCs w:val="32"/>
        </w:rPr>
        <w:t>人。其中专项扶贫资金</w:t>
      </w:r>
      <w:r>
        <w:rPr>
          <w:rFonts w:ascii="仿宋_GB2312" w:hAnsi="仿宋_GB2312" w:eastAsia="仿宋_GB2312" w:cs="仿宋_GB2312"/>
          <w:color w:val="000000"/>
          <w:sz w:val="32"/>
          <w:szCs w:val="32"/>
        </w:rPr>
        <w:t>7474</w:t>
      </w:r>
      <w:r>
        <w:rPr>
          <w:rFonts w:hint="eastAsia" w:ascii="仿宋_GB2312" w:hAnsi="仿宋_GB2312" w:eastAsia="仿宋_GB2312" w:cs="仿宋_GB2312"/>
          <w:color w:val="000000"/>
          <w:sz w:val="32"/>
          <w:szCs w:val="32"/>
        </w:rPr>
        <w:t>万元，目前已支出</w:t>
      </w:r>
      <w:r>
        <w:rPr>
          <w:rFonts w:ascii="仿宋_GB2312" w:hAnsi="仿宋_GB2312" w:eastAsia="仿宋_GB2312" w:cs="仿宋_GB2312"/>
          <w:color w:val="000000"/>
          <w:sz w:val="32"/>
          <w:szCs w:val="32"/>
        </w:rPr>
        <w:t>7474</w:t>
      </w:r>
      <w:r>
        <w:rPr>
          <w:rFonts w:hint="eastAsia" w:ascii="仿宋_GB2312" w:hAnsi="仿宋_GB2312" w:eastAsia="仿宋_GB2312" w:cs="仿宋_GB2312"/>
          <w:color w:val="000000"/>
          <w:sz w:val="32"/>
          <w:szCs w:val="32"/>
        </w:rPr>
        <w:t>万元，主要用于产业发展（含产业奖补、资产收益扶贫、集体经济发展、贫困户小额贷款贴息等）</w:t>
      </w:r>
      <w:r>
        <w:rPr>
          <w:rFonts w:ascii="仿宋_GB2312" w:hAnsi="仿宋_GB2312" w:eastAsia="仿宋_GB2312" w:cs="仿宋_GB2312"/>
          <w:color w:val="000000"/>
          <w:sz w:val="32"/>
          <w:szCs w:val="32"/>
        </w:rPr>
        <w:t>5121</w:t>
      </w:r>
      <w:r>
        <w:rPr>
          <w:rFonts w:hint="eastAsia" w:ascii="仿宋_GB2312" w:hAnsi="仿宋_GB2312" w:eastAsia="仿宋_GB2312" w:cs="仿宋_GB2312"/>
          <w:color w:val="000000"/>
          <w:sz w:val="32"/>
          <w:szCs w:val="32"/>
        </w:rPr>
        <w:t>万元，用于基础设施项目建设</w:t>
      </w:r>
      <w:r>
        <w:rPr>
          <w:rFonts w:ascii="仿宋_GB2312" w:hAnsi="仿宋_GB2312" w:eastAsia="仿宋_GB2312" w:cs="仿宋_GB2312"/>
          <w:color w:val="000000"/>
          <w:sz w:val="32"/>
          <w:szCs w:val="32"/>
        </w:rPr>
        <w:t>2353</w:t>
      </w:r>
      <w:r>
        <w:rPr>
          <w:rFonts w:hint="eastAsia" w:ascii="仿宋_GB2312" w:hAnsi="仿宋_GB2312" w:eastAsia="仿宋_GB2312" w:cs="仿宋_GB2312"/>
          <w:color w:val="000000"/>
          <w:sz w:val="32"/>
          <w:szCs w:val="32"/>
        </w:rPr>
        <w:t>万元。</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按照中省市要求，严格对标精准扶贫的涉农资金（中央</w:t>
      </w:r>
      <w:r>
        <w:rPr>
          <w:rFonts w:ascii="仿宋_GB2312" w:hAnsi="仿宋_GB2312" w:eastAsia="仿宋_GB2312" w:cs="仿宋_GB2312"/>
          <w:color w:val="000000"/>
          <w:sz w:val="32"/>
          <w:szCs w:val="32"/>
        </w:rPr>
        <w:t xml:space="preserve"> 17 </w:t>
      </w:r>
      <w:r>
        <w:rPr>
          <w:rFonts w:hint="eastAsia" w:ascii="仿宋_GB2312" w:hAnsi="仿宋_GB2312" w:eastAsia="仿宋_GB2312" w:cs="仿宋_GB2312"/>
          <w:color w:val="000000"/>
          <w:sz w:val="32"/>
          <w:szCs w:val="32"/>
        </w:rPr>
        <w:t>项、省级</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项、市级</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项）及用于精准脱贫的县级统筹其他资金纳入整合资金管理范围，</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年，我县计划整合各类财政涉农资金</w:t>
      </w:r>
      <w:r>
        <w:rPr>
          <w:rFonts w:ascii="仿宋_GB2312" w:hAnsi="仿宋_GB2312" w:eastAsia="仿宋_GB2312" w:cs="仿宋_GB2312"/>
          <w:color w:val="000000"/>
          <w:sz w:val="32"/>
          <w:szCs w:val="32"/>
        </w:rPr>
        <w:t xml:space="preserve"> 22459.4</w:t>
      </w:r>
      <w:r>
        <w:rPr>
          <w:rFonts w:hint="eastAsia" w:ascii="仿宋_GB2312" w:hAnsi="仿宋_GB2312" w:eastAsia="仿宋_GB2312" w:cs="仿宋_GB2312"/>
          <w:color w:val="000000"/>
          <w:sz w:val="32"/>
          <w:szCs w:val="32"/>
        </w:rPr>
        <w:t>万元，截至目前，已整合各类财政涉农资金共计</w:t>
      </w:r>
      <w:r>
        <w:rPr>
          <w:rFonts w:ascii="仿宋_GB2312" w:hAnsi="仿宋_GB2312" w:eastAsia="仿宋_GB2312" w:cs="仿宋_GB2312"/>
          <w:color w:val="000000"/>
          <w:sz w:val="32"/>
          <w:szCs w:val="32"/>
        </w:rPr>
        <w:t xml:space="preserve"> 21866.71</w:t>
      </w:r>
      <w:r>
        <w:rPr>
          <w:rFonts w:hint="eastAsia" w:ascii="仿宋_GB2312" w:hAnsi="仿宋_GB2312" w:eastAsia="仿宋_GB2312" w:cs="仿宋_GB2312"/>
          <w:color w:val="000000"/>
          <w:sz w:val="32"/>
          <w:szCs w:val="32"/>
        </w:rPr>
        <w:t>万元（其中：中央财政资金</w:t>
      </w:r>
      <w:r>
        <w:rPr>
          <w:rFonts w:ascii="仿宋_GB2312" w:hAnsi="仿宋_GB2312" w:eastAsia="仿宋_GB2312" w:cs="仿宋_GB2312"/>
          <w:color w:val="000000"/>
          <w:sz w:val="32"/>
          <w:szCs w:val="32"/>
        </w:rPr>
        <w:t xml:space="preserve"> 15019.04 </w:t>
      </w:r>
      <w:r>
        <w:rPr>
          <w:rFonts w:hint="eastAsia" w:ascii="仿宋_GB2312" w:hAnsi="仿宋_GB2312" w:eastAsia="仿宋_GB2312" w:cs="仿宋_GB2312"/>
          <w:color w:val="000000"/>
          <w:sz w:val="32"/>
          <w:szCs w:val="32"/>
        </w:rPr>
        <w:t>万元、省级财政资金</w:t>
      </w:r>
      <w:r>
        <w:rPr>
          <w:rFonts w:ascii="仿宋_GB2312" w:hAnsi="仿宋_GB2312" w:eastAsia="仿宋_GB2312" w:cs="仿宋_GB2312"/>
          <w:color w:val="000000"/>
          <w:sz w:val="32"/>
          <w:szCs w:val="32"/>
        </w:rPr>
        <w:t xml:space="preserve"> 3143.72 </w:t>
      </w:r>
      <w:r>
        <w:rPr>
          <w:rFonts w:hint="eastAsia" w:ascii="仿宋_GB2312" w:hAnsi="仿宋_GB2312" w:eastAsia="仿宋_GB2312" w:cs="仿宋_GB2312"/>
          <w:color w:val="000000"/>
          <w:sz w:val="32"/>
          <w:szCs w:val="32"/>
        </w:rPr>
        <w:t>万元、市级财政资金</w:t>
      </w:r>
      <w:r>
        <w:rPr>
          <w:rFonts w:ascii="仿宋_GB2312" w:hAnsi="仿宋_GB2312" w:eastAsia="仿宋_GB2312" w:cs="仿宋_GB2312"/>
          <w:color w:val="000000"/>
          <w:sz w:val="32"/>
          <w:szCs w:val="32"/>
        </w:rPr>
        <w:t xml:space="preserve"> 235 </w:t>
      </w:r>
      <w:r>
        <w:rPr>
          <w:rFonts w:hint="eastAsia" w:ascii="仿宋_GB2312" w:hAnsi="仿宋_GB2312" w:eastAsia="仿宋_GB2312" w:cs="仿宋_GB2312"/>
          <w:color w:val="000000"/>
          <w:sz w:val="32"/>
          <w:szCs w:val="32"/>
        </w:rPr>
        <w:t>万元、县级财政资金</w:t>
      </w:r>
      <w:r>
        <w:rPr>
          <w:rFonts w:ascii="仿宋_GB2312" w:hAnsi="仿宋_GB2312" w:eastAsia="仿宋_GB2312" w:cs="仿宋_GB2312"/>
          <w:color w:val="000000"/>
          <w:sz w:val="32"/>
          <w:szCs w:val="32"/>
        </w:rPr>
        <w:t xml:space="preserve"> 1850 </w:t>
      </w:r>
      <w:r>
        <w:rPr>
          <w:rFonts w:hint="eastAsia" w:ascii="仿宋_GB2312" w:hAnsi="仿宋_GB2312" w:eastAsia="仿宋_GB2312" w:cs="仿宋_GB2312"/>
          <w:color w:val="000000"/>
          <w:sz w:val="32"/>
          <w:szCs w:val="32"/>
        </w:rPr>
        <w:t>万元、上年结转资金</w:t>
      </w:r>
      <w:r>
        <w:rPr>
          <w:rFonts w:ascii="仿宋_GB2312" w:hAnsi="仿宋_GB2312" w:eastAsia="仿宋_GB2312" w:cs="仿宋_GB2312"/>
          <w:color w:val="000000"/>
          <w:sz w:val="32"/>
          <w:szCs w:val="32"/>
        </w:rPr>
        <w:t xml:space="preserve">1618.95 </w:t>
      </w:r>
      <w:r>
        <w:rPr>
          <w:rFonts w:hint="eastAsia" w:ascii="仿宋_GB2312" w:hAnsi="仿宋_GB2312" w:eastAsia="仿宋_GB2312" w:cs="仿宋_GB2312"/>
          <w:color w:val="000000"/>
          <w:sz w:val="32"/>
          <w:szCs w:val="32"/>
        </w:rPr>
        <w:t>万元）。截至目前，县财政局按涉农整合方案安排，已拨付</w:t>
      </w:r>
      <w:r>
        <w:rPr>
          <w:rFonts w:ascii="仿宋_GB2312" w:hAnsi="仿宋_GB2312" w:eastAsia="仿宋_GB2312" w:cs="仿宋_GB2312"/>
          <w:color w:val="000000"/>
          <w:sz w:val="32"/>
          <w:szCs w:val="32"/>
        </w:rPr>
        <w:t xml:space="preserve"> 21866.71 </w:t>
      </w:r>
      <w:r>
        <w:rPr>
          <w:rFonts w:hint="eastAsia" w:ascii="仿宋_GB2312" w:hAnsi="仿宋_GB2312" w:eastAsia="仿宋_GB2312" w:cs="仿宋_GB2312"/>
          <w:color w:val="000000"/>
          <w:sz w:val="32"/>
          <w:szCs w:val="32"/>
        </w:rPr>
        <w:t>万元到项目主管部门，各涉关部门、各镇已支出</w:t>
      </w:r>
      <w:r>
        <w:rPr>
          <w:rFonts w:ascii="仿宋_GB2312" w:hAnsi="仿宋_GB2312" w:eastAsia="仿宋_GB2312" w:cs="仿宋_GB2312"/>
          <w:color w:val="000000"/>
          <w:sz w:val="32"/>
          <w:szCs w:val="32"/>
        </w:rPr>
        <w:t>20822.94</w:t>
      </w:r>
      <w:r>
        <w:rPr>
          <w:rFonts w:hint="eastAsia" w:ascii="仿宋_GB2312" w:hAnsi="仿宋_GB2312" w:eastAsia="仿宋_GB2312" w:cs="仿宋_GB2312"/>
          <w:color w:val="000000"/>
          <w:sz w:val="32"/>
          <w:szCs w:val="32"/>
        </w:rPr>
        <w:t>万元。实际支出占整合资金比例</w:t>
      </w:r>
      <w:r>
        <w:rPr>
          <w:rFonts w:ascii="仿宋_GB2312" w:hAnsi="仿宋_GB2312" w:eastAsia="仿宋_GB2312" w:cs="仿宋_GB2312"/>
          <w:color w:val="000000"/>
          <w:sz w:val="32"/>
          <w:szCs w:val="32"/>
        </w:rPr>
        <w:t>95.23%</w:t>
      </w:r>
      <w:r>
        <w:rPr>
          <w:rFonts w:hint="eastAsia" w:ascii="仿宋_GB2312" w:hAnsi="仿宋_GB2312" w:eastAsia="仿宋_GB2312" w:cs="仿宋_GB2312"/>
          <w:color w:val="000000"/>
          <w:sz w:val="32"/>
          <w:szCs w:val="32"/>
        </w:rPr>
        <w:t>。</w:t>
      </w:r>
    </w:p>
    <w:p>
      <w:pPr>
        <w:adjustRightInd w:val="0"/>
        <w:snapToGrid w:val="0"/>
        <w:spacing w:line="580" w:lineRule="exact"/>
        <w:ind w:firstLine="640" w:firstLineChars="200"/>
        <w:rPr>
          <w:rFonts w:ascii="仿宋_GB2312" w:eastAsia="仿宋_GB2312"/>
          <w:color w:val="000000"/>
          <w:sz w:val="32"/>
          <w:szCs w:val="32"/>
        </w:rPr>
      </w:pPr>
      <w:r>
        <w:rPr>
          <w:rFonts w:ascii="仿宋_GB2312" w:hAnsi="仿宋_GB2312" w:eastAsia="仿宋_GB2312" w:cs="仿宋_GB2312"/>
          <w:color w:val="000000"/>
          <w:sz w:val="32"/>
          <w:szCs w:val="32"/>
        </w:rPr>
        <w:t>1.14  2019</w:t>
      </w:r>
      <w:r>
        <w:rPr>
          <w:rFonts w:hint="eastAsia" w:ascii="仿宋_GB2312" w:hAnsi="仿宋_GB2312" w:eastAsia="仿宋_GB2312" w:cs="仿宋_GB2312"/>
          <w:color w:val="000000"/>
          <w:sz w:val="32"/>
          <w:szCs w:val="32"/>
        </w:rPr>
        <w:t>年工作成效。</w:t>
      </w:r>
      <w:r>
        <w:rPr>
          <w:rFonts w:hint="eastAsia" w:ascii="仿宋_GB2312" w:eastAsia="仿宋_GB2312"/>
          <w:color w:val="000000"/>
          <w:sz w:val="32"/>
          <w:szCs w:val="32"/>
        </w:rPr>
        <w:t>县委、县政府将</w:t>
      </w:r>
      <w:r>
        <w:rPr>
          <w:rFonts w:ascii="仿宋_GB2312" w:eastAsia="仿宋_GB2312"/>
          <w:color w:val="000000"/>
          <w:sz w:val="32"/>
          <w:szCs w:val="32"/>
        </w:rPr>
        <w:t>2019</w:t>
      </w:r>
      <w:r>
        <w:rPr>
          <w:rFonts w:hint="eastAsia" w:ascii="仿宋_GB2312" w:eastAsia="仿宋_GB2312"/>
          <w:color w:val="000000"/>
          <w:sz w:val="32"/>
          <w:szCs w:val="32"/>
        </w:rPr>
        <w:t>年确定为镇坪县“脱贫攻坚巩固提升年”，在</w:t>
      </w:r>
      <w:r>
        <w:rPr>
          <w:rFonts w:ascii="仿宋_GB2312" w:eastAsia="仿宋_GB2312"/>
          <w:color w:val="000000"/>
          <w:sz w:val="32"/>
          <w:szCs w:val="32"/>
        </w:rPr>
        <w:t>3</w:t>
      </w:r>
      <w:r>
        <w:rPr>
          <w:rFonts w:hint="eastAsia" w:ascii="仿宋_GB2312" w:eastAsia="仿宋_GB2312"/>
          <w:color w:val="000000"/>
          <w:sz w:val="32"/>
          <w:szCs w:val="32"/>
        </w:rPr>
        <w:t>月份高质量完成省级专项评估后，迅速将工作重心转移到巩固提升中来，按照“不摘责任、不摘政策、不摘帮扶、不摘监管”要求，</w:t>
      </w:r>
      <w:r>
        <w:rPr>
          <w:rFonts w:hint="eastAsia" w:ascii="仿宋_GB2312" w:hAnsi="仿宋_GB2312" w:eastAsia="仿宋_GB2312" w:cs="仿宋_GB2312"/>
          <w:color w:val="000000"/>
          <w:sz w:val="32"/>
          <w:szCs w:val="32"/>
        </w:rPr>
        <w:t>全县</w:t>
      </w:r>
      <w:r>
        <w:rPr>
          <w:rFonts w:hint="eastAsia" w:ascii="仿宋_GB2312" w:eastAsia="仿宋_GB2312"/>
          <w:color w:val="000000"/>
          <w:sz w:val="32"/>
          <w:szCs w:val="32"/>
        </w:rPr>
        <w:t>聚焦“两不愁三保障”，</w:t>
      </w:r>
      <w:r>
        <w:rPr>
          <w:rFonts w:hint="eastAsia" w:ascii="仿宋_GB2312" w:hAnsi="仿宋_GB2312" w:eastAsia="仿宋_GB2312" w:cs="仿宋_GB2312"/>
          <w:color w:val="000000"/>
          <w:sz w:val="32"/>
          <w:szCs w:val="32"/>
        </w:rPr>
        <w:t>围绕村级组织、基础设施、产业就业、人居环境、新民风建设、干部作风“六大提升工程”，全县</w:t>
      </w:r>
      <w:r>
        <w:rPr>
          <w:rFonts w:hint="eastAsia" w:ascii="仿宋_GB2312" w:eastAsia="仿宋_GB2312"/>
          <w:color w:val="000000"/>
          <w:sz w:val="32"/>
          <w:szCs w:val="32"/>
        </w:rPr>
        <w:t>完成</w:t>
      </w:r>
      <w:r>
        <w:rPr>
          <w:rFonts w:ascii="仿宋_GB2312" w:eastAsia="仿宋_GB2312"/>
          <w:color w:val="000000"/>
          <w:sz w:val="32"/>
          <w:szCs w:val="32"/>
        </w:rPr>
        <w:t>43</w:t>
      </w:r>
      <w:r>
        <w:rPr>
          <w:rFonts w:hint="eastAsia" w:ascii="仿宋_GB2312" w:eastAsia="仿宋_GB2312"/>
          <w:color w:val="000000"/>
          <w:sz w:val="32"/>
          <w:szCs w:val="32"/>
        </w:rPr>
        <w:t>个村</w:t>
      </w:r>
      <w:r>
        <w:rPr>
          <w:rFonts w:ascii="仿宋_GB2312" w:eastAsia="仿宋_GB2312"/>
          <w:color w:val="000000"/>
          <w:sz w:val="32"/>
          <w:szCs w:val="32"/>
        </w:rPr>
        <w:t>5347</w:t>
      </w:r>
      <w:r>
        <w:rPr>
          <w:rFonts w:hint="eastAsia" w:ascii="仿宋_GB2312" w:eastAsia="仿宋_GB2312"/>
          <w:color w:val="000000"/>
          <w:sz w:val="32"/>
          <w:szCs w:val="32"/>
        </w:rPr>
        <w:t>户</w:t>
      </w:r>
      <w:r>
        <w:rPr>
          <w:rFonts w:ascii="仿宋_GB2312" w:eastAsia="仿宋_GB2312"/>
          <w:color w:val="000000"/>
          <w:sz w:val="32"/>
          <w:szCs w:val="32"/>
        </w:rPr>
        <w:t>15468</w:t>
      </w:r>
      <w:r>
        <w:rPr>
          <w:rFonts w:hint="eastAsia" w:ascii="仿宋_GB2312" w:eastAsia="仿宋_GB2312"/>
          <w:color w:val="000000"/>
          <w:sz w:val="32"/>
          <w:szCs w:val="32"/>
        </w:rPr>
        <w:t>人持续巩固提升、</w:t>
      </w:r>
      <w:r>
        <w:rPr>
          <w:rFonts w:ascii="仿宋_GB2312" w:hAnsi="仿宋_GB2312" w:eastAsia="仿宋_GB2312"/>
          <w:color w:val="000000"/>
          <w:sz w:val="32"/>
          <w:szCs w:val="32"/>
        </w:rPr>
        <w:t>177</w:t>
      </w:r>
      <w:r>
        <w:rPr>
          <w:rFonts w:hint="eastAsia" w:ascii="仿宋_GB2312" w:hAnsi="仿宋_GB2312" w:eastAsia="仿宋_GB2312"/>
          <w:color w:val="000000"/>
          <w:sz w:val="32"/>
          <w:szCs w:val="32"/>
        </w:rPr>
        <w:t>户</w:t>
      </w:r>
      <w:r>
        <w:rPr>
          <w:rFonts w:ascii="仿宋_GB2312" w:hAnsi="仿宋_GB2312" w:eastAsia="仿宋_GB2312"/>
          <w:color w:val="000000"/>
          <w:sz w:val="32"/>
          <w:szCs w:val="32"/>
        </w:rPr>
        <w:t>326</w:t>
      </w:r>
      <w:r>
        <w:rPr>
          <w:rFonts w:hint="eastAsia" w:ascii="仿宋_GB2312" w:hAnsi="仿宋_GB2312" w:eastAsia="仿宋_GB2312"/>
          <w:color w:val="000000"/>
          <w:sz w:val="32"/>
          <w:szCs w:val="32"/>
        </w:rPr>
        <w:t>人</w:t>
      </w:r>
      <w:r>
        <w:rPr>
          <w:rFonts w:hint="eastAsia" w:ascii="仿宋_GB2312" w:hAnsi="仿宋_GB2312" w:eastAsia="仿宋_GB2312" w:cs="仿宋_GB2312"/>
          <w:color w:val="000000"/>
          <w:sz w:val="32"/>
          <w:szCs w:val="32"/>
        </w:rPr>
        <w:t>脱贫工作任务，</w:t>
      </w:r>
      <w:r>
        <w:rPr>
          <w:rFonts w:hint="eastAsia" w:ascii="仿宋_GB2312" w:eastAsia="仿宋_GB2312"/>
          <w:color w:val="000000"/>
          <w:sz w:val="32"/>
          <w:szCs w:val="32"/>
        </w:rPr>
        <w:t>剩余贫困人口</w:t>
      </w:r>
      <w:r>
        <w:rPr>
          <w:rFonts w:ascii="仿宋_GB2312" w:eastAsia="仿宋_GB2312"/>
          <w:color w:val="000000"/>
          <w:sz w:val="32"/>
          <w:szCs w:val="32"/>
        </w:rPr>
        <w:t>136</w:t>
      </w:r>
      <w:r>
        <w:rPr>
          <w:rFonts w:hint="eastAsia" w:ascii="仿宋_GB2312" w:eastAsia="仿宋_GB2312"/>
          <w:color w:val="000000"/>
          <w:sz w:val="32"/>
          <w:szCs w:val="32"/>
        </w:rPr>
        <w:t>户</w:t>
      </w:r>
      <w:r>
        <w:rPr>
          <w:rFonts w:ascii="仿宋_GB2312" w:eastAsia="仿宋_GB2312"/>
          <w:color w:val="000000"/>
          <w:sz w:val="32"/>
          <w:szCs w:val="32"/>
        </w:rPr>
        <w:t>271</w:t>
      </w:r>
      <w:r>
        <w:rPr>
          <w:rFonts w:hint="eastAsia" w:ascii="仿宋_GB2312" w:eastAsia="仿宋_GB2312"/>
          <w:color w:val="000000"/>
          <w:sz w:val="32"/>
          <w:szCs w:val="32"/>
        </w:rPr>
        <w:t>人，贫困发生率为</w:t>
      </w:r>
      <w:r>
        <w:rPr>
          <w:rFonts w:ascii="仿宋_GB2312" w:eastAsia="仿宋_GB2312"/>
          <w:color w:val="000000"/>
          <w:sz w:val="32"/>
          <w:szCs w:val="32"/>
        </w:rPr>
        <w:t>0.54%</w:t>
      </w:r>
      <w:r>
        <w:rPr>
          <w:rFonts w:hint="eastAsia" w:ascii="仿宋_GB2312" w:eastAsia="仿宋_GB2312"/>
          <w:color w:val="000000"/>
          <w:sz w:val="32"/>
          <w:szCs w:val="32"/>
        </w:rPr>
        <w:t>，不断扩大巩固提升成果。</w:t>
      </w:r>
      <w:bookmarkStart w:id="7" w:name="_Toc2901"/>
      <w:bookmarkStart w:id="8" w:name="_Toc1964"/>
      <w:bookmarkStart w:id="9" w:name="_Toc27206"/>
      <w:bookmarkStart w:id="10" w:name="_Toc14165"/>
      <w:bookmarkStart w:id="11" w:name="_Toc30485"/>
      <w:bookmarkStart w:id="12" w:name="_Toc17238"/>
    </w:p>
    <w:p>
      <w:pPr>
        <w:pStyle w:val="3"/>
        <w:keepNext w:val="0"/>
        <w:keepLines w:val="0"/>
        <w:spacing w:beforeLines="50" w:afterLines="50" w:line="580" w:lineRule="exact"/>
        <w:ind w:firstLine="640" w:firstLineChars="200"/>
        <w:rPr>
          <w:rFonts w:ascii="黑体" w:hAnsi="黑体" w:eastAsia="黑体" w:cs="黑体"/>
          <w:b w:val="0"/>
          <w:bCs w:val="0"/>
          <w:sz w:val="32"/>
          <w:szCs w:val="32"/>
        </w:rPr>
      </w:pPr>
      <w:bookmarkStart w:id="13" w:name="_Toc38484310"/>
      <w:r>
        <w:rPr>
          <w:rFonts w:ascii="黑体" w:hAnsi="黑体" w:eastAsia="黑体" w:cs="黑体"/>
          <w:b w:val="0"/>
          <w:bCs w:val="0"/>
          <w:sz w:val="32"/>
          <w:szCs w:val="32"/>
        </w:rPr>
        <w:t>2.</w:t>
      </w:r>
      <w:r>
        <w:rPr>
          <w:rFonts w:hint="eastAsia" w:ascii="黑体" w:hAnsi="黑体" w:eastAsia="黑体" w:cs="黑体"/>
          <w:b w:val="0"/>
          <w:bCs w:val="0"/>
          <w:sz w:val="32"/>
          <w:szCs w:val="32"/>
        </w:rPr>
        <w:t>指导思想和主要措施</w:t>
      </w:r>
      <w:bookmarkEnd w:id="13"/>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14" w:name="_Toc38484311"/>
      <w:r>
        <w:rPr>
          <w:rStyle w:val="25"/>
          <w:rFonts w:ascii="楷体_GB2312" w:hAnsi="楷体_GB2312" w:eastAsia="楷体_GB2312" w:cs="楷体_GB2312"/>
          <w:b/>
          <w:color w:val="000000"/>
        </w:rPr>
        <w:t>2.1</w:t>
      </w:r>
      <w:r>
        <w:rPr>
          <w:rStyle w:val="25"/>
          <w:rFonts w:hint="eastAsia" w:ascii="楷体_GB2312" w:hAnsi="楷体_GB2312" w:eastAsia="楷体_GB2312" w:cs="楷体_GB2312"/>
          <w:b/>
          <w:color w:val="000000"/>
        </w:rPr>
        <w:t>工作思路</w:t>
      </w:r>
      <w:bookmarkEnd w:id="14"/>
    </w:p>
    <w:bookmarkEnd w:id="7"/>
    <w:bookmarkEnd w:id="8"/>
    <w:bookmarkEnd w:id="9"/>
    <w:bookmarkEnd w:id="10"/>
    <w:bookmarkEnd w:id="11"/>
    <w:bookmarkEnd w:id="12"/>
    <w:p>
      <w:pPr>
        <w:spacing w:line="580" w:lineRule="exact"/>
        <w:ind w:firstLine="640" w:firstLineChars="200"/>
        <w:rPr>
          <w:rStyle w:val="25"/>
          <w:rFonts w:ascii="楷体_GB2312" w:hAnsi="楷体_GB2312" w:eastAsia="楷体_GB2312" w:cs="楷体_GB2312"/>
          <w:bCs/>
          <w:color w:val="000000"/>
          <w:szCs w:val="32"/>
        </w:rPr>
      </w:pPr>
      <w:r>
        <w:rPr>
          <w:rFonts w:hint="eastAsia" w:ascii="仿宋_GB2312" w:hAnsi="仿宋" w:eastAsia="仿宋_GB2312"/>
          <w:color w:val="000000"/>
          <w:sz w:val="32"/>
          <w:szCs w:val="32"/>
        </w:rPr>
        <w:t>根据中、省、市关于整合财政涉农资金的总体要求，针对目前涉农资金种类繁多、多头管理、分散使用等问题，按照“多管道进水、一个池子蓄水、一个出口放水”，整合资金搭建政府购买服务机制，撬动金融资本和社会帮扶资金的思路，以提高涉农资金使用效益为目标。通过整合各涉农部门、各渠道安排的涉农资金，用于解决制约贫困村生产、生活和发展的</w:t>
      </w:r>
      <w:bookmarkStart w:id="15" w:name="page3"/>
      <w:bookmarkEnd w:id="15"/>
      <w:r>
        <w:rPr>
          <w:rFonts w:hint="eastAsia" w:ascii="仿宋_GB2312" w:hAnsi="仿宋" w:eastAsia="仿宋_GB2312"/>
          <w:color w:val="000000"/>
          <w:sz w:val="32"/>
          <w:szCs w:val="32"/>
        </w:rPr>
        <w:t>瓶颈问题，增强贫困人口自我发展能力，用于扶持产业发展方面原则上不低于</w:t>
      </w:r>
      <w:r>
        <w:rPr>
          <w:rFonts w:ascii="仿宋_GB2312" w:hAnsi="仿宋" w:eastAsia="仿宋_GB2312"/>
          <w:color w:val="000000"/>
          <w:sz w:val="32"/>
          <w:szCs w:val="32"/>
        </w:rPr>
        <w:t xml:space="preserve"> 60%(</w:t>
      </w:r>
      <w:r>
        <w:rPr>
          <w:rFonts w:hint="eastAsia" w:ascii="仿宋_GB2312" w:hAnsi="仿宋" w:eastAsia="仿宋_GB2312"/>
          <w:color w:val="000000"/>
          <w:sz w:val="32"/>
          <w:szCs w:val="32"/>
        </w:rPr>
        <w:t>含产业项目的生产道路、小型水利设施等基础设施配套</w:t>
      </w:r>
      <w:r>
        <w:rPr>
          <w:rFonts w:ascii="仿宋_GB2312" w:hAnsi="仿宋" w:eastAsia="仿宋_GB2312"/>
          <w:color w:val="000000"/>
          <w:sz w:val="32"/>
          <w:szCs w:val="32"/>
        </w:rPr>
        <w:t>)</w:t>
      </w:r>
      <w:r>
        <w:rPr>
          <w:rFonts w:hint="eastAsia" w:ascii="仿宋_GB2312" w:hAnsi="仿宋" w:eastAsia="仿宋_GB2312"/>
          <w:color w:val="000000"/>
          <w:sz w:val="32"/>
          <w:szCs w:val="32"/>
        </w:rPr>
        <w:t>，除国家和省、市有明确规定用途的资金外。</w:t>
      </w:r>
      <w:r>
        <w:rPr>
          <w:rFonts w:ascii="仿宋_GB2312" w:hAnsi="仿宋" w:eastAsia="仿宋_GB2312"/>
          <w:color w:val="000000"/>
          <w:sz w:val="32"/>
          <w:szCs w:val="32"/>
        </w:rPr>
        <w:t>2020</w:t>
      </w:r>
      <w:r>
        <w:rPr>
          <w:rFonts w:hint="eastAsia" w:ascii="仿宋_GB2312" w:hAnsi="仿宋" w:eastAsia="仿宋_GB2312"/>
          <w:color w:val="000000"/>
          <w:sz w:val="32"/>
          <w:szCs w:val="32"/>
        </w:rPr>
        <w:t>年，</w:t>
      </w:r>
      <w:r>
        <w:rPr>
          <w:rFonts w:hint="eastAsia" w:ascii="仿宋_GB2312" w:hAnsi="仿宋_GB2312" w:eastAsia="仿宋_GB2312" w:cs="仿宋_GB2312"/>
          <w:color w:val="000000"/>
          <w:sz w:val="32"/>
          <w:szCs w:val="32"/>
        </w:rPr>
        <w:t>咬定总攻目标，聚焦短板弱项，着力整改、深攻堡垒，聚力解决“两不愁三保障”突出问题，巩固拓展脱贫成果，确保年度战役圆满收官。</w:t>
      </w:r>
      <w:r>
        <w:rPr>
          <w:rFonts w:hint="eastAsia" w:ascii="楷体_GB2312" w:hAnsi="楷体_GB2312" w:eastAsia="楷体_GB2312" w:cs="楷体_GB2312"/>
          <w:color w:val="000000"/>
          <w:sz w:val="32"/>
          <w:szCs w:val="32"/>
        </w:rPr>
        <w:t>持续攻克坚中之坚。</w:t>
      </w:r>
      <w:r>
        <w:rPr>
          <w:rFonts w:hint="eastAsia" w:ascii="仿宋_GB2312" w:hAnsi="仿宋_GB2312" w:eastAsia="仿宋_GB2312" w:cs="仿宋_GB2312"/>
          <w:color w:val="000000"/>
          <w:sz w:val="32"/>
          <w:szCs w:val="32"/>
        </w:rPr>
        <w:t>一鼓作气、乘势而上，集中力量全面攻克未脱贫</w:t>
      </w:r>
      <w:r>
        <w:rPr>
          <w:rFonts w:ascii="仿宋_GB2312" w:hAnsi="仿宋_GB2312" w:eastAsia="仿宋_GB2312" w:cs="仿宋_GB2312"/>
          <w:color w:val="000000"/>
          <w:sz w:val="32"/>
          <w:szCs w:val="32"/>
        </w:rPr>
        <w:t>136</w:t>
      </w:r>
      <w:r>
        <w:rPr>
          <w:rFonts w:hint="eastAsia" w:ascii="仿宋_GB2312" w:hAnsi="仿宋_GB2312" w:eastAsia="仿宋_GB2312" w:cs="仿宋_GB2312"/>
          <w:color w:val="000000"/>
          <w:sz w:val="32"/>
          <w:szCs w:val="32"/>
        </w:rPr>
        <w:t>户</w:t>
      </w:r>
      <w:r>
        <w:rPr>
          <w:rFonts w:ascii="仿宋_GB2312" w:hAnsi="仿宋_GB2312" w:eastAsia="仿宋_GB2312" w:cs="仿宋_GB2312"/>
          <w:color w:val="000000"/>
          <w:sz w:val="32"/>
          <w:szCs w:val="32"/>
        </w:rPr>
        <w:t>271</w:t>
      </w:r>
      <w:r>
        <w:rPr>
          <w:rFonts w:hint="eastAsia" w:ascii="仿宋_GB2312" w:hAnsi="仿宋_GB2312" w:eastAsia="仿宋_GB2312" w:cs="仿宋_GB2312"/>
          <w:color w:val="000000"/>
          <w:sz w:val="32"/>
          <w:szCs w:val="32"/>
        </w:rPr>
        <w:t>人坚中之坚、难中之难的贫困堡垒，着力补齐贫困人口义务教育、基本医疗、安全住房和安全饮水短板，确保</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人不漏全部脱贫，同全国人民一道迈入小康社会。</w:t>
      </w:r>
      <w:r>
        <w:rPr>
          <w:rFonts w:hint="eastAsia" w:ascii="楷体_GB2312" w:hAnsi="楷体_GB2312" w:eastAsia="楷体_GB2312" w:cs="楷体_GB2312"/>
          <w:color w:val="000000"/>
          <w:sz w:val="32"/>
          <w:szCs w:val="32"/>
        </w:rPr>
        <w:t>持续巩固脱贫成果。</w:t>
      </w:r>
      <w:r>
        <w:rPr>
          <w:rFonts w:hint="eastAsia" w:ascii="仿宋_GB2312" w:hAnsi="仿宋_GB2312" w:eastAsia="仿宋_GB2312" w:cs="仿宋_GB2312"/>
          <w:color w:val="000000"/>
          <w:sz w:val="32"/>
          <w:szCs w:val="32"/>
        </w:rPr>
        <w:t>紧扣“六大提升工程”主线，持续巩固提升</w:t>
      </w:r>
      <w:r>
        <w:rPr>
          <w:rFonts w:ascii="仿宋_GB2312" w:hAnsi="仿宋_GB2312" w:eastAsia="仿宋_GB2312" w:cs="仿宋_GB2312"/>
          <w:color w:val="000000"/>
          <w:sz w:val="32"/>
          <w:szCs w:val="32"/>
        </w:rPr>
        <w:t>43</w:t>
      </w:r>
      <w:r>
        <w:rPr>
          <w:rFonts w:hint="eastAsia" w:ascii="仿宋_GB2312" w:hAnsi="仿宋_GB2312" w:eastAsia="仿宋_GB2312" w:cs="仿宋_GB2312"/>
          <w:color w:val="000000"/>
          <w:sz w:val="32"/>
          <w:szCs w:val="32"/>
        </w:rPr>
        <w:t>个已出列贫困村、</w:t>
      </w:r>
      <w:r>
        <w:rPr>
          <w:rFonts w:ascii="仿宋_GB2312" w:hAnsi="仿宋_GB2312" w:eastAsia="仿宋_GB2312" w:cs="仿宋_GB2312"/>
          <w:color w:val="000000"/>
          <w:sz w:val="32"/>
          <w:szCs w:val="32"/>
        </w:rPr>
        <w:t>5463</w:t>
      </w:r>
      <w:r>
        <w:rPr>
          <w:rFonts w:hint="eastAsia" w:ascii="仿宋_GB2312" w:hAnsi="仿宋_GB2312" w:eastAsia="仿宋_GB2312" w:cs="仿宋_GB2312"/>
          <w:color w:val="000000"/>
          <w:sz w:val="32"/>
          <w:szCs w:val="32"/>
        </w:rPr>
        <w:t>户</w:t>
      </w:r>
      <w:r>
        <w:rPr>
          <w:rFonts w:ascii="仿宋_GB2312" w:hAnsi="仿宋_GB2312" w:eastAsia="仿宋_GB2312" w:cs="仿宋_GB2312"/>
          <w:color w:val="000000"/>
          <w:sz w:val="32"/>
          <w:szCs w:val="32"/>
        </w:rPr>
        <w:t>15634</w:t>
      </w:r>
      <w:r>
        <w:rPr>
          <w:rFonts w:hint="eastAsia" w:ascii="仿宋_GB2312" w:hAnsi="仿宋_GB2312" w:eastAsia="仿宋_GB2312" w:cs="仿宋_GB2312"/>
          <w:color w:val="000000"/>
          <w:sz w:val="32"/>
          <w:szCs w:val="32"/>
        </w:rPr>
        <w:t>人脱贫成果</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实现人均增收</w:t>
      </w: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元以上，人均可支配收入增幅高于全县农村人口增收平均水平，已出列贫困村公共服务和基础设施全面提升，群众生产生活条件全面改善，村集体经济组织和村级产业全面发展，确保已出列贫困村稳定脱贫，夯实乡村振兴基础。</w:t>
      </w:r>
      <w:r>
        <w:rPr>
          <w:rFonts w:hint="eastAsia" w:ascii="楷体_GB2312" w:hAnsi="楷体_GB2312" w:eastAsia="楷体_GB2312" w:cs="楷体_GB2312"/>
          <w:color w:val="000000"/>
          <w:sz w:val="32"/>
          <w:szCs w:val="32"/>
        </w:rPr>
        <w:t>高质量通过脱贫退出普查。</w:t>
      </w:r>
      <w:r>
        <w:rPr>
          <w:rFonts w:hint="eastAsia" w:ascii="仿宋_GB2312" w:hAnsi="仿宋_GB2312" w:eastAsia="仿宋_GB2312" w:cs="仿宋_GB2312"/>
          <w:color w:val="000000"/>
          <w:sz w:val="32"/>
          <w:szCs w:val="32"/>
        </w:rPr>
        <w:t>持续排查所有农村居民“两不愁三保障”存在问题，补齐脱贫攻坚工作短板，高质量配合完成全国脱贫攻坚普查工作，确保普查成绩排名全市、全省乃至全国前列。</w:t>
      </w:r>
      <w:bookmarkStart w:id="16" w:name="_Toc25195"/>
      <w:bookmarkStart w:id="17" w:name="_Toc19474"/>
      <w:bookmarkStart w:id="18" w:name="_Toc18931"/>
      <w:bookmarkStart w:id="19" w:name="_Toc8134"/>
      <w:bookmarkStart w:id="20" w:name="_Toc29267"/>
      <w:bookmarkStart w:id="21" w:name="_Toc29013"/>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22" w:name="_Toc38484312"/>
      <w:r>
        <w:rPr>
          <w:rStyle w:val="25"/>
          <w:rFonts w:ascii="楷体_GB2312" w:hAnsi="楷体_GB2312" w:eastAsia="楷体_GB2312" w:cs="楷体_GB2312"/>
          <w:b/>
          <w:color w:val="000000"/>
        </w:rPr>
        <w:t>2.2</w:t>
      </w:r>
      <w:r>
        <w:rPr>
          <w:rStyle w:val="25"/>
          <w:rFonts w:hint="eastAsia" w:ascii="楷体_GB2312" w:hAnsi="楷体_GB2312" w:eastAsia="楷体_GB2312" w:cs="楷体_GB2312"/>
          <w:b/>
          <w:color w:val="000000"/>
        </w:rPr>
        <w:t>基本原则</w:t>
      </w:r>
      <w:bookmarkEnd w:id="16"/>
      <w:bookmarkEnd w:id="17"/>
      <w:bookmarkEnd w:id="22"/>
    </w:p>
    <w:bookmarkEnd w:id="18"/>
    <w:bookmarkEnd w:id="19"/>
    <w:bookmarkEnd w:id="20"/>
    <w:bookmarkEnd w:id="21"/>
    <w:p>
      <w:pPr>
        <w:spacing w:line="580" w:lineRule="exact"/>
        <w:ind w:firstLine="643" w:firstLineChars="200"/>
        <w:rPr>
          <w:rFonts w:ascii="仿宋_GB2312" w:hAnsi="仿宋" w:eastAsia="仿宋_GB2312"/>
          <w:color w:val="000000"/>
          <w:sz w:val="32"/>
          <w:szCs w:val="32"/>
        </w:rPr>
      </w:pPr>
      <w:bookmarkStart w:id="23" w:name="_Toc12312"/>
      <w:r>
        <w:rPr>
          <w:rStyle w:val="26"/>
          <w:rFonts w:ascii="仿宋_GB2312" w:hAnsi="仿宋_GB2312" w:eastAsia="仿宋_GB2312" w:cs="仿宋_GB2312"/>
          <w:color w:val="000000"/>
          <w:sz w:val="32"/>
          <w:szCs w:val="32"/>
        </w:rPr>
        <w:t>2.2.1</w:t>
      </w:r>
      <w:r>
        <w:rPr>
          <w:rStyle w:val="26"/>
          <w:rFonts w:hint="eastAsia" w:ascii="仿宋_GB2312" w:hAnsi="仿宋_GB2312" w:eastAsia="仿宋_GB2312" w:cs="仿宋_GB2312"/>
          <w:color w:val="000000"/>
          <w:sz w:val="32"/>
          <w:szCs w:val="32"/>
        </w:rPr>
        <w:t>坚持政府主导、统筹规划原则。</w:t>
      </w:r>
      <w:bookmarkEnd w:id="23"/>
      <w:r>
        <w:rPr>
          <w:rFonts w:hint="eastAsia" w:ascii="仿宋_GB2312" w:hAnsi="仿宋" w:eastAsia="仿宋_GB2312"/>
          <w:color w:val="000000"/>
          <w:sz w:val="32"/>
          <w:szCs w:val="32"/>
        </w:rPr>
        <w:t>紧紧围绕打赢脱贫攻坚战，以脱贫攻坚规划为引领，以脱贫成效为导向，充分发挥政府在涉农资金整合中的主导作用，制定涉农资金整合项目建设总体规划，建立年度建设计划和项目库，引导财政涉农资金的精准统筹整合，提高资金使用效益。</w:t>
      </w:r>
    </w:p>
    <w:p>
      <w:pPr>
        <w:spacing w:line="580" w:lineRule="exact"/>
        <w:ind w:firstLine="643" w:firstLineChars="200"/>
        <w:rPr>
          <w:rFonts w:ascii="仿宋" w:hAnsi="仿宋" w:eastAsia="仿宋" w:cs="仿宋"/>
          <w:color w:val="000000"/>
          <w:sz w:val="32"/>
          <w:szCs w:val="32"/>
          <w:shd w:val="clear" w:color="auto" w:fill="FFFFFF"/>
        </w:rPr>
      </w:pPr>
      <w:bookmarkStart w:id="24" w:name="_Toc14045"/>
      <w:r>
        <w:rPr>
          <w:rStyle w:val="26"/>
          <w:rFonts w:ascii="仿宋_GB2312" w:hAnsi="仿宋_GB2312" w:eastAsia="仿宋_GB2312" w:cs="仿宋_GB2312"/>
          <w:color w:val="000000"/>
          <w:sz w:val="32"/>
          <w:szCs w:val="32"/>
        </w:rPr>
        <w:t>2.2.2</w:t>
      </w:r>
      <w:r>
        <w:rPr>
          <w:rStyle w:val="26"/>
          <w:rFonts w:hint="eastAsia" w:ascii="仿宋_GB2312" w:hAnsi="仿宋_GB2312" w:eastAsia="仿宋_GB2312" w:cs="仿宋_GB2312"/>
          <w:color w:val="000000"/>
          <w:sz w:val="32"/>
          <w:szCs w:val="32"/>
        </w:rPr>
        <w:t>坚持多渠道整合、统筹使用原则。</w:t>
      </w:r>
      <w:bookmarkEnd w:id="24"/>
      <w:r>
        <w:rPr>
          <w:rFonts w:hint="eastAsia" w:ascii="仿宋_GB2312" w:hAnsi="仿宋" w:eastAsia="仿宋_GB2312"/>
          <w:color w:val="000000"/>
          <w:sz w:val="32"/>
          <w:szCs w:val="32"/>
        </w:rPr>
        <w:t>根据脱贫攻坚实际需要，从项目规划、申报环节开始统筹，将纳入财政涉农资金整合范围的项目资金“大类间打通”、“跨类别使用”，推动涉农资金实质性整合。通过规划整合、板块整合、区域整合、项目整合等方式，汇集为财政涉农资金一个盘子，做大做强涉农项目资金的整体规模，集中重点支持脱贫攻坚项目建设。</w:t>
      </w:r>
    </w:p>
    <w:p>
      <w:pPr>
        <w:spacing w:line="580" w:lineRule="exact"/>
        <w:ind w:firstLine="643" w:firstLineChars="200"/>
        <w:rPr>
          <w:rFonts w:ascii="仿宋_GB2312" w:hAnsi="仿宋" w:eastAsia="仿宋_GB2312"/>
          <w:color w:val="000000"/>
          <w:sz w:val="32"/>
          <w:szCs w:val="32"/>
        </w:rPr>
      </w:pPr>
      <w:bookmarkStart w:id="25" w:name="_Toc22877"/>
      <w:r>
        <w:rPr>
          <w:rStyle w:val="26"/>
          <w:rFonts w:ascii="仿宋_GB2312" w:hAnsi="仿宋_GB2312" w:eastAsia="仿宋_GB2312" w:cs="仿宋_GB2312"/>
          <w:color w:val="000000"/>
          <w:sz w:val="32"/>
          <w:szCs w:val="32"/>
        </w:rPr>
        <w:t>2.2.3</w:t>
      </w:r>
      <w:r>
        <w:rPr>
          <w:rStyle w:val="26"/>
          <w:rFonts w:hint="eastAsia" w:ascii="仿宋_GB2312" w:hAnsi="仿宋_GB2312" w:eastAsia="仿宋_GB2312" w:cs="仿宋_GB2312"/>
          <w:color w:val="000000"/>
          <w:sz w:val="32"/>
          <w:szCs w:val="32"/>
        </w:rPr>
        <w:t>坚持明确分工、协调配合的原则。</w:t>
      </w:r>
      <w:bookmarkEnd w:id="25"/>
      <w:r>
        <w:rPr>
          <w:rFonts w:hint="eastAsia" w:ascii="仿宋_GB2312" w:hAnsi="仿宋" w:eastAsia="仿宋_GB2312"/>
          <w:color w:val="000000"/>
          <w:sz w:val="32"/>
          <w:szCs w:val="32"/>
        </w:rPr>
        <w:t>实行以规划引领项目，以项目引导整合，以整合带动实施的工作思路，建立健全统筹整合涉农资金支持脱贫攻坚协调工作机制，明确各涉农部门统筹整合职责，夯实工作责任，加强沟通协作，形成强有力的协调配合良性互动工作机制。</w:t>
      </w:r>
    </w:p>
    <w:p>
      <w:pPr>
        <w:spacing w:line="580" w:lineRule="exact"/>
        <w:ind w:firstLine="643" w:firstLineChars="200"/>
        <w:rPr>
          <w:rFonts w:ascii="仿宋_GB2312" w:hAnsi="仿宋" w:eastAsia="仿宋_GB2312"/>
          <w:color w:val="000000"/>
          <w:sz w:val="32"/>
          <w:szCs w:val="32"/>
        </w:rPr>
      </w:pPr>
      <w:bookmarkStart w:id="26" w:name="_Toc26145"/>
      <w:r>
        <w:rPr>
          <w:rStyle w:val="26"/>
          <w:rFonts w:ascii="仿宋_GB2312" w:hAnsi="仿宋_GB2312" w:eastAsia="仿宋_GB2312" w:cs="仿宋_GB2312"/>
          <w:color w:val="000000"/>
          <w:sz w:val="32"/>
          <w:szCs w:val="32"/>
        </w:rPr>
        <w:t>2.2.4</w:t>
      </w:r>
      <w:r>
        <w:rPr>
          <w:rStyle w:val="26"/>
          <w:rFonts w:hint="eastAsia" w:ascii="仿宋_GB2312" w:hAnsi="仿宋_GB2312" w:eastAsia="仿宋_GB2312" w:cs="仿宋_GB2312"/>
          <w:color w:val="000000"/>
          <w:sz w:val="32"/>
          <w:szCs w:val="32"/>
        </w:rPr>
        <w:t>坚持因地制宜、重点突出原则。</w:t>
      </w:r>
      <w:bookmarkEnd w:id="26"/>
      <w:r>
        <w:rPr>
          <w:rFonts w:hint="eastAsia" w:ascii="仿宋_GB2312" w:hAnsi="仿宋" w:eastAsia="仿宋_GB2312"/>
          <w:color w:val="000000"/>
          <w:sz w:val="32"/>
          <w:szCs w:val="32"/>
        </w:rPr>
        <w:t>以脱贫攻坚、乡村振兴、农村基础设施建设和现代农业发展等为重点，围绕农业主导产业、优势区域和重点项目统筹安排财政涉农资金，遵循总量逐步增加、存量优化结构、增量保证重点的原则，实行集中投入，发挥涉农专项资金的规模效应。</w:t>
      </w:r>
    </w:p>
    <w:p>
      <w:pPr>
        <w:spacing w:line="580" w:lineRule="exact"/>
        <w:ind w:firstLine="643" w:firstLineChars="200"/>
        <w:rPr>
          <w:rFonts w:ascii="仿宋_GB2312" w:hAnsi="仿宋" w:eastAsia="仿宋_GB2312"/>
          <w:color w:val="000000"/>
          <w:sz w:val="32"/>
          <w:szCs w:val="32"/>
        </w:rPr>
      </w:pPr>
      <w:bookmarkStart w:id="27" w:name="_Toc22776"/>
      <w:r>
        <w:rPr>
          <w:rStyle w:val="26"/>
          <w:rFonts w:ascii="仿宋_GB2312" w:hAnsi="仿宋_GB2312" w:eastAsia="仿宋_GB2312" w:cs="仿宋_GB2312"/>
          <w:color w:val="000000"/>
          <w:sz w:val="32"/>
          <w:szCs w:val="32"/>
        </w:rPr>
        <w:t>2.2.5</w:t>
      </w:r>
      <w:r>
        <w:rPr>
          <w:rStyle w:val="26"/>
          <w:rFonts w:hint="eastAsia" w:ascii="仿宋_GB2312" w:hAnsi="仿宋_GB2312" w:eastAsia="仿宋_GB2312" w:cs="仿宋_GB2312"/>
          <w:color w:val="000000"/>
          <w:sz w:val="32"/>
          <w:szCs w:val="32"/>
        </w:rPr>
        <w:t>坚持积极稳妥、注重绩效的原则。</w:t>
      </w:r>
      <w:bookmarkEnd w:id="27"/>
      <w:r>
        <w:rPr>
          <w:rFonts w:hint="eastAsia" w:ascii="仿宋_GB2312" w:hAnsi="仿宋" w:eastAsia="仿宋_GB2312"/>
          <w:color w:val="000000"/>
          <w:sz w:val="32"/>
          <w:szCs w:val="32"/>
        </w:rPr>
        <w:t>按照政府统筹整合、部门具体实施、镇村密切配合的模式，积极稳妥推进，严格规范管理，建立统筹整合使用财政涉农资金管理办法及绩效考核机制，高标准、高配置、高效率管理使用好统筹整合的涉农资金。</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28" w:name="_Toc38484313"/>
      <w:bookmarkStart w:id="29" w:name="_Toc14733"/>
      <w:bookmarkStart w:id="30" w:name="_Toc4924"/>
      <w:bookmarkStart w:id="31" w:name="_Toc26977"/>
      <w:bookmarkStart w:id="32" w:name="_Toc31886"/>
      <w:bookmarkStart w:id="33" w:name="_Toc16133"/>
      <w:bookmarkStart w:id="34" w:name="_Toc4847"/>
      <w:r>
        <w:rPr>
          <w:rStyle w:val="25"/>
          <w:rFonts w:ascii="楷体_GB2312" w:hAnsi="楷体_GB2312" w:eastAsia="楷体_GB2312" w:cs="楷体_GB2312"/>
          <w:b/>
          <w:color w:val="000000"/>
        </w:rPr>
        <w:t>2.3</w:t>
      </w:r>
      <w:r>
        <w:rPr>
          <w:rStyle w:val="25"/>
          <w:rFonts w:hint="eastAsia" w:ascii="楷体_GB2312" w:hAnsi="楷体_GB2312" w:eastAsia="楷体_GB2312" w:cs="楷体_GB2312"/>
          <w:b/>
          <w:color w:val="000000"/>
        </w:rPr>
        <w:t>主要措施</w:t>
      </w:r>
      <w:bookmarkEnd w:id="28"/>
    </w:p>
    <w:bookmarkEnd w:id="29"/>
    <w:bookmarkEnd w:id="30"/>
    <w:bookmarkEnd w:id="31"/>
    <w:bookmarkEnd w:id="32"/>
    <w:bookmarkEnd w:id="33"/>
    <w:bookmarkEnd w:id="34"/>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建立“政府统筹、扶贫牵头、部门配合”的统筹整合使用财政涉农资金工作机制。继续执行《镇坪县涉农资金整合项目管理暂行办法》和《镇坪县统筹整合使用财政涉农资金管理办法》，具体措施为：通过统一项目规划、统一项目申报、统一项目计划、统一资金拨付、统一检查验收、分项报账核销的操作程序进行管理。</w:t>
      </w:r>
    </w:p>
    <w:p>
      <w:pPr>
        <w:spacing w:line="580" w:lineRule="exact"/>
        <w:ind w:firstLine="643" w:firstLineChars="200"/>
        <w:rPr>
          <w:rFonts w:ascii="仿宋_GB2312" w:hAnsi="仿宋" w:eastAsia="仿宋_GB2312"/>
          <w:color w:val="000000"/>
          <w:sz w:val="32"/>
          <w:szCs w:val="32"/>
        </w:rPr>
      </w:pPr>
      <w:bookmarkStart w:id="35" w:name="_Toc20865"/>
      <w:r>
        <w:rPr>
          <w:rStyle w:val="26"/>
          <w:rFonts w:ascii="仿宋_GB2312" w:hAnsi="仿宋_GB2312" w:eastAsia="仿宋_GB2312" w:cs="仿宋_GB2312"/>
          <w:color w:val="000000"/>
          <w:sz w:val="32"/>
          <w:szCs w:val="32"/>
        </w:rPr>
        <w:t>2.3.1</w:t>
      </w:r>
      <w:r>
        <w:rPr>
          <w:rStyle w:val="26"/>
          <w:rFonts w:hint="eastAsia" w:ascii="仿宋_GB2312" w:hAnsi="仿宋_GB2312" w:eastAsia="仿宋_GB2312" w:cs="仿宋_GB2312"/>
          <w:color w:val="000000"/>
          <w:sz w:val="32"/>
          <w:szCs w:val="32"/>
        </w:rPr>
        <w:t>科学规划，分类储备。</w:t>
      </w:r>
      <w:bookmarkEnd w:id="35"/>
      <w:r>
        <w:rPr>
          <w:rFonts w:hint="eastAsia" w:ascii="仿宋_GB2312" w:hAnsi="仿宋" w:eastAsia="仿宋_GB2312"/>
          <w:color w:val="000000"/>
          <w:sz w:val="32"/>
          <w:szCs w:val="32"/>
        </w:rPr>
        <w:t>依据《镇坪县脱贫攻坚十三五规划》，各涉农部门依据全县脱贫攻坚规划，结合自身政策目标和工作任务，围绕支持重点，深入镇村实际，充分调研论证，尊重贫困意愿，积极推广群众民主议事决策机制，优先倾斜安排贫困人口参与积极性高、意愿强烈的扶贫项目，每年</w:t>
      </w:r>
      <w:r>
        <w:rPr>
          <w:rFonts w:ascii="仿宋_GB2312" w:hAnsi="仿宋" w:eastAsia="仿宋_GB2312"/>
          <w:color w:val="000000"/>
          <w:sz w:val="32"/>
          <w:szCs w:val="32"/>
        </w:rPr>
        <w:t>11</w:t>
      </w:r>
      <w:r>
        <w:rPr>
          <w:rFonts w:hint="eastAsia" w:ascii="仿宋_GB2312" w:hAnsi="仿宋" w:eastAsia="仿宋_GB2312"/>
          <w:color w:val="000000"/>
          <w:sz w:val="32"/>
          <w:szCs w:val="32"/>
        </w:rPr>
        <w:t>月份前编制好下年度本部门项目建议计划，报县脱贫攻坚指挥部办公室对组织合理性、可行性、目标性审查后，提交县脱贫攻坚领导小组审批，经县脱贫攻坚领导小组批准后，由项目规划办纳入项目库统一管理，并做好储备项目前期对接工作。</w:t>
      </w:r>
    </w:p>
    <w:p>
      <w:pPr>
        <w:spacing w:line="580" w:lineRule="exact"/>
        <w:ind w:firstLine="643" w:firstLineChars="200"/>
        <w:rPr>
          <w:rFonts w:ascii="仿宋_GB2312" w:hAnsi="仿宋" w:eastAsia="仿宋_GB2312"/>
          <w:color w:val="000000"/>
          <w:sz w:val="32"/>
          <w:szCs w:val="32"/>
        </w:rPr>
      </w:pPr>
      <w:bookmarkStart w:id="36" w:name="_Toc7986"/>
      <w:r>
        <w:rPr>
          <w:rStyle w:val="26"/>
          <w:rFonts w:ascii="仿宋_GB2312" w:hAnsi="仿宋_GB2312" w:eastAsia="仿宋_GB2312" w:cs="仿宋_GB2312"/>
          <w:color w:val="000000"/>
          <w:sz w:val="32"/>
          <w:szCs w:val="32"/>
        </w:rPr>
        <w:t xml:space="preserve">2.3.2 </w:t>
      </w:r>
      <w:r>
        <w:rPr>
          <w:rStyle w:val="26"/>
          <w:rFonts w:hint="eastAsia" w:ascii="仿宋_GB2312" w:hAnsi="仿宋_GB2312" w:eastAsia="仿宋_GB2312" w:cs="仿宋_GB2312"/>
          <w:color w:val="000000"/>
          <w:sz w:val="32"/>
          <w:szCs w:val="32"/>
        </w:rPr>
        <w:t>规范评审，分类下达。</w:t>
      </w:r>
      <w:bookmarkEnd w:id="36"/>
      <w:r>
        <w:rPr>
          <w:rFonts w:hint="eastAsia" w:ascii="仿宋_GB2312" w:hAnsi="仿宋" w:eastAsia="仿宋_GB2312"/>
          <w:color w:val="000000"/>
          <w:sz w:val="32"/>
          <w:szCs w:val="32"/>
        </w:rPr>
        <w:t>县脱贫攻坚总指挥部办公室根据项目储备情况，在组织专家评审的基础上，每年</w:t>
      </w:r>
      <w:r>
        <w:rPr>
          <w:rFonts w:ascii="仿宋_GB2312" w:hAnsi="仿宋" w:eastAsia="仿宋_GB2312"/>
          <w:color w:val="000000"/>
          <w:sz w:val="32"/>
          <w:szCs w:val="32"/>
        </w:rPr>
        <w:t>1</w:t>
      </w:r>
      <w:r>
        <w:rPr>
          <w:rFonts w:hint="eastAsia" w:ascii="仿宋_GB2312" w:hAnsi="仿宋" w:eastAsia="仿宋_GB2312"/>
          <w:color w:val="000000"/>
          <w:sz w:val="32"/>
          <w:szCs w:val="32"/>
        </w:rPr>
        <w:t>月份前提出脱贫攻坚年度项目建设总计划，后提交县脱贫攻坚领导小组审批，经县脱贫攻坚领导小组批准后，由县脱贫攻坚总指挥部办公室分类向确定的实施部门下达年度项目建设计划。资金整合办依据批准的脱贫攻坚年度项目建设总计划，提出脱贫攻坚年度统筹整合使用涉农资金总计划，提交县脱贫攻坚领导小组审批，经县脱贫攻坚领导小组批准后，由资金整合办分类向确定的实施部门和各镇下达年度项目建设资金，并建立统筹整合使用资金管理台帐。</w:t>
      </w:r>
    </w:p>
    <w:p>
      <w:pPr>
        <w:spacing w:line="580" w:lineRule="exact"/>
        <w:ind w:firstLine="643" w:firstLineChars="200"/>
        <w:rPr>
          <w:rFonts w:ascii="仿宋" w:hAnsi="仿宋" w:eastAsia="仿宋"/>
          <w:color w:val="000000"/>
          <w:sz w:val="32"/>
          <w:szCs w:val="32"/>
        </w:rPr>
      </w:pPr>
      <w:bookmarkStart w:id="37" w:name="_Toc28048"/>
      <w:r>
        <w:rPr>
          <w:rStyle w:val="26"/>
          <w:rFonts w:ascii="仿宋_GB2312" w:hAnsi="仿宋_GB2312" w:eastAsia="仿宋_GB2312" w:cs="仿宋_GB2312"/>
          <w:color w:val="000000"/>
          <w:sz w:val="32"/>
          <w:szCs w:val="32"/>
        </w:rPr>
        <w:t xml:space="preserve">2.3.3 </w:t>
      </w:r>
      <w:r>
        <w:rPr>
          <w:rStyle w:val="26"/>
          <w:rFonts w:hint="eastAsia" w:ascii="仿宋_GB2312" w:hAnsi="仿宋_GB2312" w:eastAsia="仿宋_GB2312" w:cs="仿宋_GB2312"/>
          <w:color w:val="000000"/>
          <w:sz w:val="32"/>
          <w:szCs w:val="32"/>
        </w:rPr>
        <w:t>积极实施，规范管理。</w:t>
      </w:r>
      <w:bookmarkEnd w:id="37"/>
      <w:r>
        <w:rPr>
          <w:rFonts w:hint="eastAsia" w:ascii="仿宋_GB2312" w:hAnsi="仿宋" w:eastAsia="仿宋_GB2312"/>
          <w:color w:val="000000"/>
          <w:sz w:val="32"/>
          <w:szCs w:val="32"/>
        </w:rPr>
        <w:t>项目建设计划下达后，项目实施部门要积极组织实施，实行项目法人负责制、工程招投标制、项目公示制、项目监理制、政府采购管理制、跟踪监督检查制等，规范项目管理；项目建设竣工后，项目实施部门积极组织县发改局、审计局、扶贫局、财政局和相关职能部门等进行联合竣工验收；纪委监委、财政局、发改局、扶贫局做好项目日常监督检查工作；审计局要做好项目专项审计工作，并积极探索第三方独立监督、贫困人口主动参与的多元化资金监管机制，确保统筹整合资金使用效益。</w:t>
      </w:r>
    </w:p>
    <w:p>
      <w:pPr>
        <w:spacing w:line="580" w:lineRule="exact"/>
        <w:ind w:firstLine="643" w:firstLineChars="200"/>
        <w:rPr>
          <w:rFonts w:ascii="仿宋_GB2312" w:hAnsi="仿宋" w:eastAsia="仿宋_GB2312"/>
          <w:color w:val="000000"/>
          <w:sz w:val="32"/>
          <w:szCs w:val="32"/>
        </w:rPr>
      </w:pPr>
      <w:bookmarkStart w:id="38" w:name="_Toc10578"/>
      <w:r>
        <w:rPr>
          <w:rStyle w:val="26"/>
          <w:rFonts w:ascii="仿宋_GB2312" w:hAnsi="仿宋_GB2312" w:eastAsia="仿宋_GB2312" w:cs="仿宋_GB2312"/>
          <w:color w:val="000000"/>
          <w:sz w:val="32"/>
          <w:szCs w:val="32"/>
        </w:rPr>
        <w:t xml:space="preserve">2.3.4 </w:t>
      </w:r>
      <w:r>
        <w:rPr>
          <w:rStyle w:val="26"/>
          <w:rFonts w:hint="eastAsia" w:ascii="仿宋_GB2312" w:hAnsi="仿宋_GB2312" w:eastAsia="仿宋_GB2312" w:cs="仿宋_GB2312"/>
          <w:color w:val="000000"/>
          <w:sz w:val="32"/>
          <w:szCs w:val="32"/>
        </w:rPr>
        <w:t>集中支付，分项报账。</w:t>
      </w:r>
      <w:bookmarkEnd w:id="38"/>
      <w:r>
        <w:rPr>
          <w:rFonts w:hint="eastAsia" w:ascii="仿宋_GB2312" w:hAnsi="仿宋" w:eastAsia="仿宋_GB2312"/>
          <w:color w:val="000000"/>
          <w:sz w:val="32"/>
          <w:szCs w:val="32"/>
        </w:rPr>
        <w:t>统筹整合资金按照国库集中支付管理规定，实行国库集中支付制；设立资金专账，实行分级、分项、分账报账核算制度。统筹整合资金拨付按照统筹整合资金使用管理办法，由项目实施部门根据项目建设实施进度提出申请，扶贫局、财政局组织相关成员单位及监理单位对项目建设进行联合检查验收后，办理拨款报账手续。项目实施部门根据项目管理规定和要求，健全项目财务管理制度，建立项目专账，严格工程核算，确保统筹整合资金使用安全。</w:t>
      </w:r>
    </w:p>
    <w:p>
      <w:pPr>
        <w:pStyle w:val="3"/>
        <w:keepNext w:val="0"/>
        <w:keepLines w:val="0"/>
        <w:spacing w:beforeLines="50" w:afterLines="50" w:line="580" w:lineRule="exact"/>
        <w:ind w:firstLine="640" w:firstLineChars="200"/>
        <w:rPr>
          <w:rFonts w:ascii="黑体" w:hAnsi="黑体" w:eastAsia="黑体" w:cs="黑体"/>
          <w:b w:val="0"/>
          <w:bCs w:val="0"/>
          <w:sz w:val="32"/>
          <w:szCs w:val="32"/>
        </w:rPr>
      </w:pPr>
      <w:bookmarkStart w:id="39" w:name="_Toc5363"/>
      <w:bookmarkStart w:id="40" w:name="_Toc38484314"/>
      <w:bookmarkStart w:id="41" w:name="_Toc15279"/>
      <w:bookmarkStart w:id="42" w:name="_Toc25264"/>
      <w:bookmarkStart w:id="43" w:name="_Toc26311"/>
      <w:bookmarkStart w:id="44" w:name="_Toc8473"/>
      <w:bookmarkStart w:id="45" w:name="_Toc23019"/>
      <w:r>
        <w:rPr>
          <w:rFonts w:ascii="黑体" w:hAnsi="黑体" w:eastAsia="黑体" w:cs="黑体"/>
          <w:b w:val="0"/>
          <w:bCs w:val="0"/>
          <w:sz w:val="32"/>
          <w:szCs w:val="32"/>
        </w:rPr>
        <w:t>3.</w:t>
      </w:r>
      <w:r>
        <w:rPr>
          <w:rFonts w:hint="eastAsia" w:ascii="黑体" w:hAnsi="黑体" w:eastAsia="黑体" w:cs="黑体"/>
          <w:b w:val="0"/>
          <w:bCs w:val="0"/>
          <w:sz w:val="32"/>
          <w:szCs w:val="32"/>
        </w:rPr>
        <w:t>整合项目实施区域和布局</w:t>
      </w:r>
      <w:bookmarkEnd w:id="39"/>
      <w:bookmarkEnd w:id="40"/>
      <w:bookmarkEnd w:id="41"/>
      <w:bookmarkEnd w:id="42"/>
      <w:bookmarkEnd w:id="43"/>
      <w:bookmarkEnd w:id="44"/>
      <w:bookmarkEnd w:id="45"/>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46" w:name="_Toc38484315"/>
      <w:bookmarkStart w:id="47" w:name="_Toc17442"/>
      <w:bookmarkStart w:id="48" w:name="_Toc11401"/>
      <w:bookmarkStart w:id="49" w:name="_Toc25314"/>
      <w:bookmarkStart w:id="50" w:name="_Toc9610"/>
      <w:bookmarkStart w:id="51" w:name="_Toc30480"/>
      <w:bookmarkStart w:id="52" w:name="_Toc21302"/>
      <w:r>
        <w:rPr>
          <w:rStyle w:val="25"/>
          <w:rFonts w:ascii="楷体_GB2312" w:hAnsi="楷体_GB2312" w:eastAsia="楷体_GB2312" w:cs="楷体_GB2312"/>
          <w:b/>
          <w:color w:val="000000"/>
        </w:rPr>
        <w:t>3.1</w:t>
      </w:r>
      <w:r>
        <w:rPr>
          <w:rStyle w:val="25"/>
          <w:rFonts w:hint="eastAsia" w:ascii="楷体_GB2312" w:hAnsi="楷体_GB2312" w:eastAsia="楷体_GB2312" w:cs="楷体_GB2312"/>
          <w:b/>
          <w:color w:val="000000"/>
        </w:rPr>
        <w:t>整合项目实施区域</w:t>
      </w:r>
      <w:bookmarkEnd w:id="46"/>
    </w:p>
    <w:bookmarkEnd w:id="47"/>
    <w:bookmarkEnd w:id="48"/>
    <w:bookmarkEnd w:id="49"/>
    <w:bookmarkEnd w:id="50"/>
    <w:bookmarkEnd w:id="51"/>
    <w:bookmarkEnd w:id="52"/>
    <w:p>
      <w:pPr>
        <w:spacing w:line="580" w:lineRule="exact"/>
        <w:ind w:firstLine="640" w:firstLineChars="200"/>
        <w:rPr>
          <w:rFonts w:ascii="仿宋" w:hAnsi="仿宋" w:eastAsia="仿宋"/>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年，涉农资金整合项目集中向全县</w:t>
      </w:r>
      <w:r>
        <w:rPr>
          <w:rFonts w:ascii="仿宋_GB2312" w:hAnsi="仿宋" w:eastAsia="仿宋_GB2312"/>
          <w:color w:val="000000"/>
          <w:sz w:val="32"/>
          <w:szCs w:val="32"/>
        </w:rPr>
        <w:t>7</w:t>
      </w:r>
      <w:r>
        <w:rPr>
          <w:rFonts w:hint="eastAsia" w:ascii="仿宋_GB2312" w:hAnsi="仿宋" w:eastAsia="仿宋_GB2312"/>
          <w:color w:val="000000"/>
          <w:sz w:val="32"/>
          <w:szCs w:val="32"/>
        </w:rPr>
        <w:t>个镇</w:t>
      </w:r>
      <w:r>
        <w:rPr>
          <w:rFonts w:ascii="仿宋_GB2312" w:hAnsi="仿宋" w:eastAsia="仿宋_GB2312"/>
          <w:color w:val="000000"/>
          <w:sz w:val="32"/>
          <w:szCs w:val="32"/>
        </w:rPr>
        <w:t>58</w:t>
      </w:r>
      <w:r>
        <w:rPr>
          <w:rFonts w:hint="eastAsia" w:ascii="仿宋_GB2312" w:hAnsi="仿宋" w:eastAsia="仿宋_GB2312"/>
          <w:color w:val="000000"/>
          <w:sz w:val="32"/>
          <w:szCs w:val="32"/>
        </w:rPr>
        <w:t>个行政村，贫困人口</w:t>
      </w:r>
      <w:r>
        <w:rPr>
          <w:rFonts w:ascii="仿宋_GB2312" w:hAnsi="仿宋" w:eastAsia="仿宋_GB2312"/>
          <w:color w:val="000000"/>
          <w:sz w:val="32"/>
          <w:szCs w:val="32"/>
        </w:rPr>
        <w:t>5599</w:t>
      </w:r>
      <w:r>
        <w:rPr>
          <w:rFonts w:hint="eastAsia" w:ascii="仿宋_GB2312" w:hAnsi="仿宋" w:eastAsia="仿宋_GB2312"/>
          <w:color w:val="000000"/>
          <w:sz w:val="32"/>
          <w:szCs w:val="32"/>
        </w:rPr>
        <w:t>户</w:t>
      </w:r>
      <w:r>
        <w:rPr>
          <w:rFonts w:ascii="仿宋_GB2312" w:hAnsi="仿宋" w:eastAsia="仿宋_GB2312"/>
          <w:color w:val="000000"/>
          <w:sz w:val="32"/>
          <w:szCs w:val="32"/>
        </w:rPr>
        <w:t>15905</w:t>
      </w:r>
      <w:r>
        <w:rPr>
          <w:rFonts w:hint="eastAsia" w:ascii="仿宋_GB2312" w:hAnsi="仿宋" w:eastAsia="仿宋_GB2312"/>
          <w:color w:val="000000"/>
          <w:sz w:val="32"/>
          <w:szCs w:val="32"/>
        </w:rPr>
        <w:t>人。</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53" w:name="_Toc38484316"/>
      <w:bookmarkStart w:id="54" w:name="_Toc18727"/>
      <w:bookmarkStart w:id="55" w:name="_Toc14378"/>
      <w:bookmarkStart w:id="56" w:name="_Toc27351"/>
      <w:bookmarkStart w:id="57" w:name="_Toc31713"/>
      <w:bookmarkStart w:id="58" w:name="_Toc28919"/>
      <w:bookmarkStart w:id="59" w:name="_Toc25089"/>
      <w:r>
        <w:rPr>
          <w:rStyle w:val="25"/>
          <w:rFonts w:ascii="楷体_GB2312" w:hAnsi="楷体_GB2312" w:eastAsia="楷体_GB2312" w:cs="楷体_GB2312"/>
          <w:b/>
          <w:color w:val="000000"/>
        </w:rPr>
        <w:t>3.2</w:t>
      </w:r>
      <w:r>
        <w:rPr>
          <w:rStyle w:val="25"/>
          <w:rFonts w:hint="eastAsia" w:ascii="楷体_GB2312" w:hAnsi="楷体_GB2312" w:eastAsia="楷体_GB2312" w:cs="楷体_GB2312"/>
          <w:b/>
          <w:color w:val="000000"/>
        </w:rPr>
        <w:t>主要产业布局</w:t>
      </w:r>
      <w:bookmarkEnd w:id="53"/>
      <w:bookmarkStart w:id="60" w:name="OLE_LINK2"/>
      <w:bookmarkStart w:id="61" w:name="OLE_LINK1"/>
    </w:p>
    <w:bookmarkEnd w:id="54"/>
    <w:bookmarkEnd w:id="55"/>
    <w:bookmarkEnd w:id="56"/>
    <w:bookmarkEnd w:id="57"/>
    <w:bookmarkEnd w:id="58"/>
    <w:bookmarkEnd w:id="59"/>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全县围绕“四不摘”要求，立足全县特色产业发展基础，以建设集体新经济为切入点，以一村一企一产业为载体，以村互助资金协会为支持重点，以实现“十百千”为目标（扶优扶强十大农业龙头企业、村级培育百个经济实体、户均增收千元以上），加大政策引导和项目支持，加快村股份经济合作社培育，快速壮大集体经济规模，实现全县</w:t>
      </w:r>
      <w:r>
        <w:rPr>
          <w:rFonts w:ascii="仿宋_GB2312" w:hAnsi="仿宋" w:eastAsia="仿宋_GB2312"/>
          <w:color w:val="000000"/>
          <w:sz w:val="32"/>
          <w:szCs w:val="32"/>
        </w:rPr>
        <w:t>58</w:t>
      </w:r>
      <w:r>
        <w:rPr>
          <w:rFonts w:hint="eastAsia" w:ascii="仿宋_GB2312" w:hAnsi="仿宋" w:eastAsia="仿宋_GB2312"/>
          <w:color w:val="000000"/>
          <w:sz w:val="32"/>
          <w:szCs w:val="32"/>
        </w:rPr>
        <w:t>个行政村“一村一企一产业”、村集体经济股份合作社、互助资金协会“三位一体”全覆盖，全县发展“三位一体”示范村</w:t>
      </w:r>
      <w:r>
        <w:rPr>
          <w:rFonts w:ascii="仿宋_GB2312" w:hAnsi="仿宋" w:eastAsia="仿宋_GB2312"/>
          <w:color w:val="000000"/>
          <w:sz w:val="32"/>
          <w:szCs w:val="32"/>
        </w:rPr>
        <w:t>20</w:t>
      </w:r>
      <w:r>
        <w:rPr>
          <w:rFonts w:hint="eastAsia" w:ascii="仿宋_GB2312" w:hAnsi="仿宋" w:eastAsia="仿宋_GB2312"/>
          <w:color w:val="000000"/>
          <w:sz w:val="32"/>
          <w:szCs w:val="32"/>
        </w:rPr>
        <w:t>个以上。</w:t>
      </w:r>
    </w:p>
    <w:p>
      <w:pPr>
        <w:spacing w:line="580" w:lineRule="exact"/>
        <w:ind w:firstLine="643" w:firstLineChars="200"/>
        <w:rPr>
          <w:rFonts w:ascii="仿宋_GB2312" w:hAnsi="仿宋" w:eastAsia="仿宋_GB2312"/>
          <w:color w:val="000000"/>
          <w:sz w:val="32"/>
          <w:szCs w:val="32"/>
        </w:rPr>
      </w:pPr>
      <w:bookmarkStart w:id="62" w:name="_Toc12744"/>
      <w:r>
        <w:rPr>
          <w:rStyle w:val="26"/>
          <w:rFonts w:ascii="仿宋_GB2312" w:hAnsi="仿宋_GB2312" w:eastAsia="仿宋_GB2312" w:cs="仿宋_GB2312"/>
          <w:color w:val="000000"/>
          <w:sz w:val="32"/>
          <w:szCs w:val="32"/>
        </w:rPr>
        <w:t>3.2.1</w:t>
      </w:r>
      <w:r>
        <w:rPr>
          <w:rStyle w:val="26"/>
          <w:rFonts w:hint="eastAsia" w:ascii="仿宋_GB2312" w:hAnsi="仿宋_GB2312" w:eastAsia="仿宋_GB2312" w:cs="仿宋_GB2312"/>
          <w:color w:val="000000"/>
          <w:sz w:val="32"/>
          <w:szCs w:val="32"/>
        </w:rPr>
        <w:t>发展村级主导产业。</w:t>
      </w:r>
      <w:bookmarkEnd w:id="62"/>
      <w:r>
        <w:rPr>
          <w:rFonts w:hint="eastAsia" w:ascii="仿宋_GB2312" w:hAnsi="仿宋" w:eastAsia="仿宋_GB2312"/>
          <w:color w:val="000000"/>
          <w:sz w:val="32"/>
          <w:szCs w:val="32"/>
        </w:rPr>
        <w:t>结合贫困村产业基础，按照“宜养则养、宜种则种、宜工则工、宜游则游”的思路，每个村选择</w:t>
      </w:r>
      <w:r>
        <w:rPr>
          <w:rFonts w:ascii="仿宋_GB2312" w:hAnsi="仿宋" w:eastAsia="仿宋_GB2312"/>
          <w:color w:val="000000"/>
          <w:sz w:val="32"/>
          <w:szCs w:val="32"/>
        </w:rPr>
        <w:t>1</w:t>
      </w:r>
      <w:r>
        <w:rPr>
          <w:rFonts w:hint="eastAsia" w:ascii="仿宋_GB2312" w:hAnsi="仿宋" w:eastAsia="仿宋_GB2312"/>
          <w:color w:val="000000"/>
          <w:sz w:val="32"/>
          <w:szCs w:val="32"/>
        </w:rPr>
        <w:t>至</w:t>
      </w:r>
      <w:r>
        <w:rPr>
          <w:rFonts w:ascii="仿宋_GB2312" w:hAnsi="仿宋" w:eastAsia="仿宋_GB2312"/>
          <w:color w:val="000000"/>
          <w:sz w:val="32"/>
          <w:szCs w:val="32"/>
        </w:rPr>
        <w:t>2</w:t>
      </w:r>
      <w:r>
        <w:rPr>
          <w:rFonts w:hint="eastAsia" w:ascii="仿宋_GB2312" w:hAnsi="仿宋" w:eastAsia="仿宋_GB2312"/>
          <w:color w:val="000000"/>
          <w:sz w:val="32"/>
          <w:szCs w:val="32"/>
        </w:rPr>
        <w:t>项增收主导产业，培育</w:t>
      </w:r>
      <w:r>
        <w:rPr>
          <w:rFonts w:ascii="仿宋_GB2312" w:hAnsi="仿宋" w:eastAsia="仿宋_GB2312"/>
          <w:color w:val="000000"/>
          <w:sz w:val="32"/>
          <w:szCs w:val="32"/>
        </w:rPr>
        <w:t>2</w:t>
      </w:r>
      <w:r>
        <w:rPr>
          <w:rFonts w:hint="eastAsia" w:ascii="仿宋_GB2312" w:hAnsi="仿宋" w:eastAsia="仿宋_GB2312"/>
          <w:color w:val="000000"/>
          <w:sz w:val="32"/>
          <w:szCs w:val="32"/>
        </w:rPr>
        <w:t>至</w:t>
      </w:r>
      <w:r>
        <w:rPr>
          <w:rFonts w:ascii="仿宋_GB2312" w:hAnsi="仿宋" w:eastAsia="仿宋_GB2312"/>
          <w:color w:val="000000"/>
          <w:sz w:val="32"/>
          <w:szCs w:val="32"/>
        </w:rPr>
        <w:t>3</w:t>
      </w:r>
      <w:r>
        <w:rPr>
          <w:rFonts w:hint="eastAsia" w:ascii="仿宋_GB2312" w:hAnsi="仿宋" w:eastAsia="仿宋_GB2312"/>
          <w:color w:val="000000"/>
          <w:sz w:val="32"/>
          <w:szCs w:val="32"/>
        </w:rPr>
        <w:t>项特色小众产业，落实好经营主体带动措施，确保每户产业脱贫户有长短增收产业项目，产业收入达到脱贫标准</w:t>
      </w:r>
      <w:r>
        <w:rPr>
          <w:rFonts w:ascii="仿宋_GB2312" w:hAnsi="仿宋" w:eastAsia="仿宋_GB2312"/>
          <w:color w:val="000000"/>
          <w:sz w:val="32"/>
          <w:szCs w:val="32"/>
        </w:rPr>
        <w:t>50%</w:t>
      </w:r>
      <w:r>
        <w:rPr>
          <w:rFonts w:hint="eastAsia" w:ascii="仿宋_GB2312" w:hAnsi="仿宋" w:eastAsia="仿宋_GB2312"/>
          <w:color w:val="000000"/>
          <w:sz w:val="32"/>
          <w:szCs w:val="32"/>
        </w:rPr>
        <w:t>以上，建立全县产业脱贫户发展产业项目台账，确保有劳动力、有发展条件和有发展意愿的贫困户至少有</w:t>
      </w:r>
      <w:r>
        <w:rPr>
          <w:rFonts w:ascii="仿宋_GB2312" w:hAnsi="仿宋" w:eastAsia="仿宋_GB2312"/>
          <w:color w:val="000000"/>
          <w:sz w:val="32"/>
          <w:szCs w:val="32"/>
        </w:rPr>
        <w:t>1</w:t>
      </w:r>
      <w:r>
        <w:rPr>
          <w:rFonts w:hint="eastAsia" w:ascii="仿宋_GB2312" w:hAnsi="仿宋" w:eastAsia="仿宋_GB2312"/>
          <w:color w:val="000000"/>
          <w:sz w:val="32"/>
          <w:szCs w:val="32"/>
        </w:rPr>
        <w:t>个稳定增收产业。</w:t>
      </w:r>
    </w:p>
    <w:p>
      <w:pPr>
        <w:spacing w:line="580" w:lineRule="exact"/>
        <w:ind w:firstLine="643" w:firstLineChars="200"/>
        <w:rPr>
          <w:rFonts w:ascii="仿宋_GB2312" w:hAnsi="仿宋" w:eastAsia="仿宋_GB2312"/>
          <w:color w:val="000000"/>
          <w:sz w:val="32"/>
          <w:szCs w:val="32"/>
        </w:rPr>
      </w:pPr>
      <w:bookmarkStart w:id="63" w:name="_Toc18797"/>
      <w:r>
        <w:rPr>
          <w:rStyle w:val="26"/>
          <w:rFonts w:ascii="仿宋_GB2312" w:hAnsi="仿宋_GB2312" w:eastAsia="仿宋_GB2312" w:cs="仿宋_GB2312"/>
          <w:color w:val="000000"/>
          <w:sz w:val="32"/>
          <w:szCs w:val="32"/>
        </w:rPr>
        <w:t>3.2.2</w:t>
      </w:r>
      <w:r>
        <w:rPr>
          <w:rStyle w:val="26"/>
          <w:rFonts w:hint="eastAsia" w:ascii="仿宋_GB2312" w:hAnsi="仿宋_GB2312" w:eastAsia="仿宋_GB2312" w:cs="仿宋_GB2312"/>
          <w:color w:val="000000"/>
          <w:sz w:val="32"/>
          <w:szCs w:val="32"/>
        </w:rPr>
        <w:t>加大市场经营主体培育。</w:t>
      </w:r>
      <w:bookmarkEnd w:id="63"/>
      <w:r>
        <w:rPr>
          <w:rFonts w:hint="eastAsia" w:ascii="仿宋_GB2312" w:hAnsi="仿宋" w:eastAsia="仿宋_GB2312"/>
          <w:color w:val="000000"/>
          <w:sz w:val="32"/>
          <w:szCs w:val="32"/>
        </w:rPr>
        <w:t>继续深化“一村一企一产业”模式，以涉农企业、专业合作社及致富带头人等为载体，确保每个贫困村都有一个以上市场经营主体带动，每一户产业发展贫困户都与企业主体建立利益链接机制。</w:t>
      </w:r>
    </w:p>
    <w:p>
      <w:pPr>
        <w:spacing w:line="580" w:lineRule="exact"/>
        <w:ind w:firstLine="643" w:firstLineChars="200"/>
        <w:rPr>
          <w:rFonts w:ascii="仿宋_GB2312" w:hAnsi="仿宋" w:eastAsia="仿宋_GB2312"/>
          <w:color w:val="000000"/>
          <w:sz w:val="32"/>
          <w:szCs w:val="32"/>
        </w:rPr>
      </w:pPr>
      <w:bookmarkStart w:id="64" w:name="_Toc15174"/>
      <w:r>
        <w:rPr>
          <w:rStyle w:val="26"/>
          <w:rFonts w:ascii="仿宋_GB2312" w:hAnsi="仿宋_GB2312" w:eastAsia="仿宋_GB2312" w:cs="仿宋_GB2312"/>
          <w:color w:val="000000"/>
          <w:sz w:val="32"/>
          <w:szCs w:val="32"/>
        </w:rPr>
        <w:t>3.2.3</w:t>
      </w:r>
      <w:r>
        <w:rPr>
          <w:rStyle w:val="26"/>
          <w:rFonts w:hint="eastAsia" w:ascii="仿宋_GB2312" w:hAnsi="仿宋_GB2312" w:eastAsia="仿宋_GB2312" w:cs="仿宋_GB2312"/>
          <w:color w:val="000000"/>
          <w:sz w:val="32"/>
          <w:szCs w:val="32"/>
        </w:rPr>
        <w:t>加大产业基地建设。</w:t>
      </w:r>
      <w:bookmarkEnd w:id="64"/>
      <w:r>
        <w:rPr>
          <w:rFonts w:hint="eastAsia" w:ascii="仿宋_GB2312" w:hAnsi="仿宋" w:eastAsia="仿宋_GB2312"/>
          <w:color w:val="000000"/>
          <w:sz w:val="32"/>
          <w:szCs w:val="32"/>
        </w:rPr>
        <w:t>示范引领带动建档立卡户发展高产、高效优质产业，不断增强贫困户自我“造血”功能，因村制宜，围绕“猪药芋”传统优势产业，实现全县</w:t>
      </w:r>
      <w:r>
        <w:rPr>
          <w:rFonts w:ascii="仿宋_GB2312" w:hAnsi="仿宋" w:eastAsia="仿宋_GB2312"/>
          <w:color w:val="000000"/>
          <w:sz w:val="32"/>
          <w:szCs w:val="32"/>
        </w:rPr>
        <w:t>58</w:t>
      </w:r>
      <w:r>
        <w:rPr>
          <w:rFonts w:hint="eastAsia" w:ascii="仿宋_GB2312" w:hAnsi="仿宋" w:eastAsia="仿宋_GB2312"/>
          <w:color w:val="000000"/>
          <w:sz w:val="32"/>
          <w:szCs w:val="32"/>
        </w:rPr>
        <w:t>个行政村每个村有一个特色产业基地。</w:t>
      </w:r>
    </w:p>
    <w:p>
      <w:pPr>
        <w:spacing w:line="580" w:lineRule="exact"/>
        <w:ind w:firstLine="643" w:firstLineChars="200"/>
        <w:rPr>
          <w:rFonts w:ascii="仿宋_GB2312" w:hAnsi="仿宋" w:eastAsia="仿宋_GB2312"/>
          <w:color w:val="000000"/>
          <w:sz w:val="32"/>
          <w:szCs w:val="32"/>
        </w:rPr>
      </w:pPr>
      <w:bookmarkStart w:id="65" w:name="_Toc4688"/>
      <w:r>
        <w:rPr>
          <w:rStyle w:val="26"/>
          <w:rFonts w:ascii="仿宋_GB2312" w:hAnsi="仿宋_GB2312" w:eastAsia="仿宋_GB2312" w:cs="仿宋_GB2312"/>
          <w:color w:val="000000"/>
          <w:sz w:val="32"/>
          <w:szCs w:val="32"/>
        </w:rPr>
        <w:t>3.2.4</w:t>
      </w:r>
      <w:r>
        <w:rPr>
          <w:rStyle w:val="26"/>
          <w:rFonts w:hint="eastAsia" w:ascii="仿宋_GB2312" w:hAnsi="仿宋_GB2312" w:eastAsia="仿宋_GB2312" w:cs="仿宋_GB2312"/>
          <w:color w:val="000000"/>
          <w:sz w:val="32"/>
          <w:szCs w:val="32"/>
        </w:rPr>
        <w:t>促进农业产业三产融合发展。</w:t>
      </w:r>
      <w:bookmarkEnd w:id="65"/>
      <w:r>
        <w:rPr>
          <w:rFonts w:hint="eastAsia" w:ascii="仿宋_GB2312" w:hAnsi="仿宋_GB2312" w:eastAsia="仿宋_GB2312" w:cs="仿宋_GB2312"/>
          <w:color w:val="000000"/>
          <w:sz w:val="32"/>
          <w:szCs w:val="32"/>
        </w:rPr>
        <w:t>坚持突出一二三产融合发展，加快</w:t>
      </w:r>
      <w:r>
        <w:rPr>
          <w:rFonts w:hint="eastAsia" w:ascii="仿宋_GB2312" w:hAnsi="仿宋" w:eastAsia="仿宋_GB2312"/>
          <w:color w:val="000000"/>
          <w:sz w:val="32"/>
          <w:szCs w:val="32"/>
        </w:rPr>
        <w:t>推进农产品加工业发展，依托特色产业发展农产品精深加工，提升发展质量，变出售原材料为销售成品，</w:t>
      </w:r>
      <w:r>
        <w:rPr>
          <w:rFonts w:hint="eastAsia" w:ascii="仿宋_GB2312" w:hAnsi="仿宋_GB2312" w:eastAsia="仿宋_GB2312" w:cs="仿宋_GB2312"/>
          <w:color w:val="000000"/>
          <w:sz w:val="32"/>
          <w:szCs w:val="32"/>
        </w:rPr>
        <w:t>强化企业转型升级，走复合业态的路子</w:t>
      </w:r>
      <w:r>
        <w:rPr>
          <w:rFonts w:hint="eastAsia" w:ascii="仿宋_GB2312" w:hAnsi="仿宋" w:eastAsia="仿宋_GB2312"/>
          <w:color w:val="000000"/>
          <w:sz w:val="32"/>
          <w:szCs w:val="32"/>
        </w:rPr>
        <w:t>。</w:t>
      </w:r>
    </w:p>
    <w:p>
      <w:pPr>
        <w:spacing w:line="580" w:lineRule="exact"/>
        <w:ind w:firstLine="643" w:firstLineChars="200"/>
        <w:rPr>
          <w:rFonts w:ascii="仿宋_GB2312" w:hAnsi="仿宋" w:eastAsia="仿宋_GB2312"/>
          <w:color w:val="000000"/>
          <w:sz w:val="32"/>
          <w:szCs w:val="32"/>
        </w:rPr>
      </w:pPr>
      <w:bookmarkStart w:id="66" w:name="_Toc17060"/>
      <w:r>
        <w:rPr>
          <w:rStyle w:val="26"/>
          <w:rFonts w:ascii="仿宋_GB2312" w:hAnsi="仿宋_GB2312" w:eastAsia="仿宋_GB2312" w:cs="仿宋_GB2312"/>
          <w:color w:val="000000"/>
          <w:sz w:val="32"/>
          <w:szCs w:val="32"/>
        </w:rPr>
        <w:t>3.2.5</w:t>
      </w:r>
      <w:r>
        <w:rPr>
          <w:rStyle w:val="26"/>
          <w:rFonts w:hint="eastAsia" w:ascii="仿宋_GB2312" w:hAnsi="仿宋_GB2312" w:eastAsia="仿宋_GB2312" w:cs="仿宋_GB2312"/>
          <w:color w:val="000000"/>
          <w:sz w:val="32"/>
          <w:szCs w:val="32"/>
        </w:rPr>
        <w:t>建强村集体经济组织和“资产收益”项目。</w:t>
      </w:r>
      <w:bookmarkEnd w:id="66"/>
      <w:r>
        <w:rPr>
          <w:rFonts w:hint="eastAsia" w:ascii="仿宋_GB2312" w:hAnsi="仿宋" w:eastAsia="仿宋_GB2312"/>
          <w:color w:val="000000"/>
          <w:sz w:val="32"/>
          <w:szCs w:val="32"/>
        </w:rPr>
        <w:t>持续推进农村集体产权制度改革，</w:t>
      </w:r>
      <w:r>
        <w:rPr>
          <w:rFonts w:hint="eastAsia" w:ascii="仿宋_GB2312" w:hAnsi="仿宋_GB2312" w:eastAsia="仿宋_GB2312" w:cs="仿宋_GB2312"/>
          <w:color w:val="000000"/>
          <w:sz w:val="32"/>
          <w:szCs w:val="32"/>
        </w:rPr>
        <w:t>以建设集体新经济为切入点，以一村一企一产业为载体，以村互助协会为支持重点，以实现“十百千”为目标</w:t>
      </w:r>
      <w:r>
        <w:rPr>
          <w:rFonts w:hint="eastAsia" w:ascii="仿宋_GB2312" w:hAnsi="仿宋" w:eastAsia="仿宋_GB2312"/>
          <w:color w:val="000000"/>
          <w:sz w:val="32"/>
          <w:szCs w:val="32"/>
        </w:rPr>
        <w:t>，扩大村集体经济合作社资金量，壮大集体经济，积极推进有基础的村将集体资产资源、财政性产业发展资金参与龙头企业经营，确保集体资产升值增效，农民分红收益，引导和鼓励农户将闲置资源资产参与龙头企业经营分红收益，增加财产性收入。</w:t>
      </w:r>
    </w:p>
    <w:p>
      <w:pPr>
        <w:spacing w:line="580" w:lineRule="exact"/>
        <w:ind w:firstLine="643" w:firstLineChars="200"/>
        <w:rPr>
          <w:rFonts w:ascii="仿宋_GB2312" w:hAnsi="仿宋" w:eastAsia="仿宋_GB2312"/>
          <w:color w:val="000000"/>
          <w:sz w:val="32"/>
          <w:szCs w:val="32"/>
        </w:rPr>
      </w:pPr>
      <w:bookmarkStart w:id="67" w:name="_Toc8133"/>
      <w:r>
        <w:rPr>
          <w:rStyle w:val="26"/>
          <w:rFonts w:ascii="仿宋_GB2312" w:hAnsi="仿宋_GB2312" w:eastAsia="仿宋_GB2312" w:cs="仿宋_GB2312"/>
          <w:color w:val="000000"/>
          <w:sz w:val="32"/>
          <w:szCs w:val="32"/>
        </w:rPr>
        <w:t>3.2.6</w:t>
      </w:r>
      <w:r>
        <w:rPr>
          <w:rStyle w:val="26"/>
          <w:rFonts w:hint="eastAsia" w:ascii="仿宋_GB2312" w:hAnsi="仿宋_GB2312" w:eastAsia="仿宋_GB2312" w:cs="仿宋_GB2312"/>
          <w:color w:val="000000"/>
          <w:sz w:val="32"/>
          <w:szCs w:val="32"/>
        </w:rPr>
        <w:t>拓展销售渠道。</w:t>
      </w:r>
      <w:bookmarkEnd w:id="67"/>
      <w:r>
        <w:rPr>
          <w:rFonts w:hint="eastAsia" w:ascii="仿宋_GB2312" w:hAnsi="仿宋" w:eastAsia="仿宋_GB2312"/>
          <w:color w:val="000000"/>
          <w:sz w:val="32"/>
          <w:szCs w:val="32"/>
        </w:rPr>
        <w:t>继续建立完善每镇</w:t>
      </w:r>
      <w:r>
        <w:rPr>
          <w:rFonts w:ascii="仿宋_GB2312" w:hAnsi="仿宋" w:eastAsia="仿宋_GB2312"/>
          <w:color w:val="000000"/>
          <w:sz w:val="32"/>
          <w:szCs w:val="32"/>
        </w:rPr>
        <w:t>1</w:t>
      </w:r>
      <w:r>
        <w:rPr>
          <w:rFonts w:hint="eastAsia" w:ascii="仿宋_GB2312" w:hAnsi="仿宋" w:eastAsia="仿宋_GB2312"/>
          <w:color w:val="000000"/>
          <w:sz w:val="32"/>
          <w:szCs w:val="32"/>
        </w:rPr>
        <w:t>个电商服务站，每村</w:t>
      </w:r>
      <w:r>
        <w:rPr>
          <w:rFonts w:ascii="仿宋_GB2312" w:hAnsi="仿宋" w:eastAsia="仿宋_GB2312"/>
          <w:color w:val="000000"/>
          <w:sz w:val="32"/>
          <w:szCs w:val="32"/>
        </w:rPr>
        <w:t>1</w:t>
      </w:r>
      <w:r>
        <w:rPr>
          <w:rFonts w:hint="eastAsia" w:ascii="仿宋_GB2312" w:hAnsi="仿宋" w:eastAsia="仿宋_GB2312"/>
          <w:color w:val="000000"/>
          <w:sz w:val="32"/>
          <w:szCs w:val="32"/>
        </w:rPr>
        <w:t>个电商服务点，通过电商平台、农产品展销推介等形式加大农产品销售力度，确保贫困户产有所销。</w:t>
      </w:r>
    </w:p>
    <w:p>
      <w:pPr>
        <w:spacing w:line="580" w:lineRule="exact"/>
        <w:ind w:firstLine="643" w:firstLineChars="200"/>
        <w:rPr>
          <w:rFonts w:ascii="仿宋_GB2312" w:hAnsi="仿宋" w:eastAsia="仿宋_GB2312"/>
          <w:color w:val="000000"/>
          <w:sz w:val="32"/>
          <w:szCs w:val="32"/>
        </w:rPr>
      </w:pPr>
      <w:bookmarkStart w:id="68" w:name="_Toc21178"/>
      <w:r>
        <w:rPr>
          <w:rStyle w:val="26"/>
          <w:rFonts w:ascii="仿宋_GB2312" w:hAnsi="仿宋_GB2312" w:eastAsia="仿宋_GB2312" w:cs="仿宋_GB2312"/>
          <w:color w:val="000000"/>
          <w:sz w:val="32"/>
          <w:szCs w:val="32"/>
        </w:rPr>
        <w:t>3.2.7</w:t>
      </w:r>
      <w:r>
        <w:rPr>
          <w:rStyle w:val="26"/>
          <w:rFonts w:hint="eastAsia" w:ascii="仿宋_GB2312" w:hAnsi="仿宋_GB2312" w:eastAsia="仿宋_GB2312" w:cs="仿宋_GB2312"/>
          <w:color w:val="000000"/>
          <w:sz w:val="32"/>
          <w:szCs w:val="32"/>
        </w:rPr>
        <w:t>加强产业就业奖补。</w:t>
      </w:r>
      <w:bookmarkEnd w:id="68"/>
      <w:r>
        <w:rPr>
          <w:rFonts w:hint="eastAsia" w:ascii="仿宋_GB2312" w:hAnsi="仿宋" w:eastAsia="仿宋_GB2312"/>
          <w:color w:val="000000"/>
          <w:sz w:val="32"/>
          <w:szCs w:val="32"/>
        </w:rPr>
        <w:t>鼓励群众脱贫致富，持续鼓励群众发展致富产业，继续按照平均每村</w:t>
      </w:r>
      <w:r>
        <w:rPr>
          <w:rFonts w:ascii="仿宋_GB2312" w:hAnsi="仿宋" w:eastAsia="仿宋_GB2312"/>
          <w:color w:val="000000"/>
          <w:sz w:val="32"/>
          <w:szCs w:val="32"/>
        </w:rPr>
        <w:t>10</w:t>
      </w:r>
      <w:r>
        <w:rPr>
          <w:rFonts w:hint="eastAsia" w:ascii="仿宋_GB2312" w:hAnsi="仿宋" w:eastAsia="仿宋_GB2312"/>
          <w:color w:val="000000"/>
          <w:sz w:val="32"/>
          <w:szCs w:val="32"/>
        </w:rPr>
        <w:t>万元的产业发展和创业就业奖补整合资金，对群众发展产业和创业就业的进行规范奖补，有效提高群众发展产业和创业就业的积极性。</w:t>
      </w:r>
    </w:p>
    <w:p>
      <w:pPr>
        <w:spacing w:line="580" w:lineRule="exact"/>
        <w:ind w:firstLine="643" w:firstLineChars="200"/>
        <w:rPr>
          <w:rFonts w:ascii="仿宋_GB2312" w:hAnsi="仿宋" w:eastAsia="仿宋_GB2312"/>
          <w:color w:val="000000"/>
          <w:sz w:val="32"/>
          <w:szCs w:val="32"/>
        </w:rPr>
      </w:pPr>
      <w:bookmarkStart w:id="69" w:name="_Toc4125"/>
      <w:r>
        <w:rPr>
          <w:rStyle w:val="26"/>
          <w:rFonts w:ascii="仿宋_GB2312" w:hAnsi="仿宋_GB2312" w:eastAsia="仿宋_GB2312" w:cs="仿宋_GB2312"/>
          <w:color w:val="000000"/>
          <w:sz w:val="32"/>
          <w:szCs w:val="32"/>
        </w:rPr>
        <w:t>3.2.8</w:t>
      </w:r>
      <w:r>
        <w:rPr>
          <w:rStyle w:val="26"/>
          <w:rFonts w:hint="eastAsia" w:ascii="仿宋_GB2312" w:hAnsi="仿宋_GB2312" w:eastAsia="仿宋_GB2312" w:cs="仿宋_GB2312"/>
          <w:color w:val="000000"/>
          <w:sz w:val="32"/>
          <w:szCs w:val="32"/>
        </w:rPr>
        <w:t>加大产业配套设施建设。</w:t>
      </w:r>
      <w:bookmarkEnd w:id="69"/>
      <w:r>
        <w:rPr>
          <w:rFonts w:hint="eastAsia" w:ascii="仿宋_GB2312" w:hAnsi="仿宋" w:eastAsia="仿宋_GB2312"/>
          <w:color w:val="000000"/>
          <w:sz w:val="32"/>
          <w:szCs w:val="32"/>
        </w:rPr>
        <w:t>围绕全县“一村一企一产业”产业扶贫模式，重点支持带动能力强的产业农业园区、农村集中经营主体和“三变”试点示范区的产业路、水、电的配套设施建设，通过建设降低产业发展成本，增强产业经营主体的承载能力，带动更多的贫困人口致富增收。</w:t>
      </w:r>
    </w:p>
    <w:bookmarkEnd w:id="60"/>
    <w:bookmarkEnd w:id="61"/>
    <w:p>
      <w:pPr>
        <w:spacing w:line="580" w:lineRule="exact"/>
        <w:ind w:firstLine="643" w:firstLineChars="200"/>
        <w:rPr>
          <w:rFonts w:ascii="仿宋_GB2312" w:hAnsi="仿宋" w:eastAsia="仿宋_GB2312"/>
          <w:color w:val="000000"/>
          <w:sz w:val="32"/>
          <w:szCs w:val="32"/>
        </w:rPr>
      </w:pPr>
      <w:bookmarkStart w:id="70" w:name="_Toc4895"/>
      <w:r>
        <w:rPr>
          <w:rStyle w:val="26"/>
          <w:rFonts w:ascii="仿宋_GB2312" w:hAnsi="仿宋_GB2312" w:eastAsia="仿宋_GB2312" w:cs="仿宋_GB2312"/>
          <w:color w:val="000000"/>
          <w:sz w:val="32"/>
          <w:szCs w:val="32"/>
        </w:rPr>
        <w:t xml:space="preserve">3.2.9 </w:t>
      </w:r>
      <w:r>
        <w:rPr>
          <w:rStyle w:val="26"/>
          <w:rFonts w:hint="eastAsia" w:ascii="仿宋_GB2312" w:hAnsi="仿宋_GB2312" w:eastAsia="仿宋_GB2312" w:cs="仿宋_GB2312"/>
          <w:color w:val="000000"/>
          <w:sz w:val="32"/>
          <w:szCs w:val="32"/>
        </w:rPr>
        <w:t>持续推进金融扶贫。</w:t>
      </w:r>
      <w:bookmarkEnd w:id="70"/>
      <w:r>
        <w:rPr>
          <w:rFonts w:hint="eastAsia" w:ascii="仿宋_GB2312" w:hAnsi="仿宋" w:eastAsia="仿宋_GB2312"/>
          <w:color w:val="000000"/>
          <w:sz w:val="32"/>
          <w:szCs w:val="32"/>
        </w:rPr>
        <w:t>广泛深入开展金融扶贫宣传报道，提高贫困人口金融扶贫政策知晓率。一是规范村互助资金组织，加强和完善互助资金组织建设，规范运行全县</w:t>
      </w:r>
      <w:r>
        <w:rPr>
          <w:rFonts w:ascii="仿宋_GB2312" w:hAnsi="仿宋" w:eastAsia="仿宋_GB2312"/>
          <w:color w:val="000000"/>
          <w:sz w:val="32"/>
          <w:szCs w:val="32"/>
        </w:rPr>
        <w:t>58</w:t>
      </w:r>
      <w:r>
        <w:rPr>
          <w:rFonts w:hint="eastAsia" w:ascii="仿宋_GB2312" w:hAnsi="仿宋" w:eastAsia="仿宋_GB2312"/>
          <w:color w:val="000000"/>
          <w:sz w:val="32"/>
          <w:szCs w:val="32"/>
        </w:rPr>
        <w:t>个村互助资金协会，确保贫困户入会率达到</w:t>
      </w:r>
      <w:r>
        <w:rPr>
          <w:rFonts w:ascii="仿宋_GB2312" w:hAnsi="仿宋" w:eastAsia="仿宋_GB2312"/>
          <w:color w:val="000000"/>
          <w:sz w:val="32"/>
          <w:szCs w:val="32"/>
        </w:rPr>
        <w:t>50%</w:t>
      </w:r>
      <w:r>
        <w:rPr>
          <w:rFonts w:hint="eastAsia" w:ascii="仿宋_GB2312" w:hAnsi="仿宋" w:eastAsia="仿宋_GB2312"/>
          <w:color w:val="000000"/>
          <w:sz w:val="32"/>
          <w:szCs w:val="32"/>
        </w:rPr>
        <w:t>以上，实现互助资金协会资金效益最大化，解决贫困户发展产业短期流动资金困难问题。二是加快落实“</w:t>
      </w:r>
      <w:r>
        <w:rPr>
          <w:rFonts w:ascii="仿宋_GB2312" w:hAnsi="仿宋" w:eastAsia="仿宋_GB2312"/>
          <w:color w:val="000000"/>
          <w:sz w:val="32"/>
          <w:szCs w:val="32"/>
        </w:rPr>
        <w:t>5321</w:t>
      </w:r>
      <w:r>
        <w:rPr>
          <w:rFonts w:hint="eastAsia" w:ascii="仿宋_GB2312" w:hAnsi="仿宋" w:eastAsia="仿宋_GB2312"/>
          <w:color w:val="000000"/>
          <w:sz w:val="32"/>
          <w:szCs w:val="32"/>
        </w:rPr>
        <w:t>”扶贫小额信贷政策，实现有需求贫困户“</w:t>
      </w:r>
      <w:r>
        <w:rPr>
          <w:rFonts w:ascii="仿宋_GB2312" w:hAnsi="仿宋" w:eastAsia="仿宋_GB2312"/>
          <w:color w:val="000000"/>
          <w:sz w:val="32"/>
          <w:szCs w:val="32"/>
        </w:rPr>
        <w:t>5321</w:t>
      </w:r>
      <w:r>
        <w:rPr>
          <w:rFonts w:hint="eastAsia" w:ascii="仿宋_GB2312" w:hAnsi="仿宋" w:eastAsia="仿宋_GB2312"/>
          <w:color w:val="000000"/>
          <w:sz w:val="32"/>
          <w:szCs w:val="32"/>
        </w:rPr>
        <w:t>”扶贫小额贷款服务全覆盖，不断提高户贷率，切实解决贫困户产业大户发展产业资金短缺的问题。</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71" w:name="_Toc24632"/>
      <w:bookmarkStart w:id="72" w:name="_Toc30299"/>
      <w:bookmarkStart w:id="73" w:name="_Toc28395"/>
      <w:bookmarkStart w:id="74" w:name="_Toc38484317"/>
      <w:bookmarkStart w:id="75" w:name="_Toc10342"/>
      <w:bookmarkStart w:id="76" w:name="_Toc7705"/>
      <w:bookmarkStart w:id="77" w:name="_Toc16028"/>
      <w:r>
        <w:rPr>
          <w:rStyle w:val="25"/>
          <w:rFonts w:ascii="楷体_GB2312" w:hAnsi="楷体_GB2312" w:eastAsia="楷体_GB2312" w:cs="楷体_GB2312"/>
          <w:b/>
          <w:color w:val="000000"/>
        </w:rPr>
        <w:t>3.3</w:t>
      </w:r>
      <w:r>
        <w:rPr>
          <w:rStyle w:val="25"/>
          <w:rFonts w:hint="eastAsia" w:ascii="楷体_GB2312" w:hAnsi="楷体_GB2312" w:eastAsia="楷体_GB2312" w:cs="楷体_GB2312"/>
          <w:b/>
          <w:color w:val="000000"/>
        </w:rPr>
        <w:t>基础设施布局</w:t>
      </w:r>
      <w:bookmarkEnd w:id="71"/>
      <w:bookmarkEnd w:id="72"/>
      <w:bookmarkEnd w:id="73"/>
      <w:bookmarkEnd w:id="74"/>
      <w:bookmarkEnd w:id="75"/>
      <w:bookmarkEnd w:id="76"/>
    </w:p>
    <w:bookmarkEnd w:id="77"/>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在</w:t>
      </w:r>
      <w:r>
        <w:rPr>
          <w:rFonts w:ascii="仿宋_GB2312" w:hAnsi="仿宋" w:eastAsia="仿宋_GB2312"/>
          <w:color w:val="000000"/>
          <w:sz w:val="32"/>
          <w:szCs w:val="32"/>
        </w:rPr>
        <w:t>2019</w:t>
      </w:r>
      <w:r>
        <w:rPr>
          <w:rFonts w:hint="eastAsia" w:ascii="仿宋_GB2312" w:hAnsi="仿宋" w:eastAsia="仿宋_GB2312"/>
          <w:color w:val="000000"/>
          <w:sz w:val="32"/>
          <w:szCs w:val="32"/>
        </w:rPr>
        <w:t>年公共服务和基础设施全面巩固提升的基础上，继续加大资金投入力度，重点解决农村路、桥、室等关系到群众生产生活的基础设施提档升级，利用公益性岗位等，成立</w:t>
      </w:r>
      <w:r>
        <w:rPr>
          <w:rFonts w:ascii="仿宋_GB2312" w:hAnsi="仿宋" w:eastAsia="仿宋_GB2312"/>
          <w:color w:val="000000"/>
          <w:sz w:val="32"/>
          <w:szCs w:val="32"/>
        </w:rPr>
        <w:t>1</w:t>
      </w:r>
      <w:r>
        <w:rPr>
          <w:rFonts w:hint="eastAsia" w:ascii="仿宋_GB2312" w:hAnsi="仿宋" w:eastAsia="仿宋_GB2312"/>
          <w:color w:val="000000"/>
          <w:sz w:val="32"/>
          <w:szCs w:val="32"/>
        </w:rPr>
        <w:t>支专业化管理队伍，切实加强村级公益设施管理，确保建成设施正常运转。涉农整合项目资金主要用于贫困村、贫困户道路建设，其他项目建设用专项资金和县级配套资金解决。</w:t>
      </w:r>
    </w:p>
    <w:p>
      <w:pPr>
        <w:spacing w:line="580" w:lineRule="exact"/>
        <w:ind w:firstLine="643" w:firstLineChars="200"/>
        <w:rPr>
          <w:rFonts w:ascii="仿宋_GB2312" w:hAnsi="仿宋" w:eastAsia="仿宋_GB2312"/>
          <w:color w:val="000000"/>
          <w:sz w:val="32"/>
          <w:szCs w:val="32"/>
        </w:rPr>
      </w:pPr>
      <w:bookmarkStart w:id="78" w:name="_Toc15246"/>
      <w:r>
        <w:rPr>
          <w:rStyle w:val="26"/>
          <w:rFonts w:ascii="仿宋_GB2312" w:hAnsi="仿宋_GB2312" w:eastAsia="仿宋_GB2312" w:cs="仿宋_GB2312"/>
          <w:color w:val="000000"/>
          <w:sz w:val="32"/>
          <w:szCs w:val="32"/>
        </w:rPr>
        <w:t>3.3.1</w:t>
      </w:r>
      <w:r>
        <w:rPr>
          <w:rStyle w:val="26"/>
          <w:rFonts w:hint="eastAsia" w:ascii="仿宋_GB2312" w:hAnsi="仿宋_GB2312" w:eastAsia="仿宋_GB2312" w:cs="仿宋_GB2312"/>
          <w:color w:val="000000"/>
          <w:sz w:val="32"/>
          <w:szCs w:val="32"/>
        </w:rPr>
        <w:t>加强道路提档升级。</w:t>
      </w:r>
      <w:bookmarkEnd w:id="78"/>
      <w:r>
        <w:rPr>
          <w:rFonts w:hint="eastAsia" w:ascii="仿宋_GB2312" w:hAnsi="仿宋" w:eastAsia="仿宋_GB2312"/>
          <w:color w:val="000000"/>
          <w:sz w:val="32"/>
          <w:szCs w:val="32"/>
        </w:rPr>
        <w:t>加大脱贫村道路提档升级力度，大幅提升道路通行能力。一是重点解决好</w:t>
      </w:r>
      <w:r>
        <w:rPr>
          <w:rFonts w:ascii="仿宋_GB2312" w:hAnsi="仿宋" w:eastAsia="仿宋_GB2312"/>
          <w:color w:val="000000"/>
          <w:sz w:val="32"/>
          <w:szCs w:val="32"/>
        </w:rPr>
        <w:t>58</w:t>
      </w:r>
      <w:r>
        <w:rPr>
          <w:rFonts w:hint="eastAsia" w:ascii="仿宋_GB2312" w:hAnsi="仿宋" w:eastAsia="仿宋_GB2312"/>
          <w:color w:val="000000"/>
          <w:sz w:val="32"/>
          <w:szCs w:val="32"/>
        </w:rPr>
        <w:t>个村通村公路老化、断头路及产业扶贫基地和旅游扶贫景区道路建设问题。二是围绕建成“四好公路”，加强通组道路、产业路和便民桥的管护及巡查，做到路面基础平整，无大的坑槽，路面整洁，路肩整齐无垮塌，无堆积物，边沟排水畅通无堵塞，并使之达到晴雨畅通的要求。</w:t>
      </w:r>
    </w:p>
    <w:p>
      <w:pPr>
        <w:spacing w:line="580" w:lineRule="exact"/>
        <w:ind w:firstLine="643" w:firstLineChars="200"/>
        <w:rPr>
          <w:rFonts w:ascii="仿宋_GB2312" w:hAnsi="仿宋" w:eastAsia="仿宋_GB2312"/>
          <w:color w:val="000000"/>
          <w:sz w:val="32"/>
          <w:szCs w:val="32"/>
        </w:rPr>
      </w:pPr>
      <w:bookmarkStart w:id="79" w:name="_Toc12205"/>
      <w:r>
        <w:rPr>
          <w:rStyle w:val="26"/>
          <w:rFonts w:ascii="仿宋_GB2312" w:hAnsi="仿宋_GB2312" w:eastAsia="仿宋_GB2312" w:cs="仿宋_GB2312"/>
          <w:color w:val="000000"/>
          <w:sz w:val="32"/>
          <w:szCs w:val="32"/>
        </w:rPr>
        <w:t>3.3.2</w:t>
      </w:r>
      <w:bookmarkEnd w:id="79"/>
      <w:bookmarkStart w:id="80" w:name="_Toc5851"/>
      <w:r>
        <w:rPr>
          <w:rStyle w:val="26"/>
          <w:rFonts w:hint="eastAsia" w:ascii="仿宋_GB2312" w:hAnsi="仿宋_GB2312" w:eastAsia="仿宋_GB2312" w:cs="仿宋_GB2312"/>
          <w:color w:val="000000"/>
          <w:sz w:val="32"/>
          <w:szCs w:val="32"/>
        </w:rPr>
        <w:t>实施贫困村人居环境整治。</w:t>
      </w:r>
      <w:bookmarkEnd w:id="80"/>
      <w:r>
        <w:rPr>
          <w:rFonts w:hint="eastAsia" w:ascii="仿宋_GB2312" w:hAnsi="仿宋" w:eastAsia="仿宋_GB2312"/>
          <w:color w:val="000000"/>
          <w:sz w:val="32"/>
          <w:szCs w:val="32"/>
        </w:rPr>
        <w:t>加大贫困村农村人居环境整治，实施村庄清洁保洁，确保环境整洁，让贫困村展示新面貌。</w:t>
      </w:r>
    </w:p>
    <w:p>
      <w:pPr>
        <w:spacing w:line="580" w:lineRule="exact"/>
        <w:ind w:firstLine="643" w:firstLineChars="200"/>
        <w:rPr>
          <w:color w:val="000000"/>
        </w:rPr>
      </w:pPr>
      <w:r>
        <w:rPr>
          <w:rFonts w:ascii="仿宋_GB2312" w:hAnsi="仿宋" w:eastAsia="仿宋_GB2312"/>
          <w:b/>
          <w:bCs/>
          <w:color w:val="000000"/>
          <w:sz w:val="32"/>
          <w:szCs w:val="32"/>
        </w:rPr>
        <w:t>3.3.3</w:t>
      </w:r>
      <w:r>
        <w:rPr>
          <w:rFonts w:hint="eastAsia" w:ascii="仿宋_GB2312" w:hAnsi="仿宋" w:eastAsia="仿宋_GB2312"/>
          <w:b/>
          <w:bCs/>
          <w:color w:val="000000"/>
          <w:sz w:val="32"/>
          <w:szCs w:val="32"/>
        </w:rPr>
        <w:t>小型水利设施建设。</w:t>
      </w:r>
      <w:r>
        <w:rPr>
          <w:rFonts w:hint="eastAsia" w:ascii="仿宋_GB2312" w:hAnsi="仿宋" w:eastAsia="仿宋_GB2312"/>
          <w:color w:val="000000"/>
          <w:sz w:val="32"/>
          <w:szCs w:val="32"/>
        </w:rPr>
        <w:t>重点建设饮水安全设施配套、堰渠修复、沟渠治理、河堤建设完善等工程，重点以解决贫困人口安全饮水，保护农田和贫困群众生命财产安全。</w:t>
      </w:r>
    </w:p>
    <w:p>
      <w:pPr>
        <w:pStyle w:val="3"/>
        <w:keepNext w:val="0"/>
        <w:keepLines w:val="0"/>
        <w:spacing w:beforeLines="50" w:afterLines="50" w:line="580" w:lineRule="exact"/>
        <w:ind w:firstLine="640" w:firstLineChars="200"/>
        <w:rPr>
          <w:rFonts w:ascii="黑体" w:hAnsi="黑体" w:eastAsia="黑体" w:cs="黑体"/>
          <w:b w:val="0"/>
          <w:bCs w:val="0"/>
          <w:sz w:val="32"/>
          <w:szCs w:val="32"/>
        </w:rPr>
      </w:pPr>
      <w:bookmarkStart w:id="81" w:name="_Toc1113"/>
      <w:bookmarkStart w:id="82" w:name="_Toc15888"/>
      <w:bookmarkStart w:id="83" w:name="_Toc18116"/>
      <w:bookmarkStart w:id="84" w:name="_Toc21934"/>
      <w:bookmarkStart w:id="85" w:name="_Toc8995"/>
      <w:bookmarkStart w:id="86" w:name="_Toc8498"/>
      <w:bookmarkStart w:id="87" w:name="_Toc38484318"/>
      <w:r>
        <w:rPr>
          <w:rFonts w:ascii="黑体" w:hAnsi="黑体" w:eastAsia="黑体" w:cs="黑体"/>
          <w:b w:val="0"/>
          <w:bCs w:val="0"/>
          <w:sz w:val="32"/>
          <w:szCs w:val="32"/>
        </w:rPr>
        <w:t>4.</w:t>
      </w:r>
      <w:r>
        <w:rPr>
          <w:rFonts w:hint="eastAsia" w:ascii="黑体" w:hAnsi="黑体" w:eastAsia="黑体" w:cs="黑体"/>
          <w:b w:val="0"/>
          <w:bCs w:val="0"/>
          <w:sz w:val="32"/>
          <w:szCs w:val="32"/>
        </w:rPr>
        <w:t>建设内容</w:t>
      </w:r>
      <w:bookmarkEnd w:id="81"/>
      <w:bookmarkEnd w:id="82"/>
      <w:bookmarkEnd w:id="83"/>
      <w:bookmarkEnd w:id="84"/>
      <w:bookmarkEnd w:id="85"/>
      <w:bookmarkEnd w:id="86"/>
      <w:bookmarkEnd w:id="87"/>
    </w:p>
    <w:p>
      <w:pPr>
        <w:pStyle w:val="4"/>
        <w:spacing w:beforeLines="50" w:afterLines="50" w:line="240" w:lineRule="auto"/>
        <w:ind w:firstLine="643" w:firstLineChars="200"/>
        <w:rPr>
          <w:rStyle w:val="25"/>
          <w:rFonts w:ascii="楷体_GB2312" w:hAnsi="楷体_GB2312" w:eastAsia="楷体_GB2312" w:cs="楷体_GB2312"/>
          <w:b w:val="0"/>
          <w:color w:val="000000"/>
        </w:rPr>
      </w:pPr>
      <w:bookmarkStart w:id="88" w:name="_Toc38484319"/>
      <w:bookmarkStart w:id="89" w:name="_Toc10554"/>
      <w:bookmarkStart w:id="90" w:name="_Toc7958"/>
      <w:bookmarkStart w:id="91" w:name="_Toc22928"/>
      <w:bookmarkStart w:id="92" w:name="_Toc7279"/>
      <w:bookmarkStart w:id="93" w:name="_Toc287"/>
      <w:bookmarkStart w:id="94" w:name="_Toc14536"/>
      <w:r>
        <w:rPr>
          <w:rStyle w:val="25"/>
          <w:rFonts w:ascii="楷体_GB2312" w:hAnsi="楷体_GB2312" w:eastAsia="楷体_GB2312" w:cs="楷体_GB2312"/>
          <w:b/>
          <w:color w:val="000000"/>
        </w:rPr>
        <w:t>4.1</w:t>
      </w:r>
      <w:r>
        <w:rPr>
          <w:rStyle w:val="25"/>
          <w:rFonts w:hint="eastAsia" w:ascii="楷体_GB2312" w:hAnsi="楷体_GB2312" w:eastAsia="楷体_GB2312" w:cs="楷体_GB2312"/>
          <w:b/>
          <w:color w:val="000000"/>
        </w:rPr>
        <w:t>产业发展建设内容</w:t>
      </w:r>
      <w:bookmarkEnd w:id="88"/>
    </w:p>
    <w:p>
      <w:pPr>
        <w:pStyle w:val="2"/>
        <w:spacing w:after="0" w:line="580" w:lineRule="exact"/>
        <w:ind w:firstLine="320" w:firstLineChars="200"/>
      </w:pPr>
    </w:p>
    <w:bookmarkEnd w:id="89"/>
    <w:bookmarkEnd w:id="90"/>
    <w:bookmarkEnd w:id="91"/>
    <w:bookmarkEnd w:id="92"/>
    <w:bookmarkEnd w:id="93"/>
    <w:bookmarkEnd w:id="94"/>
    <w:p>
      <w:pPr>
        <w:spacing w:line="580" w:lineRule="exact"/>
        <w:ind w:firstLine="640" w:firstLineChars="200"/>
        <w:rPr>
          <w:rFonts w:ascii="仿宋_GB2312" w:hAnsi="仿宋" w:eastAsia="仿宋_GB2312"/>
          <w:color w:val="000000"/>
          <w:sz w:val="32"/>
          <w:szCs w:val="32"/>
        </w:rPr>
      </w:pPr>
      <w:bookmarkStart w:id="95" w:name="_Toc17915"/>
      <w:bookmarkStart w:id="96" w:name="_Toc9102"/>
      <w:bookmarkStart w:id="97" w:name="_Toc10014"/>
      <w:bookmarkStart w:id="98" w:name="_Toc3915"/>
      <w:bookmarkStart w:id="99" w:name="_Toc29549"/>
      <w:bookmarkStart w:id="100" w:name="_Toc10486"/>
      <w:bookmarkStart w:id="101" w:name="_Toc12531"/>
      <w:bookmarkStart w:id="102" w:name="_Toc9476"/>
      <w:bookmarkStart w:id="103" w:name="_Toc27292"/>
      <w:bookmarkStart w:id="104" w:name="_Toc28214"/>
      <w:bookmarkStart w:id="105" w:name="_Toc23735"/>
      <w:r>
        <w:rPr>
          <w:rFonts w:hint="eastAsia" w:ascii="仿宋_GB2312" w:hAnsi="仿宋" w:eastAsia="仿宋_GB2312"/>
          <w:color w:val="000000"/>
          <w:sz w:val="32"/>
          <w:szCs w:val="32"/>
        </w:rPr>
        <w:t>全县共实施产业发展类项目</w:t>
      </w:r>
      <w:r>
        <w:rPr>
          <w:rFonts w:ascii="仿宋_GB2312" w:hAnsi="仿宋" w:eastAsia="仿宋_GB2312"/>
          <w:color w:val="000000"/>
          <w:sz w:val="32"/>
          <w:szCs w:val="32"/>
        </w:rPr>
        <w:t>174</w:t>
      </w:r>
      <w:r>
        <w:rPr>
          <w:rFonts w:hint="eastAsia" w:ascii="仿宋_GB2312" w:hAnsi="仿宋" w:eastAsia="仿宋_GB2312"/>
          <w:color w:val="000000"/>
          <w:sz w:val="32"/>
          <w:szCs w:val="32"/>
        </w:rPr>
        <w:t>个，计划投入</w:t>
      </w:r>
      <w:r>
        <w:rPr>
          <w:rFonts w:ascii="仿宋_GB2312" w:hAnsi="仿宋" w:eastAsia="仿宋_GB2312"/>
          <w:color w:val="000000"/>
          <w:sz w:val="32"/>
          <w:szCs w:val="32"/>
        </w:rPr>
        <w:t>11034</w:t>
      </w:r>
      <w:r>
        <w:rPr>
          <w:rFonts w:hint="eastAsia" w:ascii="仿宋_GB2312" w:hAnsi="仿宋" w:eastAsia="仿宋_GB2312"/>
          <w:color w:val="000000"/>
          <w:sz w:val="32"/>
          <w:szCs w:val="32"/>
        </w:rPr>
        <w:t>万元，进一步提升产业发展水平。</w:t>
      </w:r>
    </w:p>
    <w:p>
      <w:pPr>
        <w:spacing w:line="580" w:lineRule="exact"/>
        <w:ind w:firstLine="643" w:firstLineChars="200"/>
        <w:rPr>
          <w:rFonts w:ascii="仿宋_GB2312" w:hAnsi="仿宋" w:eastAsia="仿宋_GB2312"/>
          <w:color w:val="000000"/>
          <w:sz w:val="32"/>
          <w:szCs w:val="32"/>
        </w:rPr>
      </w:pPr>
      <w:r>
        <w:rPr>
          <w:rStyle w:val="20"/>
          <w:rFonts w:ascii="仿宋_GB2312" w:hAnsi="??_GB2312" w:eastAsia="仿宋_GB2312" w:cs="??_GB2312"/>
          <w:color w:val="000000"/>
          <w:sz w:val="32"/>
          <w:szCs w:val="32"/>
        </w:rPr>
        <w:t>4.1.1</w:t>
      </w:r>
      <w:r>
        <w:rPr>
          <w:rStyle w:val="20"/>
          <w:rFonts w:hint="eastAsia" w:ascii="仿宋_GB2312" w:hAnsi="宋体" w:eastAsia="仿宋_GB2312" w:cs="宋体"/>
          <w:color w:val="000000"/>
          <w:sz w:val="32"/>
          <w:szCs w:val="32"/>
        </w:rPr>
        <w:t>贫困户产业奖补。</w:t>
      </w:r>
      <w:bookmarkEnd w:id="95"/>
      <w:bookmarkEnd w:id="96"/>
      <w:r>
        <w:rPr>
          <w:rFonts w:hint="eastAsia" w:ascii="仿宋_GB2312" w:hAnsi="仿宋" w:eastAsia="仿宋_GB2312"/>
          <w:color w:val="000000"/>
          <w:sz w:val="32"/>
          <w:szCs w:val="32"/>
        </w:rPr>
        <w:t>贫困户产业补助到户资金，按照《安康市产业发展基金管理办法》，对全县贫困户发展产业进行奖补。落实各类产业奖补资金</w:t>
      </w:r>
      <w:r>
        <w:rPr>
          <w:rFonts w:ascii="仿宋_GB2312" w:hAnsi="仿宋" w:eastAsia="仿宋_GB2312"/>
          <w:color w:val="000000"/>
          <w:sz w:val="32"/>
          <w:szCs w:val="32"/>
        </w:rPr>
        <w:t>580</w:t>
      </w:r>
      <w:r>
        <w:rPr>
          <w:rFonts w:hint="eastAsia" w:ascii="仿宋_GB2312" w:hAnsi="仿宋" w:eastAsia="仿宋_GB2312"/>
          <w:color w:val="000000"/>
          <w:sz w:val="32"/>
          <w:szCs w:val="32"/>
        </w:rPr>
        <w:t>万元，全县</w:t>
      </w:r>
      <w:r>
        <w:rPr>
          <w:rFonts w:ascii="仿宋_GB2312" w:hAnsi="仿宋" w:eastAsia="仿宋_GB2312"/>
          <w:color w:val="000000"/>
          <w:sz w:val="32"/>
          <w:szCs w:val="32"/>
        </w:rPr>
        <w:t>58</w:t>
      </w:r>
      <w:r>
        <w:rPr>
          <w:rFonts w:hint="eastAsia" w:ascii="仿宋_GB2312" w:hAnsi="仿宋" w:eastAsia="仿宋_GB2312"/>
          <w:color w:val="000000"/>
          <w:sz w:val="32"/>
          <w:szCs w:val="32"/>
        </w:rPr>
        <w:t>个村，村均</w:t>
      </w:r>
      <w:r>
        <w:rPr>
          <w:rFonts w:ascii="仿宋_GB2312" w:hAnsi="仿宋" w:eastAsia="仿宋_GB2312"/>
          <w:color w:val="000000"/>
          <w:sz w:val="32"/>
          <w:szCs w:val="32"/>
        </w:rPr>
        <w:t>10</w:t>
      </w:r>
      <w:r>
        <w:rPr>
          <w:rFonts w:hint="eastAsia" w:ascii="仿宋_GB2312" w:hAnsi="仿宋" w:eastAsia="仿宋_GB2312"/>
          <w:color w:val="000000"/>
          <w:sz w:val="32"/>
          <w:szCs w:val="32"/>
        </w:rPr>
        <w:t>万元，各镇参照镇坪县产业奖补到户资金指导意见制定奖补办法，在各镇辖区内按照实际情况自行调剂。</w:t>
      </w:r>
      <w:bookmarkEnd w:id="97"/>
      <w:bookmarkEnd w:id="98"/>
      <w:bookmarkEnd w:id="99"/>
      <w:bookmarkStart w:id="106" w:name="_Toc22399"/>
      <w:bookmarkStart w:id="107" w:name="_Toc29993"/>
      <w:bookmarkStart w:id="108" w:name="_Toc10322"/>
      <w:bookmarkStart w:id="109" w:name="_Toc16042"/>
      <w:bookmarkStart w:id="110" w:name="_Toc25547"/>
    </w:p>
    <w:p>
      <w:pPr>
        <w:pStyle w:val="2"/>
        <w:spacing w:after="0" w:line="580" w:lineRule="exact"/>
        <w:ind w:firstLine="643" w:firstLineChars="200"/>
        <w:rPr>
          <w:rStyle w:val="20"/>
          <w:rFonts w:ascii="仿宋_GB2312" w:hAnsi="??_GB2312" w:eastAsia="仿宋_GB2312" w:cs="??_GB2312"/>
          <w:b w:val="0"/>
          <w:bCs/>
          <w:color w:val="000000"/>
          <w:sz w:val="32"/>
          <w:szCs w:val="32"/>
        </w:rPr>
      </w:pPr>
      <w:r>
        <w:rPr>
          <w:rStyle w:val="20"/>
          <w:rFonts w:ascii="仿宋_GB2312" w:hAnsi="??_GB2312" w:eastAsia="仿宋_GB2312" w:cs="??_GB2312"/>
          <w:color w:val="000000"/>
          <w:sz w:val="32"/>
          <w:szCs w:val="32"/>
        </w:rPr>
        <w:t>4.1.2</w:t>
      </w:r>
      <w:r>
        <w:rPr>
          <w:rStyle w:val="20"/>
          <w:rFonts w:hint="eastAsia" w:ascii="仿宋_GB2312" w:hAnsi="??_GB2312" w:eastAsia="仿宋_GB2312" w:cs="??_GB2312"/>
          <w:color w:val="000000"/>
          <w:sz w:val="32"/>
          <w:szCs w:val="32"/>
        </w:rPr>
        <w:t>特色经济林产业。</w:t>
      </w:r>
      <w:r>
        <w:rPr>
          <w:rStyle w:val="20"/>
          <w:rFonts w:hint="eastAsia" w:ascii="仿宋_GB2312" w:hAnsi="??_GB2312" w:eastAsia="仿宋_GB2312" w:cs="??_GB2312"/>
          <w:b w:val="0"/>
          <w:bCs/>
          <w:color w:val="000000"/>
          <w:sz w:val="32"/>
          <w:szCs w:val="32"/>
        </w:rPr>
        <w:t>发展核桃地方品种良种繁育示范园、特色经济林建设、林下示范基地建设</w:t>
      </w:r>
      <w:r>
        <w:rPr>
          <w:rStyle w:val="20"/>
          <w:rFonts w:ascii="仿宋_GB2312" w:hAnsi="??_GB2312" w:eastAsia="仿宋_GB2312" w:cs="??_GB2312"/>
          <w:b w:val="0"/>
          <w:bCs/>
          <w:color w:val="000000"/>
          <w:sz w:val="32"/>
          <w:szCs w:val="32"/>
        </w:rPr>
        <w:t>3</w:t>
      </w:r>
      <w:r>
        <w:rPr>
          <w:rStyle w:val="20"/>
          <w:rFonts w:hint="eastAsia" w:ascii="仿宋_GB2312" w:hAnsi="??_GB2312" w:eastAsia="仿宋_GB2312" w:cs="??_GB2312"/>
          <w:b w:val="0"/>
          <w:bCs/>
          <w:color w:val="000000"/>
          <w:sz w:val="32"/>
          <w:szCs w:val="32"/>
        </w:rPr>
        <w:t>个项目，投入资金</w:t>
      </w:r>
      <w:r>
        <w:rPr>
          <w:rStyle w:val="20"/>
          <w:rFonts w:ascii="仿宋_GB2312" w:hAnsi="??_GB2312" w:eastAsia="仿宋_GB2312" w:cs="??_GB2312"/>
          <w:b w:val="0"/>
          <w:bCs/>
          <w:color w:val="000000"/>
          <w:sz w:val="32"/>
          <w:szCs w:val="32"/>
        </w:rPr>
        <w:t>270</w:t>
      </w:r>
      <w:r>
        <w:rPr>
          <w:rStyle w:val="20"/>
          <w:rFonts w:hint="eastAsia" w:ascii="仿宋_GB2312" w:hAnsi="??_GB2312" w:eastAsia="仿宋_GB2312" w:cs="??_GB2312"/>
          <w:b w:val="0"/>
          <w:bCs/>
          <w:color w:val="000000"/>
          <w:sz w:val="32"/>
          <w:szCs w:val="32"/>
        </w:rPr>
        <w:t>万元。</w:t>
      </w:r>
    </w:p>
    <w:p>
      <w:pPr>
        <w:pStyle w:val="2"/>
        <w:spacing w:after="0" w:line="580" w:lineRule="exact"/>
        <w:ind w:firstLine="643" w:firstLineChars="200"/>
        <w:rPr>
          <w:rStyle w:val="20"/>
          <w:rFonts w:ascii="仿宋_GB2312" w:hAnsi="??_GB2312" w:eastAsia="仿宋_GB2312" w:cs="??_GB2312"/>
          <w:b w:val="0"/>
          <w:bCs/>
          <w:color w:val="000000"/>
          <w:sz w:val="32"/>
          <w:szCs w:val="32"/>
        </w:rPr>
      </w:pPr>
      <w:r>
        <w:rPr>
          <w:rStyle w:val="20"/>
          <w:rFonts w:ascii="仿宋_GB2312" w:hAnsi="??_GB2312" w:eastAsia="仿宋_GB2312" w:cs="??_GB2312"/>
          <w:color w:val="000000"/>
          <w:sz w:val="32"/>
          <w:szCs w:val="32"/>
        </w:rPr>
        <w:t>4.1.3</w:t>
      </w:r>
      <w:r>
        <w:rPr>
          <w:rStyle w:val="20"/>
          <w:rFonts w:hint="eastAsia" w:ascii="仿宋_GB2312" w:hAnsi="??_GB2312" w:eastAsia="仿宋_GB2312" w:cs="??_GB2312"/>
          <w:color w:val="000000"/>
          <w:sz w:val="32"/>
          <w:szCs w:val="32"/>
        </w:rPr>
        <w:t>培育经营主体。</w:t>
      </w:r>
      <w:r>
        <w:rPr>
          <w:rStyle w:val="20"/>
          <w:rFonts w:hint="eastAsia" w:ascii="仿宋_GB2312" w:hAnsi="??_GB2312" w:eastAsia="仿宋_GB2312" w:cs="??_GB2312"/>
          <w:b w:val="0"/>
          <w:bCs/>
          <w:color w:val="000000"/>
          <w:sz w:val="32"/>
          <w:szCs w:val="32"/>
        </w:rPr>
        <w:t>投入资金</w:t>
      </w:r>
      <w:r>
        <w:rPr>
          <w:rStyle w:val="20"/>
          <w:rFonts w:ascii="仿宋_GB2312" w:hAnsi="??_GB2312" w:eastAsia="仿宋_GB2312" w:cs="??_GB2312"/>
          <w:b w:val="0"/>
          <w:bCs/>
          <w:color w:val="000000"/>
          <w:sz w:val="32"/>
          <w:szCs w:val="32"/>
        </w:rPr>
        <w:t>926</w:t>
      </w:r>
      <w:r>
        <w:rPr>
          <w:rStyle w:val="20"/>
          <w:rFonts w:hint="eastAsia" w:ascii="仿宋_GB2312" w:hAnsi="??_GB2312" w:eastAsia="仿宋_GB2312" w:cs="??_GB2312"/>
          <w:b w:val="0"/>
          <w:bCs/>
          <w:color w:val="000000"/>
          <w:sz w:val="32"/>
          <w:szCs w:val="32"/>
        </w:rPr>
        <w:t>万元用于培育经营主体。一是落实“一村一企一产业”扶贫绩效奖励扶持资金</w:t>
      </w:r>
      <w:r>
        <w:rPr>
          <w:rStyle w:val="20"/>
          <w:rFonts w:ascii="仿宋_GB2312" w:hAnsi="??_GB2312" w:eastAsia="仿宋_GB2312" w:cs="??_GB2312"/>
          <w:b w:val="0"/>
          <w:bCs/>
          <w:color w:val="000000"/>
          <w:sz w:val="32"/>
          <w:szCs w:val="32"/>
        </w:rPr>
        <w:t>350</w:t>
      </w:r>
      <w:r>
        <w:rPr>
          <w:rStyle w:val="20"/>
          <w:rFonts w:hint="eastAsia" w:ascii="仿宋_GB2312" w:hAnsi="??_GB2312" w:eastAsia="仿宋_GB2312" w:cs="??_GB2312"/>
          <w:b w:val="0"/>
          <w:bCs/>
          <w:color w:val="000000"/>
          <w:sz w:val="32"/>
          <w:szCs w:val="32"/>
        </w:rPr>
        <w:t>万元；二是投入</w:t>
      </w:r>
      <w:r>
        <w:rPr>
          <w:rStyle w:val="20"/>
          <w:rFonts w:ascii="仿宋_GB2312" w:hAnsi="??_GB2312" w:eastAsia="仿宋_GB2312" w:cs="??_GB2312"/>
          <w:b w:val="0"/>
          <w:bCs/>
          <w:color w:val="000000"/>
          <w:sz w:val="32"/>
          <w:szCs w:val="32"/>
        </w:rPr>
        <w:t>100</w:t>
      </w:r>
      <w:r>
        <w:rPr>
          <w:rStyle w:val="20"/>
          <w:rFonts w:hint="eastAsia" w:ascii="仿宋_GB2312" w:hAnsi="??_GB2312" w:eastAsia="仿宋_GB2312" w:cs="??_GB2312"/>
          <w:b w:val="0"/>
          <w:bCs/>
          <w:color w:val="000000"/>
          <w:sz w:val="32"/>
          <w:szCs w:val="32"/>
        </w:rPr>
        <w:t>万元用于农民专业合作社示范社培育；三是投入</w:t>
      </w:r>
      <w:r>
        <w:rPr>
          <w:rStyle w:val="20"/>
          <w:rFonts w:ascii="仿宋_GB2312" w:hAnsi="??_GB2312" w:eastAsia="仿宋_GB2312" w:cs="??_GB2312"/>
          <w:b w:val="0"/>
          <w:bCs/>
          <w:color w:val="000000"/>
          <w:sz w:val="32"/>
          <w:szCs w:val="32"/>
        </w:rPr>
        <w:t>116</w:t>
      </w:r>
      <w:r>
        <w:rPr>
          <w:rStyle w:val="20"/>
          <w:rFonts w:hint="eastAsia" w:ascii="仿宋_GB2312" w:hAnsi="??_GB2312" w:eastAsia="仿宋_GB2312" w:cs="??_GB2312"/>
          <w:b w:val="0"/>
          <w:bCs/>
          <w:color w:val="000000"/>
          <w:sz w:val="32"/>
          <w:szCs w:val="32"/>
        </w:rPr>
        <w:t>万元用于提升村级股份经济合作社运营管理水平；四是投入</w:t>
      </w:r>
      <w:r>
        <w:rPr>
          <w:rStyle w:val="20"/>
          <w:rFonts w:ascii="仿宋_GB2312" w:hAnsi="??_GB2312" w:eastAsia="仿宋_GB2312" w:cs="??_GB2312"/>
          <w:b w:val="0"/>
          <w:bCs/>
          <w:color w:val="000000"/>
          <w:sz w:val="32"/>
          <w:szCs w:val="32"/>
        </w:rPr>
        <w:t>200</w:t>
      </w:r>
      <w:r>
        <w:rPr>
          <w:rStyle w:val="20"/>
          <w:rFonts w:hint="eastAsia" w:ascii="仿宋_GB2312" w:hAnsi="??_GB2312" w:eastAsia="仿宋_GB2312" w:cs="??_GB2312"/>
          <w:b w:val="0"/>
          <w:bCs/>
          <w:color w:val="000000"/>
          <w:sz w:val="32"/>
          <w:szCs w:val="32"/>
        </w:rPr>
        <w:t>万元用于家庭农场示范场培育；五是投入</w:t>
      </w:r>
      <w:r>
        <w:rPr>
          <w:rStyle w:val="20"/>
          <w:rFonts w:ascii="仿宋_GB2312" w:hAnsi="??_GB2312" w:eastAsia="仿宋_GB2312" w:cs="??_GB2312"/>
          <w:b w:val="0"/>
          <w:bCs/>
          <w:color w:val="000000"/>
          <w:sz w:val="32"/>
          <w:szCs w:val="32"/>
        </w:rPr>
        <w:t>160</w:t>
      </w:r>
      <w:r>
        <w:rPr>
          <w:rStyle w:val="20"/>
          <w:rFonts w:hint="eastAsia" w:ascii="仿宋_GB2312" w:hAnsi="??_GB2312" w:eastAsia="仿宋_GB2312" w:cs="??_GB2312"/>
          <w:b w:val="0"/>
          <w:bCs/>
          <w:color w:val="000000"/>
          <w:sz w:val="32"/>
          <w:szCs w:val="32"/>
        </w:rPr>
        <w:t>万元用于其他经营主体培育。</w:t>
      </w:r>
    </w:p>
    <w:p>
      <w:pPr>
        <w:pStyle w:val="2"/>
        <w:spacing w:after="0" w:line="580" w:lineRule="exact"/>
        <w:ind w:firstLine="643" w:firstLineChars="200"/>
        <w:rPr>
          <w:rStyle w:val="20"/>
          <w:rFonts w:ascii="仿宋_GB2312" w:hAnsi="??_GB2312" w:eastAsia="仿宋_GB2312" w:cs="??_GB2312"/>
          <w:b w:val="0"/>
          <w:bCs/>
          <w:color w:val="000000"/>
          <w:sz w:val="32"/>
          <w:szCs w:val="32"/>
        </w:rPr>
      </w:pPr>
      <w:r>
        <w:rPr>
          <w:rStyle w:val="20"/>
          <w:rFonts w:ascii="仿宋_GB2312" w:hAnsi="??_GB2312" w:eastAsia="仿宋_GB2312" w:cs="??_GB2312"/>
          <w:color w:val="000000"/>
          <w:sz w:val="32"/>
          <w:szCs w:val="32"/>
        </w:rPr>
        <w:t>4.1.4</w:t>
      </w:r>
      <w:r>
        <w:rPr>
          <w:rStyle w:val="20"/>
          <w:rFonts w:hint="eastAsia" w:ascii="仿宋_GB2312" w:hAnsi="??_GB2312" w:eastAsia="仿宋_GB2312" w:cs="??_GB2312"/>
          <w:color w:val="000000"/>
          <w:sz w:val="32"/>
          <w:szCs w:val="32"/>
        </w:rPr>
        <w:t>高标准农田建设。</w:t>
      </w:r>
      <w:r>
        <w:rPr>
          <w:rStyle w:val="20"/>
          <w:rFonts w:hint="eastAsia" w:ascii="仿宋_GB2312" w:hAnsi="??_GB2312" w:eastAsia="仿宋_GB2312" w:cs="??_GB2312"/>
          <w:b w:val="0"/>
          <w:bCs/>
          <w:color w:val="000000"/>
          <w:sz w:val="32"/>
          <w:szCs w:val="32"/>
        </w:rPr>
        <w:t>建成高标准农田面积</w:t>
      </w:r>
      <w:r>
        <w:rPr>
          <w:rStyle w:val="20"/>
          <w:rFonts w:ascii="仿宋_GB2312" w:hAnsi="??_GB2312" w:eastAsia="仿宋_GB2312" w:cs="??_GB2312"/>
          <w:b w:val="0"/>
          <w:bCs/>
          <w:color w:val="000000"/>
          <w:sz w:val="32"/>
          <w:szCs w:val="32"/>
        </w:rPr>
        <w:t>1.65</w:t>
      </w:r>
      <w:r>
        <w:rPr>
          <w:rStyle w:val="20"/>
          <w:rFonts w:hint="eastAsia" w:ascii="仿宋_GB2312" w:hAnsi="??_GB2312" w:eastAsia="仿宋_GB2312" w:cs="??_GB2312"/>
          <w:b w:val="0"/>
          <w:bCs/>
          <w:color w:val="000000"/>
          <w:sz w:val="32"/>
          <w:szCs w:val="32"/>
        </w:rPr>
        <w:t>万亩，包含华坪镇、钟宝镇、曾家镇、上竹镇、曙坪镇。投入资金</w:t>
      </w:r>
      <w:r>
        <w:rPr>
          <w:rStyle w:val="20"/>
          <w:rFonts w:ascii="仿宋_GB2312" w:hAnsi="??_GB2312" w:eastAsia="仿宋_GB2312" w:cs="??_GB2312"/>
          <w:b w:val="0"/>
          <w:bCs/>
          <w:color w:val="000000"/>
          <w:sz w:val="32"/>
          <w:szCs w:val="32"/>
        </w:rPr>
        <w:t>808</w:t>
      </w:r>
      <w:r>
        <w:rPr>
          <w:rStyle w:val="20"/>
          <w:rFonts w:hint="eastAsia" w:ascii="仿宋_GB2312" w:hAnsi="??_GB2312" w:eastAsia="仿宋_GB2312" w:cs="??_GB2312"/>
          <w:b w:val="0"/>
          <w:bCs/>
          <w:color w:val="000000"/>
          <w:sz w:val="32"/>
          <w:szCs w:val="32"/>
        </w:rPr>
        <w:t>万元。</w:t>
      </w:r>
    </w:p>
    <w:p>
      <w:pPr>
        <w:pStyle w:val="2"/>
        <w:spacing w:after="0" w:line="580" w:lineRule="exact"/>
        <w:ind w:firstLine="643" w:firstLineChars="200"/>
        <w:rPr>
          <w:rFonts w:ascii="仿宋_GB2312" w:hAnsi="仿宋" w:eastAsia="仿宋_GB2312"/>
          <w:color w:val="000000"/>
          <w:sz w:val="32"/>
          <w:szCs w:val="32"/>
        </w:rPr>
      </w:pPr>
      <w:r>
        <w:rPr>
          <w:rFonts w:ascii="仿宋_GB2312" w:hAnsi="仿宋" w:eastAsia="仿宋_GB2312"/>
          <w:b/>
          <w:bCs/>
          <w:color w:val="000000"/>
          <w:sz w:val="32"/>
          <w:szCs w:val="32"/>
        </w:rPr>
        <w:t>4.1.5</w:t>
      </w:r>
      <w:r>
        <w:rPr>
          <w:rFonts w:hint="eastAsia" w:ascii="仿宋_GB2312" w:hAnsi="仿宋" w:eastAsia="仿宋_GB2312"/>
          <w:b/>
          <w:bCs/>
          <w:color w:val="000000"/>
          <w:sz w:val="32"/>
          <w:szCs w:val="32"/>
        </w:rPr>
        <w:t>集体经济及旅游扶贫示范村建设项目。</w:t>
      </w:r>
      <w:r>
        <w:rPr>
          <w:rFonts w:hint="eastAsia" w:ascii="仿宋_GB2312" w:hAnsi="仿宋" w:eastAsia="仿宋_GB2312"/>
          <w:color w:val="000000"/>
          <w:sz w:val="32"/>
          <w:szCs w:val="32"/>
        </w:rPr>
        <w:t>投入</w:t>
      </w:r>
      <w:r>
        <w:rPr>
          <w:rFonts w:ascii="仿宋_GB2312" w:hAnsi="仿宋" w:eastAsia="仿宋_GB2312"/>
          <w:color w:val="000000"/>
          <w:sz w:val="32"/>
          <w:szCs w:val="32"/>
        </w:rPr>
        <w:t>2580</w:t>
      </w:r>
      <w:r>
        <w:rPr>
          <w:rFonts w:hint="eastAsia" w:ascii="仿宋_GB2312" w:hAnsi="仿宋" w:eastAsia="仿宋_GB2312"/>
          <w:color w:val="000000"/>
          <w:sz w:val="32"/>
          <w:szCs w:val="32"/>
        </w:rPr>
        <w:t>万元用于村集体经济及旅游扶贫示范村，其中落实</w:t>
      </w:r>
      <w:r>
        <w:rPr>
          <w:rFonts w:ascii="仿宋_GB2312" w:hAnsi="仿宋" w:eastAsia="仿宋_GB2312"/>
          <w:color w:val="000000"/>
          <w:sz w:val="32"/>
          <w:szCs w:val="32"/>
        </w:rPr>
        <w:t>1730</w:t>
      </w:r>
      <w:r>
        <w:rPr>
          <w:rFonts w:hint="eastAsia" w:ascii="仿宋_GB2312" w:hAnsi="仿宋" w:eastAsia="仿宋_GB2312"/>
          <w:color w:val="000000"/>
          <w:sz w:val="32"/>
          <w:szCs w:val="32"/>
        </w:rPr>
        <w:t>万元支持旅游扶贫示范村建设。</w:t>
      </w:r>
    </w:p>
    <w:p>
      <w:pPr>
        <w:pStyle w:val="2"/>
        <w:spacing w:after="0" w:line="580" w:lineRule="exact"/>
        <w:ind w:firstLine="643" w:firstLineChars="200"/>
        <w:rPr>
          <w:rFonts w:ascii="仿宋_GB2312" w:hAnsi="仿宋" w:eastAsia="仿宋_GB2312"/>
          <w:color w:val="000000"/>
          <w:sz w:val="32"/>
          <w:szCs w:val="32"/>
        </w:rPr>
      </w:pPr>
      <w:r>
        <w:rPr>
          <w:rFonts w:ascii="仿宋_GB2312" w:hAnsi="仿宋" w:eastAsia="仿宋_GB2312"/>
          <w:b/>
          <w:bCs/>
          <w:color w:val="000000"/>
          <w:sz w:val="32"/>
          <w:szCs w:val="32"/>
        </w:rPr>
        <w:t>4.1.6</w:t>
      </w:r>
      <w:r>
        <w:rPr>
          <w:rFonts w:hint="eastAsia" w:ascii="仿宋_GB2312" w:hAnsi="仿宋" w:eastAsia="仿宋_GB2312"/>
          <w:b/>
          <w:bCs/>
          <w:color w:val="000000"/>
          <w:sz w:val="32"/>
          <w:szCs w:val="32"/>
        </w:rPr>
        <w:t>森林抚育生态扶贫。</w:t>
      </w:r>
      <w:r>
        <w:rPr>
          <w:rFonts w:hint="eastAsia" w:ascii="仿宋_GB2312" w:hAnsi="仿宋" w:eastAsia="仿宋_GB2312"/>
          <w:color w:val="000000"/>
          <w:sz w:val="32"/>
          <w:szCs w:val="32"/>
        </w:rPr>
        <w:t>对规划设计范围内中幼林进行抚育，主要是砍灌、疏伐、修枝等施工。投入资金</w:t>
      </w:r>
      <w:r>
        <w:rPr>
          <w:rFonts w:ascii="仿宋_GB2312" w:hAnsi="仿宋" w:eastAsia="仿宋_GB2312"/>
          <w:color w:val="000000"/>
          <w:sz w:val="32"/>
          <w:szCs w:val="32"/>
        </w:rPr>
        <w:t>497</w:t>
      </w:r>
      <w:r>
        <w:rPr>
          <w:rFonts w:hint="eastAsia" w:ascii="仿宋_GB2312" w:hAnsi="仿宋" w:eastAsia="仿宋_GB2312"/>
          <w:color w:val="000000"/>
          <w:sz w:val="32"/>
          <w:szCs w:val="32"/>
        </w:rPr>
        <w:t>万元，完成修复面积</w:t>
      </w:r>
      <w:r>
        <w:rPr>
          <w:rFonts w:ascii="仿宋_GB2312" w:hAnsi="仿宋" w:eastAsia="仿宋_GB2312"/>
          <w:color w:val="000000"/>
          <w:sz w:val="32"/>
          <w:szCs w:val="32"/>
        </w:rPr>
        <w:t>4.97</w:t>
      </w:r>
      <w:r>
        <w:rPr>
          <w:rFonts w:hint="eastAsia" w:ascii="仿宋_GB2312" w:hAnsi="仿宋" w:eastAsia="仿宋_GB2312"/>
          <w:color w:val="000000"/>
          <w:sz w:val="32"/>
          <w:szCs w:val="32"/>
        </w:rPr>
        <w:t>万亩。</w:t>
      </w:r>
    </w:p>
    <w:p>
      <w:pPr>
        <w:pStyle w:val="2"/>
        <w:spacing w:after="0" w:line="580" w:lineRule="exact"/>
        <w:ind w:firstLine="643" w:firstLineChars="200"/>
        <w:rPr>
          <w:rFonts w:ascii="仿宋_GB2312" w:hAnsi="仿宋" w:eastAsia="仿宋_GB2312"/>
          <w:color w:val="000000"/>
          <w:sz w:val="32"/>
          <w:szCs w:val="32"/>
        </w:rPr>
      </w:pPr>
      <w:r>
        <w:rPr>
          <w:rFonts w:ascii="仿宋_GB2312" w:hAnsi="仿宋" w:eastAsia="仿宋_GB2312"/>
          <w:b/>
          <w:bCs/>
          <w:color w:val="000000"/>
          <w:sz w:val="32"/>
          <w:szCs w:val="32"/>
        </w:rPr>
        <w:t>4.1.7</w:t>
      </w:r>
      <w:r>
        <w:rPr>
          <w:rFonts w:hint="eastAsia" w:ascii="仿宋_GB2312" w:hAnsi="仿宋" w:eastAsia="仿宋_GB2312"/>
          <w:b/>
          <w:bCs/>
          <w:color w:val="000000"/>
          <w:sz w:val="32"/>
          <w:szCs w:val="32"/>
        </w:rPr>
        <w:t>产业设施建设。</w:t>
      </w:r>
      <w:r>
        <w:rPr>
          <w:rFonts w:hint="eastAsia" w:ascii="仿宋_GB2312" w:hAnsi="仿宋" w:eastAsia="仿宋_GB2312"/>
          <w:color w:val="000000"/>
          <w:sz w:val="32"/>
          <w:szCs w:val="32"/>
        </w:rPr>
        <w:t>围绕全县“一村一企一产业”扶贫模式，重点支持带动能力强的产业农业园区、农村集中经营主体和“三变”试点示范区的产业路、水的配套设施建设，建设产业设施项目</w:t>
      </w:r>
      <w:r>
        <w:rPr>
          <w:rFonts w:ascii="仿宋_GB2312" w:hAnsi="仿宋" w:eastAsia="仿宋_GB2312"/>
          <w:color w:val="000000"/>
          <w:sz w:val="32"/>
          <w:szCs w:val="32"/>
        </w:rPr>
        <w:t>62</w:t>
      </w:r>
      <w:r>
        <w:rPr>
          <w:rFonts w:hint="eastAsia" w:ascii="仿宋_GB2312" w:hAnsi="仿宋" w:eastAsia="仿宋_GB2312"/>
          <w:color w:val="000000"/>
          <w:sz w:val="32"/>
          <w:szCs w:val="32"/>
        </w:rPr>
        <w:t>个，投入资金</w:t>
      </w:r>
      <w:r>
        <w:rPr>
          <w:rFonts w:ascii="仿宋_GB2312" w:hAnsi="仿宋" w:eastAsia="仿宋_GB2312"/>
          <w:color w:val="000000"/>
          <w:sz w:val="32"/>
          <w:szCs w:val="32"/>
        </w:rPr>
        <w:t>4013</w:t>
      </w:r>
      <w:r>
        <w:rPr>
          <w:rFonts w:hint="eastAsia" w:ascii="仿宋_GB2312" w:hAnsi="仿宋" w:eastAsia="仿宋_GB2312"/>
          <w:color w:val="000000"/>
          <w:sz w:val="32"/>
          <w:szCs w:val="32"/>
        </w:rPr>
        <w:t>万元。</w:t>
      </w:r>
    </w:p>
    <w:p>
      <w:pPr>
        <w:pStyle w:val="2"/>
        <w:spacing w:after="0" w:line="580" w:lineRule="exact"/>
        <w:ind w:firstLine="643" w:firstLineChars="200"/>
        <w:rPr>
          <w:rFonts w:ascii="仿宋_GB2312" w:hAnsi="仿宋" w:eastAsia="仿宋_GB2312"/>
          <w:color w:val="000000"/>
          <w:sz w:val="32"/>
          <w:szCs w:val="32"/>
        </w:rPr>
      </w:pPr>
      <w:r>
        <w:rPr>
          <w:rFonts w:ascii="仿宋_GB2312" w:hAnsi="仿宋" w:eastAsia="仿宋_GB2312"/>
          <w:b/>
          <w:bCs/>
          <w:color w:val="000000"/>
          <w:sz w:val="32"/>
          <w:szCs w:val="32"/>
        </w:rPr>
        <w:t>4.1.8</w:t>
      </w:r>
      <w:r>
        <w:rPr>
          <w:rFonts w:hint="eastAsia" w:ascii="仿宋_GB2312" w:hAnsi="仿宋" w:eastAsia="仿宋_GB2312"/>
          <w:b/>
          <w:bCs/>
          <w:color w:val="000000"/>
          <w:sz w:val="32"/>
          <w:szCs w:val="32"/>
        </w:rPr>
        <w:t>特色产业发展。</w:t>
      </w:r>
      <w:r>
        <w:rPr>
          <w:rFonts w:hint="eastAsia" w:ascii="仿宋_GB2312" w:hAnsi="仿宋" w:eastAsia="仿宋_GB2312"/>
          <w:color w:val="000000"/>
          <w:sz w:val="32"/>
          <w:szCs w:val="32"/>
        </w:rPr>
        <w:t>围绕特色产业发展为贫困户提供相关服务。一是投入资金</w:t>
      </w:r>
      <w:r>
        <w:rPr>
          <w:rFonts w:ascii="仿宋_GB2312" w:hAnsi="仿宋" w:eastAsia="仿宋_GB2312"/>
          <w:color w:val="000000"/>
          <w:sz w:val="32"/>
          <w:szCs w:val="32"/>
        </w:rPr>
        <w:t>50</w:t>
      </w:r>
      <w:r>
        <w:rPr>
          <w:rFonts w:hint="eastAsia" w:ascii="仿宋_GB2312" w:hAnsi="仿宋" w:eastAsia="仿宋_GB2312"/>
          <w:color w:val="000000"/>
          <w:sz w:val="32"/>
          <w:szCs w:val="32"/>
        </w:rPr>
        <w:t>万元用于一村一品示范基地建设；二是投入资金</w:t>
      </w:r>
      <w:r>
        <w:rPr>
          <w:rFonts w:ascii="仿宋_GB2312" w:hAnsi="仿宋" w:eastAsia="仿宋_GB2312"/>
          <w:color w:val="000000"/>
          <w:sz w:val="32"/>
          <w:szCs w:val="32"/>
        </w:rPr>
        <w:t>330</w:t>
      </w:r>
      <w:r>
        <w:rPr>
          <w:rFonts w:hint="eastAsia" w:ascii="仿宋_GB2312" w:hAnsi="仿宋" w:eastAsia="仿宋_GB2312"/>
          <w:color w:val="000000"/>
          <w:sz w:val="32"/>
          <w:szCs w:val="32"/>
        </w:rPr>
        <w:t>万元用于猪、药、芋等特色产业发展；三是投入资金</w:t>
      </w:r>
      <w:r>
        <w:rPr>
          <w:rFonts w:ascii="仿宋_GB2312" w:hAnsi="仿宋" w:eastAsia="仿宋_GB2312"/>
          <w:color w:val="000000"/>
          <w:sz w:val="32"/>
          <w:szCs w:val="32"/>
        </w:rPr>
        <w:t>50</w:t>
      </w:r>
      <w:r>
        <w:rPr>
          <w:rFonts w:hint="eastAsia" w:ascii="仿宋_GB2312" w:hAnsi="仿宋" w:eastAsia="仿宋_GB2312"/>
          <w:color w:val="000000"/>
          <w:sz w:val="32"/>
          <w:szCs w:val="32"/>
        </w:rPr>
        <w:t>万元用于农民实用技术培训，开展农民实用技术培训</w:t>
      </w:r>
      <w:r>
        <w:rPr>
          <w:rFonts w:ascii="仿宋_GB2312" w:hAnsi="仿宋" w:eastAsia="仿宋_GB2312"/>
          <w:color w:val="000000"/>
          <w:sz w:val="32"/>
          <w:szCs w:val="32"/>
        </w:rPr>
        <w:t>1000</w:t>
      </w:r>
      <w:r>
        <w:rPr>
          <w:rFonts w:hint="eastAsia" w:ascii="仿宋_GB2312" w:hAnsi="仿宋" w:eastAsia="仿宋_GB2312"/>
          <w:color w:val="000000"/>
          <w:sz w:val="32"/>
          <w:szCs w:val="32"/>
        </w:rPr>
        <w:t>人次。</w:t>
      </w:r>
    </w:p>
    <w:p>
      <w:pPr>
        <w:pStyle w:val="2"/>
        <w:spacing w:after="0" w:line="580" w:lineRule="exact"/>
        <w:ind w:firstLine="643" w:firstLineChars="200"/>
        <w:rPr>
          <w:rFonts w:ascii="仿宋_GB2312" w:hAnsi="仿宋" w:eastAsia="仿宋_GB2312"/>
          <w:color w:val="000000"/>
          <w:sz w:val="32"/>
          <w:szCs w:val="32"/>
        </w:rPr>
      </w:pPr>
      <w:r>
        <w:rPr>
          <w:rFonts w:ascii="仿宋_GB2312" w:hAnsi="仿宋" w:eastAsia="仿宋_GB2312"/>
          <w:b/>
          <w:bCs/>
          <w:color w:val="000000"/>
          <w:sz w:val="32"/>
          <w:szCs w:val="32"/>
        </w:rPr>
        <w:t>4.1.9</w:t>
      </w:r>
      <w:r>
        <w:rPr>
          <w:rFonts w:hint="eastAsia" w:ascii="仿宋_GB2312" w:hAnsi="仿宋" w:eastAsia="仿宋_GB2312"/>
          <w:b/>
          <w:bCs/>
          <w:color w:val="000000"/>
          <w:sz w:val="32"/>
          <w:szCs w:val="32"/>
        </w:rPr>
        <w:t>金融扶贫项目。</w:t>
      </w:r>
      <w:r>
        <w:rPr>
          <w:rFonts w:hint="eastAsia" w:ascii="仿宋_GB2312" w:hAnsi="仿宋" w:eastAsia="仿宋_GB2312"/>
          <w:color w:val="000000"/>
          <w:sz w:val="32"/>
          <w:szCs w:val="32"/>
        </w:rPr>
        <w:t>投放</w:t>
      </w:r>
      <w:r>
        <w:rPr>
          <w:rFonts w:ascii="仿宋_GB2312" w:hAnsi="仿宋" w:eastAsia="仿宋_GB2312"/>
          <w:color w:val="000000"/>
          <w:sz w:val="32"/>
          <w:szCs w:val="32"/>
        </w:rPr>
        <w:t>2020</w:t>
      </w:r>
      <w:r>
        <w:rPr>
          <w:rFonts w:hint="eastAsia" w:ascii="仿宋_GB2312" w:hAnsi="仿宋" w:eastAsia="仿宋_GB2312"/>
          <w:color w:val="000000"/>
          <w:sz w:val="32"/>
          <w:szCs w:val="32"/>
        </w:rPr>
        <w:t>年贫困户发展产业小额信贷贴息资金</w:t>
      </w:r>
      <w:r>
        <w:rPr>
          <w:rFonts w:ascii="仿宋_GB2312" w:hAnsi="仿宋" w:eastAsia="仿宋_GB2312"/>
          <w:color w:val="000000"/>
          <w:sz w:val="32"/>
          <w:szCs w:val="32"/>
        </w:rPr>
        <w:t>300</w:t>
      </w:r>
      <w:r>
        <w:rPr>
          <w:rFonts w:hint="eastAsia" w:ascii="仿宋_GB2312" w:hAnsi="仿宋" w:eastAsia="仿宋_GB2312"/>
          <w:color w:val="000000"/>
          <w:sz w:val="32"/>
          <w:szCs w:val="32"/>
        </w:rPr>
        <w:t>万元；投放互助资金贴息</w:t>
      </w:r>
      <w:r>
        <w:rPr>
          <w:rFonts w:ascii="仿宋_GB2312" w:hAnsi="仿宋" w:eastAsia="仿宋_GB2312"/>
          <w:color w:val="000000"/>
          <w:sz w:val="32"/>
          <w:szCs w:val="32"/>
        </w:rPr>
        <w:t>50</w:t>
      </w:r>
      <w:r>
        <w:rPr>
          <w:rFonts w:hint="eastAsia" w:ascii="仿宋_GB2312" w:hAnsi="仿宋" w:eastAsia="仿宋_GB2312"/>
          <w:color w:val="000000"/>
          <w:sz w:val="32"/>
          <w:szCs w:val="32"/>
        </w:rPr>
        <w:t>万元；落实“</w:t>
      </w:r>
      <w:r>
        <w:rPr>
          <w:rFonts w:ascii="仿宋_GB2312" w:hAnsi="仿宋" w:eastAsia="仿宋_GB2312"/>
          <w:color w:val="000000"/>
          <w:sz w:val="32"/>
          <w:szCs w:val="32"/>
        </w:rPr>
        <w:t>5321</w:t>
      </w:r>
      <w:r>
        <w:rPr>
          <w:rFonts w:hint="eastAsia" w:ascii="仿宋_GB2312" w:hAnsi="仿宋" w:eastAsia="仿宋_GB2312"/>
          <w:color w:val="000000"/>
          <w:sz w:val="32"/>
          <w:szCs w:val="32"/>
        </w:rPr>
        <w:t>”小额风险补偿金</w:t>
      </w:r>
      <w:r>
        <w:rPr>
          <w:rFonts w:ascii="仿宋_GB2312" w:hAnsi="仿宋" w:eastAsia="仿宋_GB2312"/>
          <w:color w:val="000000"/>
          <w:sz w:val="32"/>
          <w:szCs w:val="32"/>
        </w:rPr>
        <w:t>420</w:t>
      </w:r>
      <w:r>
        <w:rPr>
          <w:rFonts w:hint="eastAsia" w:ascii="仿宋_GB2312" w:hAnsi="仿宋" w:eastAsia="仿宋_GB2312"/>
          <w:color w:val="000000"/>
          <w:sz w:val="32"/>
          <w:szCs w:val="32"/>
        </w:rPr>
        <w:t>万元；投入贫困劳动力转移就业补贴</w:t>
      </w:r>
      <w:r>
        <w:rPr>
          <w:rFonts w:ascii="仿宋_GB2312" w:hAnsi="仿宋" w:eastAsia="仿宋_GB2312"/>
          <w:color w:val="000000"/>
          <w:sz w:val="32"/>
          <w:szCs w:val="32"/>
        </w:rPr>
        <w:t>100</w:t>
      </w:r>
      <w:r>
        <w:rPr>
          <w:rFonts w:hint="eastAsia" w:ascii="仿宋_GB2312" w:hAnsi="仿宋" w:eastAsia="仿宋_GB2312"/>
          <w:color w:val="000000"/>
          <w:sz w:val="32"/>
          <w:szCs w:val="32"/>
        </w:rPr>
        <w:t>万元；实施雨露计划</w:t>
      </w:r>
      <w:r>
        <w:rPr>
          <w:rFonts w:ascii="仿宋_GB2312" w:hAnsi="仿宋" w:eastAsia="仿宋_GB2312"/>
          <w:color w:val="000000"/>
          <w:sz w:val="32"/>
          <w:szCs w:val="32"/>
        </w:rPr>
        <w:t>200</w:t>
      </w:r>
      <w:r>
        <w:rPr>
          <w:rFonts w:hint="eastAsia" w:ascii="仿宋_GB2312" w:hAnsi="仿宋" w:eastAsia="仿宋_GB2312"/>
          <w:color w:val="000000"/>
          <w:sz w:val="32"/>
          <w:szCs w:val="32"/>
        </w:rPr>
        <w:t>人，投入资金</w:t>
      </w:r>
      <w:r>
        <w:rPr>
          <w:rFonts w:ascii="仿宋_GB2312" w:hAnsi="仿宋" w:eastAsia="仿宋_GB2312"/>
          <w:color w:val="000000"/>
          <w:sz w:val="32"/>
          <w:szCs w:val="32"/>
        </w:rPr>
        <w:t>60</w:t>
      </w:r>
      <w:r>
        <w:rPr>
          <w:rFonts w:hint="eastAsia" w:ascii="仿宋_GB2312" w:hAnsi="仿宋" w:eastAsia="仿宋_GB2312"/>
          <w:color w:val="000000"/>
          <w:sz w:val="32"/>
          <w:szCs w:val="32"/>
        </w:rPr>
        <w:t>万元，带动贫困户</w:t>
      </w:r>
      <w:r>
        <w:rPr>
          <w:rFonts w:ascii="仿宋_GB2312" w:hAnsi="仿宋" w:eastAsia="仿宋_GB2312"/>
          <w:color w:val="000000"/>
          <w:sz w:val="32"/>
          <w:szCs w:val="32"/>
        </w:rPr>
        <w:t>200</w:t>
      </w:r>
      <w:r>
        <w:rPr>
          <w:rFonts w:hint="eastAsia" w:ascii="仿宋_GB2312" w:hAnsi="仿宋" w:eastAsia="仿宋_GB2312"/>
          <w:color w:val="000000"/>
          <w:sz w:val="32"/>
          <w:szCs w:val="32"/>
        </w:rPr>
        <w:t>户以上。</w:t>
      </w:r>
    </w:p>
    <w:bookmarkEnd w:id="106"/>
    <w:bookmarkEnd w:id="107"/>
    <w:bookmarkEnd w:id="108"/>
    <w:bookmarkEnd w:id="109"/>
    <w:bookmarkEnd w:id="110"/>
    <w:p>
      <w:pPr>
        <w:pStyle w:val="4"/>
        <w:spacing w:beforeLines="50" w:afterLines="50" w:line="240" w:lineRule="auto"/>
        <w:ind w:firstLine="643" w:firstLineChars="200"/>
        <w:rPr>
          <w:rStyle w:val="25"/>
          <w:rFonts w:ascii="楷体_GB2312" w:hAnsi="楷体_GB2312" w:eastAsia="楷体_GB2312" w:cs="楷体_GB2312"/>
          <w:b/>
          <w:color w:val="000000"/>
        </w:rPr>
      </w:pPr>
      <w:bookmarkStart w:id="111" w:name="_Toc38484320"/>
      <w:r>
        <w:rPr>
          <w:rStyle w:val="25"/>
          <w:rFonts w:ascii="楷体_GB2312" w:hAnsi="楷体_GB2312" w:eastAsia="楷体_GB2312" w:cs="楷体_GB2312"/>
          <w:b/>
          <w:color w:val="000000"/>
        </w:rPr>
        <w:t>4.2</w:t>
      </w:r>
      <w:r>
        <w:rPr>
          <w:rStyle w:val="25"/>
          <w:rFonts w:hint="eastAsia" w:ascii="楷体_GB2312" w:hAnsi="楷体_GB2312" w:eastAsia="楷体_GB2312" w:cs="楷体_GB2312"/>
          <w:b/>
          <w:color w:val="000000"/>
        </w:rPr>
        <w:t>基础设施和公共服务设施建设内容</w:t>
      </w:r>
      <w:bookmarkEnd w:id="111"/>
    </w:p>
    <w:bookmarkEnd w:id="100"/>
    <w:bookmarkEnd w:id="101"/>
    <w:bookmarkEnd w:id="102"/>
    <w:bookmarkEnd w:id="103"/>
    <w:bookmarkEnd w:id="104"/>
    <w:bookmarkEnd w:id="105"/>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基础设施建设项目，</w:t>
      </w:r>
      <w:r>
        <w:rPr>
          <w:rFonts w:hint="eastAsia" w:ascii="仿宋_GB2312" w:hAnsi="仿宋_GB2312" w:eastAsia="仿宋_GB2312" w:cs="仿宋_GB2312"/>
          <w:color w:val="000000"/>
          <w:sz w:val="32"/>
          <w:szCs w:val="32"/>
        </w:rPr>
        <w:t>资金安排瞄准建档立卡贫困村、贫困人口，按照贫困村、贫困人口“缺啥补啥”的原则，重点解决贫困村的水、路、电、人居环境等亟待解决的突出问题</w:t>
      </w:r>
      <w:r>
        <w:rPr>
          <w:rFonts w:hint="eastAsia" w:ascii="仿宋_GB2312" w:hAnsi="仿宋_GB2312" w:eastAsia="仿宋_GB2312" w:cs="仿宋_GB2312"/>
          <w:color w:val="000000"/>
          <w:kern w:val="0"/>
          <w:sz w:val="32"/>
          <w:szCs w:val="32"/>
        </w:rPr>
        <w:t>，补齐基础设施建设项目短板。</w:t>
      </w:r>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全县</w:t>
      </w:r>
      <w:r>
        <w:rPr>
          <w:rFonts w:ascii="仿宋_GB2312" w:hAnsi="仿宋_GB2312" w:eastAsia="仿宋_GB2312" w:cs="仿宋_GB2312"/>
          <w:color w:val="000000"/>
          <w:kern w:val="0"/>
          <w:sz w:val="32"/>
          <w:szCs w:val="32"/>
        </w:rPr>
        <w:t>2020</w:t>
      </w:r>
      <w:r>
        <w:rPr>
          <w:rFonts w:hint="eastAsia" w:ascii="仿宋_GB2312" w:hAnsi="仿宋_GB2312" w:eastAsia="仿宋_GB2312" w:cs="仿宋_GB2312"/>
          <w:color w:val="000000"/>
          <w:kern w:val="0"/>
          <w:sz w:val="32"/>
          <w:szCs w:val="32"/>
        </w:rPr>
        <w:t>年共整合涉农基础设施项目</w:t>
      </w:r>
      <w:r>
        <w:rPr>
          <w:rFonts w:ascii="仿宋_GB2312" w:hAnsi="仿宋_GB2312" w:eastAsia="仿宋_GB2312" w:cs="仿宋_GB2312"/>
          <w:color w:val="000000"/>
          <w:kern w:val="0"/>
          <w:sz w:val="32"/>
          <w:szCs w:val="32"/>
        </w:rPr>
        <w:t>129</w:t>
      </w:r>
      <w:r>
        <w:rPr>
          <w:rFonts w:hint="eastAsia" w:ascii="仿宋_GB2312" w:hAnsi="仿宋_GB2312" w:eastAsia="仿宋_GB2312" w:cs="仿宋_GB2312"/>
          <w:color w:val="000000"/>
          <w:kern w:val="0"/>
          <w:sz w:val="32"/>
          <w:szCs w:val="32"/>
        </w:rPr>
        <w:t>个（具体内容见附表</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w:t>
      </w:r>
    </w:p>
    <w:p>
      <w:pPr>
        <w:spacing w:line="580" w:lineRule="exact"/>
        <w:ind w:firstLine="643" w:firstLineChars="200"/>
        <w:rPr>
          <w:rFonts w:ascii="仿宋_GB2312" w:hAnsi="仿宋" w:eastAsia="仿宋_GB2312"/>
          <w:color w:val="000000"/>
          <w:sz w:val="32"/>
          <w:szCs w:val="32"/>
        </w:rPr>
      </w:pPr>
      <w:bookmarkStart w:id="112" w:name="_Toc31967"/>
      <w:bookmarkStart w:id="113" w:name="_Toc23495"/>
      <w:bookmarkStart w:id="114" w:name="_Toc31959"/>
      <w:bookmarkStart w:id="115" w:name="_Toc24583"/>
      <w:bookmarkStart w:id="116" w:name="_Toc18859"/>
      <w:bookmarkStart w:id="117" w:name="_Toc17801"/>
      <w:bookmarkStart w:id="118" w:name="_Toc21377"/>
      <w:bookmarkStart w:id="119" w:name="_Toc28793"/>
      <w:r>
        <w:rPr>
          <w:rStyle w:val="20"/>
          <w:rFonts w:ascii="仿宋_GB2312" w:hAnsi="??_GB2312" w:eastAsia="仿宋_GB2312" w:cs="??_GB2312"/>
          <w:color w:val="000000"/>
          <w:sz w:val="32"/>
          <w:szCs w:val="32"/>
        </w:rPr>
        <w:t>4.2.1</w:t>
      </w:r>
      <w:r>
        <w:rPr>
          <w:rStyle w:val="20"/>
          <w:rFonts w:hint="eastAsia" w:ascii="仿宋_GB2312" w:hAnsi="宋体" w:eastAsia="仿宋_GB2312" w:cs="宋体"/>
          <w:color w:val="000000"/>
          <w:sz w:val="32"/>
          <w:szCs w:val="32"/>
        </w:rPr>
        <w:t>村级基础设施建设。</w:t>
      </w:r>
      <w:bookmarkEnd w:id="112"/>
      <w:bookmarkEnd w:id="113"/>
      <w:r>
        <w:rPr>
          <w:rFonts w:hint="eastAsia" w:ascii="仿宋_GB2312" w:hAnsi="仿宋" w:eastAsia="仿宋_GB2312"/>
          <w:color w:val="000000"/>
          <w:sz w:val="32"/>
          <w:szCs w:val="32"/>
        </w:rPr>
        <w:t>投入整合资金</w:t>
      </w:r>
      <w:r>
        <w:rPr>
          <w:rFonts w:ascii="仿宋_GB2312" w:hAnsi="仿宋" w:eastAsia="仿宋_GB2312"/>
          <w:color w:val="000000"/>
          <w:sz w:val="32"/>
          <w:szCs w:val="32"/>
        </w:rPr>
        <w:t>5301.06</w:t>
      </w:r>
      <w:r>
        <w:rPr>
          <w:rFonts w:hint="eastAsia" w:ascii="仿宋_GB2312" w:hAnsi="仿宋" w:eastAsia="仿宋_GB2312"/>
          <w:color w:val="000000"/>
          <w:sz w:val="32"/>
          <w:szCs w:val="32"/>
        </w:rPr>
        <w:t>万元。其中道路完善工程</w:t>
      </w:r>
      <w:r>
        <w:rPr>
          <w:rFonts w:ascii="仿宋_GB2312" w:hAnsi="仿宋" w:eastAsia="仿宋_GB2312"/>
          <w:color w:val="000000"/>
          <w:sz w:val="32"/>
          <w:szCs w:val="32"/>
        </w:rPr>
        <w:t>11</w:t>
      </w:r>
      <w:r>
        <w:rPr>
          <w:rFonts w:hint="eastAsia" w:ascii="仿宋_GB2312" w:hAnsi="仿宋" w:eastAsia="仿宋_GB2312"/>
          <w:color w:val="000000"/>
          <w:sz w:val="32"/>
          <w:szCs w:val="32"/>
        </w:rPr>
        <w:t>处</w:t>
      </w:r>
      <w:r>
        <w:rPr>
          <w:rFonts w:ascii="仿宋_GB2312" w:hAnsi="仿宋" w:eastAsia="仿宋_GB2312"/>
          <w:color w:val="000000"/>
          <w:sz w:val="32"/>
          <w:szCs w:val="32"/>
        </w:rPr>
        <w:t>,</w:t>
      </w:r>
      <w:r>
        <w:rPr>
          <w:rFonts w:hint="eastAsia" w:ascii="仿宋_GB2312" w:hAnsi="仿宋" w:eastAsia="仿宋_GB2312"/>
          <w:color w:val="000000"/>
          <w:sz w:val="32"/>
          <w:szCs w:val="32"/>
        </w:rPr>
        <w:t>投入</w:t>
      </w:r>
      <w:r>
        <w:rPr>
          <w:rFonts w:ascii="仿宋_GB2312" w:hAnsi="仿宋" w:eastAsia="仿宋_GB2312"/>
          <w:color w:val="000000"/>
          <w:sz w:val="32"/>
          <w:szCs w:val="32"/>
        </w:rPr>
        <w:t>926</w:t>
      </w:r>
      <w:r>
        <w:rPr>
          <w:rFonts w:hint="eastAsia" w:ascii="仿宋_GB2312" w:hAnsi="仿宋" w:eastAsia="仿宋_GB2312"/>
          <w:color w:val="000000"/>
          <w:sz w:val="32"/>
          <w:szCs w:val="32"/>
        </w:rPr>
        <w:t>万元；村组道路建设</w:t>
      </w:r>
      <w:r>
        <w:rPr>
          <w:rFonts w:ascii="仿宋_GB2312" w:hAnsi="仿宋" w:eastAsia="仿宋_GB2312"/>
          <w:color w:val="000000"/>
          <w:sz w:val="32"/>
          <w:szCs w:val="32"/>
        </w:rPr>
        <w:t>54</w:t>
      </w:r>
      <w:r>
        <w:rPr>
          <w:rFonts w:hint="eastAsia" w:ascii="仿宋_GB2312" w:hAnsi="仿宋" w:eastAsia="仿宋_GB2312"/>
          <w:color w:val="000000"/>
          <w:sz w:val="32"/>
          <w:szCs w:val="32"/>
        </w:rPr>
        <w:t>处，投入</w:t>
      </w:r>
      <w:r>
        <w:rPr>
          <w:rFonts w:ascii="仿宋_GB2312" w:hAnsi="仿宋" w:eastAsia="仿宋_GB2312"/>
          <w:color w:val="000000"/>
          <w:sz w:val="32"/>
          <w:szCs w:val="32"/>
        </w:rPr>
        <w:t>1590.5</w:t>
      </w:r>
      <w:r>
        <w:rPr>
          <w:rFonts w:hint="eastAsia" w:ascii="仿宋_GB2312" w:hAnsi="仿宋" w:eastAsia="仿宋_GB2312"/>
          <w:color w:val="000000"/>
          <w:sz w:val="32"/>
          <w:szCs w:val="32"/>
        </w:rPr>
        <w:t>万元；小型水利设施建设</w:t>
      </w:r>
      <w:r>
        <w:rPr>
          <w:rFonts w:ascii="仿宋_GB2312" w:hAnsi="仿宋" w:eastAsia="仿宋_GB2312"/>
          <w:color w:val="000000"/>
          <w:sz w:val="32"/>
          <w:szCs w:val="32"/>
        </w:rPr>
        <w:t>52</w:t>
      </w:r>
      <w:r>
        <w:rPr>
          <w:rFonts w:hint="eastAsia" w:ascii="仿宋_GB2312" w:hAnsi="仿宋" w:eastAsia="仿宋_GB2312"/>
          <w:color w:val="000000"/>
          <w:sz w:val="32"/>
          <w:szCs w:val="32"/>
        </w:rPr>
        <w:t>处，投入</w:t>
      </w:r>
      <w:r>
        <w:rPr>
          <w:rFonts w:ascii="仿宋_GB2312" w:hAnsi="仿宋" w:eastAsia="仿宋_GB2312"/>
          <w:color w:val="000000"/>
          <w:sz w:val="32"/>
          <w:szCs w:val="32"/>
        </w:rPr>
        <w:t>2784.56</w:t>
      </w:r>
      <w:r>
        <w:rPr>
          <w:rFonts w:hint="eastAsia" w:ascii="仿宋_GB2312" w:hAnsi="仿宋" w:eastAsia="仿宋_GB2312"/>
          <w:color w:val="000000"/>
          <w:sz w:val="32"/>
          <w:szCs w:val="32"/>
        </w:rPr>
        <w:t>万元。</w:t>
      </w:r>
    </w:p>
    <w:p>
      <w:pPr>
        <w:spacing w:line="580" w:lineRule="exact"/>
        <w:ind w:firstLine="643" w:firstLineChars="200"/>
        <w:rPr>
          <w:rStyle w:val="20"/>
          <w:rFonts w:ascii="仿宋_GB2312" w:hAnsi="??_GB2312" w:eastAsia="仿宋_GB2312" w:cs="??_GB2312"/>
          <w:b w:val="0"/>
          <w:bCs/>
          <w:color w:val="000000"/>
          <w:sz w:val="32"/>
          <w:szCs w:val="32"/>
        </w:rPr>
      </w:pPr>
      <w:bookmarkStart w:id="120" w:name="_Toc2114"/>
      <w:bookmarkStart w:id="121" w:name="_Toc27436"/>
      <w:r>
        <w:rPr>
          <w:rStyle w:val="20"/>
          <w:rFonts w:ascii="仿宋_GB2312" w:hAnsi="??_GB2312" w:eastAsia="仿宋_GB2312" w:cs="??_GB2312"/>
          <w:color w:val="000000"/>
          <w:sz w:val="32"/>
          <w:szCs w:val="32"/>
        </w:rPr>
        <w:t>4.2.2</w:t>
      </w:r>
      <w:bookmarkEnd w:id="120"/>
      <w:bookmarkEnd w:id="121"/>
      <w:bookmarkStart w:id="122" w:name="_Toc27618"/>
      <w:bookmarkStart w:id="123" w:name="_Toc1643"/>
      <w:r>
        <w:rPr>
          <w:rStyle w:val="20"/>
          <w:rFonts w:hint="eastAsia" w:ascii="仿宋_GB2312" w:hAnsi="??_GB2312" w:eastAsia="仿宋_GB2312" w:cs="??_GB2312"/>
          <w:color w:val="000000"/>
          <w:sz w:val="32"/>
          <w:szCs w:val="32"/>
        </w:rPr>
        <w:t>农村人居环境整治项目。</w:t>
      </w:r>
      <w:r>
        <w:rPr>
          <w:rStyle w:val="20"/>
          <w:rFonts w:hint="eastAsia" w:ascii="仿宋_GB2312" w:hAnsi="宋体" w:eastAsia="仿宋_GB2312" w:cs="宋体"/>
          <w:b w:val="0"/>
          <w:bCs/>
          <w:color w:val="000000"/>
          <w:sz w:val="32"/>
          <w:szCs w:val="32"/>
        </w:rPr>
        <w:t>投入整合资金</w:t>
      </w:r>
      <w:r>
        <w:rPr>
          <w:rStyle w:val="20"/>
          <w:rFonts w:ascii="仿宋_GB2312" w:hAnsi="??_GB2312" w:eastAsia="仿宋_GB2312" w:cs="??_GB2312"/>
          <w:b w:val="0"/>
          <w:bCs/>
          <w:color w:val="000000"/>
          <w:sz w:val="32"/>
          <w:szCs w:val="32"/>
        </w:rPr>
        <w:t>303</w:t>
      </w:r>
      <w:r>
        <w:rPr>
          <w:rStyle w:val="20"/>
          <w:rFonts w:hint="eastAsia" w:ascii="仿宋_GB2312" w:hAnsi="宋体" w:eastAsia="仿宋_GB2312" w:cs="宋体"/>
          <w:b w:val="0"/>
          <w:bCs/>
          <w:color w:val="000000"/>
          <w:sz w:val="32"/>
          <w:szCs w:val="32"/>
        </w:rPr>
        <w:t>万元，对</w:t>
      </w:r>
      <w:r>
        <w:rPr>
          <w:rStyle w:val="20"/>
          <w:rFonts w:ascii="仿宋_GB2312" w:hAnsi="宋体" w:eastAsia="仿宋_GB2312" w:cs="宋体"/>
          <w:b w:val="0"/>
          <w:bCs/>
          <w:color w:val="000000"/>
          <w:sz w:val="32"/>
          <w:szCs w:val="32"/>
        </w:rPr>
        <w:t>11</w:t>
      </w:r>
      <w:r>
        <w:rPr>
          <w:rStyle w:val="20"/>
          <w:rFonts w:hint="eastAsia" w:ascii="仿宋_GB2312" w:hAnsi="宋体" w:eastAsia="仿宋_GB2312" w:cs="宋体"/>
          <w:b w:val="0"/>
          <w:bCs/>
          <w:color w:val="000000"/>
          <w:sz w:val="32"/>
          <w:szCs w:val="32"/>
        </w:rPr>
        <w:t>个村进行人居环境整治，实施清洁保洁，提升农村生产生活条件，确保村庄整洁。</w:t>
      </w:r>
    </w:p>
    <w:p>
      <w:pPr>
        <w:pStyle w:val="2"/>
        <w:spacing w:after="0" w:line="580" w:lineRule="exact"/>
        <w:ind w:firstLine="643" w:firstLineChars="200"/>
        <w:rPr>
          <w:rStyle w:val="20"/>
          <w:rFonts w:ascii="仿宋_GB2312" w:hAnsi="宋体" w:eastAsia="仿宋_GB2312" w:cs="宋体"/>
          <w:b w:val="0"/>
          <w:bCs/>
          <w:color w:val="000000"/>
          <w:sz w:val="32"/>
          <w:szCs w:val="32"/>
        </w:rPr>
      </w:pPr>
      <w:r>
        <w:rPr>
          <w:rStyle w:val="20"/>
          <w:rFonts w:ascii="仿宋_GB2312" w:hAnsi="??_GB2312" w:eastAsia="仿宋_GB2312" w:cs="??_GB2312"/>
          <w:color w:val="000000"/>
          <w:sz w:val="32"/>
          <w:szCs w:val="32"/>
        </w:rPr>
        <w:t>4.2.3</w:t>
      </w:r>
      <w:r>
        <w:rPr>
          <w:rStyle w:val="20"/>
          <w:rFonts w:hint="eastAsia" w:ascii="仿宋_GB2312" w:hAnsi="??_GB2312" w:eastAsia="仿宋_GB2312" w:cs="??_GB2312"/>
          <w:color w:val="000000"/>
          <w:sz w:val="32"/>
          <w:szCs w:val="32"/>
        </w:rPr>
        <w:t>村级基础设施维护项目。</w:t>
      </w:r>
      <w:r>
        <w:rPr>
          <w:rStyle w:val="20"/>
          <w:rFonts w:hint="eastAsia" w:ascii="仿宋_GB2312" w:hAnsi="??_GB2312" w:eastAsia="仿宋_GB2312" w:cs="??_GB2312"/>
          <w:b w:val="0"/>
          <w:bCs/>
          <w:color w:val="000000"/>
          <w:sz w:val="32"/>
          <w:szCs w:val="32"/>
        </w:rPr>
        <w:t>对</w:t>
      </w:r>
      <w:r>
        <w:rPr>
          <w:rStyle w:val="20"/>
          <w:rFonts w:ascii="仿宋_GB2312" w:hAnsi="宋体" w:eastAsia="仿宋_GB2312" w:cs="宋体"/>
          <w:b w:val="0"/>
          <w:bCs/>
          <w:color w:val="000000"/>
          <w:sz w:val="32"/>
          <w:szCs w:val="32"/>
        </w:rPr>
        <w:t>58</w:t>
      </w:r>
      <w:r>
        <w:rPr>
          <w:rStyle w:val="20"/>
          <w:rFonts w:hint="eastAsia" w:ascii="仿宋_GB2312" w:hAnsi="宋体" w:eastAsia="仿宋_GB2312" w:cs="宋体"/>
          <w:b w:val="0"/>
          <w:bCs/>
          <w:color w:val="000000"/>
          <w:sz w:val="32"/>
          <w:szCs w:val="32"/>
        </w:rPr>
        <w:t>个村的村组道路、产业路、饮水设施等村级基础设施进行日常维护，对小型基础设施设备进行维修，村均</w:t>
      </w:r>
      <w:r>
        <w:rPr>
          <w:rStyle w:val="20"/>
          <w:rFonts w:ascii="仿宋_GB2312" w:hAnsi="宋体" w:eastAsia="仿宋_GB2312" w:cs="宋体"/>
          <w:b w:val="0"/>
          <w:bCs/>
          <w:color w:val="000000"/>
          <w:sz w:val="32"/>
          <w:szCs w:val="32"/>
        </w:rPr>
        <w:t>5</w:t>
      </w:r>
      <w:r>
        <w:rPr>
          <w:rStyle w:val="20"/>
          <w:rFonts w:hint="eastAsia" w:ascii="仿宋_GB2312" w:hAnsi="宋体" w:eastAsia="仿宋_GB2312" w:cs="宋体"/>
          <w:b w:val="0"/>
          <w:bCs/>
          <w:color w:val="000000"/>
          <w:sz w:val="32"/>
          <w:szCs w:val="32"/>
        </w:rPr>
        <w:t>万元（其中宏伟村、旧城村各</w:t>
      </w:r>
      <w:r>
        <w:rPr>
          <w:rStyle w:val="20"/>
          <w:rFonts w:ascii="仿宋_GB2312" w:hAnsi="宋体" w:eastAsia="仿宋_GB2312" w:cs="宋体"/>
          <w:b w:val="0"/>
          <w:bCs/>
          <w:color w:val="000000"/>
          <w:sz w:val="32"/>
          <w:szCs w:val="32"/>
        </w:rPr>
        <w:t>10</w:t>
      </w:r>
      <w:r>
        <w:rPr>
          <w:rStyle w:val="20"/>
          <w:rFonts w:hint="eastAsia" w:ascii="仿宋_GB2312" w:hAnsi="宋体" w:eastAsia="仿宋_GB2312" w:cs="宋体"/>
          <w:b w:val="0"/>
          <w:bCs/>
          <w:color w:val="000000"/>
          <w:sz w:val="32"/>
          <w:szCs w:val="32"/>
        </w:rPr>
        <w:t>万元）。共投入资金</w:t>
      </w:r>
      <w:r>
        <w:rPr>
          <w:rStyle w:val="20"/>
          <w:rFonts w:ascii="仿宋_GB2312" w:hAnsi="宋体" w:eastAsia="仿宋_GB2312" w:cs="宋体"/>
          <w:b w:val="0"/>
          <w:bCs/>
          <w:color w:val="000000"/>
          <w:sz w:val="32"/>
          <w:szCs w:val="32"/>
        </w:rPr>
        <w:t>300</w:t>
      </w:r>
      <w:r>
        <w:rPr>
          <w:rStyle w:val="20"/>
          <w:rFonts w:hint="eastAsia" w:ascii="仿宋_GB2312" w:hAnsi="宋体" w:eastAsia="仿宋_GB2312" w:cs="宋体"/>
          <w:b w:val="0"/>
          <w:bCs/>
          <w:color w:val="000000"/>
          <w:sz w:val="32"/>
          <w:szCs w:val="32"/>
        </w:rPr>
        <w:t>万元。</w:t>
      </w:r>
    </w:p>
    <w:bookmarkEnd w:id="122"/>
    <w:bookmarkEnd w:id="123"/>
    <w:p>
      <w:pPr>
        <w:pStyle w:val="3"/>
        <w:keepNext w:val="0"/>
        <w:keepLines w:val="0"/>
        <w:spacing w:beforeLines="50" w:afterLines="50" w:line="580" w:lineRule="exact"/>
        <w:ind w:firstLine="640" w:firstLineChars="200"/>
        <w:rPr>
          <w:rFonts w:ascii="黑体" w:hAnsi="黑体" w:eastAsia="黑体" w:cs="黑体"/>
          <w:b w:val="0"/>
          <w:bCs w:val="0"/>
          <w:sz w:val="32"/>
          <w:szCs w:val="32"/>
        </w:rPr>
      </w:pPr>
      <w:bookmarkStart w:id="124" w:name="_Toc38484321"/>
      <w:r>
        <w:rPr>
          <w:rFonts w:ascii="黑体" w:hAnsi="黑体" w:eastAsia="黑体" w:cs="黑体"/>
          <w:b w:val="0"/>
          <w:bCs w:val="0"/>
          <w:sz w:val="32"/>
          <w:szCs w:val="32"/>
        </w:rPr>
        <w:t>5.</w:t>
      </w:r>
      <w:r>
        <w:rPr>
          <w:rFonts w:hint="eastAsia" w:ascii="黑体" w:hAnsi="黑体" w:eastAsia="黑体" w:cs="黑体"/>
          <w:b w:val="0"/>
          <w:bCs w:val="0"/>
          <w:sz w:val="32"/>
          <w:szCs w:val="32"/>
        </w:rPr>
        <w:t>资金投入概算</w:t>
      </w:r>
      <w:bookmarkEnd w:id="114"/>
      <w:bookmarkEnd w:id="115"/>
      <w:bookmarkEnd w:id="116"/>
      <w:bookmarkEnd w:id="117"/>
      <w:bookmarkEnd w:id="118"/>
      <w:bookmarkEnd w:id="119"/>
      <w:bookmarkEnd w:id="124"/>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125" w:name="_Toc540"/>
      <w:bookmarkStart w:id="126" w:name="_Toc1785"/>
      <w:bookmarkStart w:id="127" w:name="_Toc26112"/>
      <w:bookmarkStart w:id="128" w:name="_Toc17980"/>
      <w:bookmarkStart w:id="129" w:name="_Toc30717"/>
      <w:bookmarkStart w:id="130" w:name="_Toc38484322"/>
      <w:bookmarkStart w:id="131" w:name="_Toc5218"/>
      <w:r>
        <w:rPr>
          <w:rStyle w:val="25"/>
          <w:rFonts w:ascii="楷体_GB2312" w:hAnsi="楷体_GB2312" w:eastAsia="楷体_GB2312" w:cs="楷体_GB2312"/>
          <w:b/>
          <w:color w:val="000000"/>
        </w:rPr>
        <w:t>5.1</w:t>
      </w:r>
      <w:r>
        <w:rPr>
          <w:rStyle w:val="25"/>
          <w:rFonts w:hint="eastAsia" w:ascii="楷体_GB2312" w:hAnsi="楷体_GB2312" w:eastAsia="楷体_GB2312" w:cs="楷体_GB2312"/>
          <w:b/>
          <w:color w:val="000000"/>
        </w:rPr>
        <w:t>总投入</w:t>
      </w:r>
      <w:bookmarkEnd w:id="125"/>
      <w:bookmarkEnd w:id="126"/>
      <w:bookmarkEnd w:id="127"/>
      <w:bookmarkEnd w:id="128"/>
      <w:bookmarkEnd w:id="129"/>
      <w:bookmarkEnd w:id="130"/>
    </w:p>
    <w:bookmarkEnd w:id="131"/>
    <w:p>
      <w:pPr>
        <w:spacing w:line="580" w:lineRule="exact"/>
        <w:ind w:firstLine="640" w:firstLineChars="200"/>
        <w:rPr>
          <w:rFonts w:ascii="仿宋_GB2312" w:hAnsi="仿宋" w:eastAsia="仿宋_GB2312"/>
          <w:color w:val="FF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年计划整合涉农项目</w:t>
      </w:r>
      <w:r>
        <w:rPr>
          <w:rFonts w:ascii="仿宋_GB2312" w:hAnsi="仿宋" w:eastAsia="仿宋_GB2312"/>
          <w:color w:val="000000"/>
          <w:sz w:val="32"/>
          <w:szCs w:val="32"/>
        </w:rPr>
        <w:t>303</w:t>
      </w:r>
      <w:r>
        <w:rPr>
          <w:rFonts w:hint="eastAsia" w:ascii="仿宋_GB2312" w:hAnsi="仿宋" w:eastAsia="仿宋_GB2312"/>
          <w:color w:val="000000"/>
          <w:sz w:val="32"/>
          <w:szCs w:val="32"/>
        </w:rPr>
        <w:t>个，计划整合资金</w:t>
      </w:r>
      <w:r>
        <w:rPr>
          <w:rFonts w:ascii="仿宋_GB2312" w:hAnsi="仿宋" w:eastAsia="仿宋_GB2312"/>
          <w:color w:val="000000"/>
          <w:sz w:val="32"/>
          <w:szCs w:val="32"/>
        </w:rPr>
        <w:t>16938.06</w:t>
      </w:r>
      <w:r>
        <w:rPr>
          <w:rFonts w:hint="eastAsia" w:ascii="仿宋_GB2312" w:hAnsi="仿宋" w:eastAsia="仿宋_GB2312"/>
          <w:color w:val="000000"/>
          <w:sz w:val="32"/>
          <w:szCs w:val="32"/>
        </w:rPr>
        <w:t>万元，按资金投向，其中用于产业发展资金</w:t>
      </w:r>
      <w:r>
        <w:rPr>
          <w:rFonts w:ascii="仿宋_GB2312" w:hAnsi="仿宋" w:eastAsia="仿宋_GB2312"/>
          <w:color w:val="000000"/>
          <w:sz w:val="32"/>
          <w:szCs w:val="32"/>
        </w:rPr>
        <w:t>11034</w:t>
      </w:r>
      <w:r>
        <w:rPr>
          <w:rFonts w:hint="eastAsia" w:ascii="仿宋_GB2312" w:hAnsi="仿宋" w:eastAsia="仿宋_GB2312"/>
          <w:color w:val="000000"/>
          <w:sz w:val="32"/>
          <w:szCs w:val="32"/>
        </w:rPr>
        <w:t>万元，用于基础设施项目资金</w:t>
      </w:r>
      <w:r>
        <w:rPr>
          <w:rFonts w:ascii="仿宋_GB2312" w:hAnsi="仿宋" w:eastAsia="仿宋_GB2312"/>
          <w:color w:val="000000"/>
          <w:sz w:val="32"/>
          <w:szCs w:val="32"/>
        </w:rPr>
        <w:t>5904.06</w:t>
      </w:r>
      <w:r>
        <w:rPr>
          <w:rFonts w:hint="eastAsia" w:ascii="仿宋_GB2312" w:hAnsi="仿宋" w:eastAsia="仿宋_GB2312"/>
          <w:color w:val="000000"/>
          <w:sz w:val="32"/>
          <w:szCs w:val="32"/>
        </w:rPr>
        <w:t>万元。按照资金来源分，中央资金</w:t>
      </w:r>
      <w:r>
        <w:rPr>
          <w:rFonts w:ascii="仿宋_GB2312" w:hAnsi="仿宋" w:eastAsia="仿宋_GB2312"/>
          <w:color w:val="000000"/>
          <w:sz w:val="32"/>
          <w:szCs w:val="32"/>
        </w:rPr>
        <w:t>12082.06</w:t>
      </w:r>
      <w:r>
        <w:rPr>
          <w:rFonts w:hint="eastAsia" w:ascii="仿宋_GB2312" w:hAnsi="仿宋" w:eastAsia="仿宋_GB2312"/>
          <w:color w:val="000000"/>
          <w:sz w:val="32"/>
          <w:szCs w:val="32"/>
        </w:rPr>
        <w:t>万元，省级资金</w:t>
      </w:r>
      <w:r>
        <w:rPr>
          <w:rFonts w:ascii="仿宋_GB2312" w:hAnsi="仿宋" w:eastAsia="仿宋_GB2312"/>
          <w:color w:val="000000"/>
          <w:sz w:val="32"/>
          <w:szCs w:val="32"/>
        </w:rPr>
        <w:t>2771</w:t>
      </w:r>
      <w:r>
        <w:rPr>
          <w:rFonts w:hint="eastAsia" w:ascii="仿宋_GB2312" w:hAnsi="仿宋" w:eastAsia="仿宋_GB2312"/>
          <w:color w:val="000000"/>
          <w:sz w:val="32"/>
          <w:szCs w:val="32"/>
        </w:rPr>
        <w:t>万元，市级资金</w:t>
      </w:r>
      <w:r>
        <w:rPr>
          <w:rFonts w:ascii="仿宋_GB2312" w:hAnsi="仿宋" w:eastAsia="仿宋_GB2312"/>
          <w:color w:val="000000"/>
          <w:sz w:val="32"/>
          <w:szCs w:val="32"/>
        </w:rPr>
        <w:t>235</w:t>
      </w:r>
      <w:r>
        <w:rPr>
          <w:rFonts w:hint="eastAsia" w:ascii="仿宋_GB2312" w:hAnsi="仿宋" w:eastAsia="仿宋_GB2312"/>
          <w:color w:val="000000"/>
          <w:sz w:val="32"/>
          <w:szCs w:val="32"/>
        </w:rPr>
        <w:t>万元，县级资金</w:t>
      </w:r>
      <w:r>
        <w:rPr>
          <w:rFonts w:ascii="仿宋_GB2312" w:hAnsi="仿宋" w:eastAsia="仿宋_GB2312"/>
          <w:color w:val="000000"/>
          <w:sz w:val="32"/>
          <w:szCs w:val="32"/>
        </w:rPr>
        <w:t>1850</w:t>
      </w:r>
      <w:r>
        <w:rPr>
          <w:rFonts w:hint="eastAsia" w:ascii="仿宋_GB2312" w:hAnsi="仿宋" w:eastAsia="仿宋_GB2312"/>
          <w:color w:val="000000"/>
          <w:sz w:val="32"/>
          <w:szCs w:val="32"/>
        </w:rPr>
        <w:t>万元。</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132" w:name="_Toc38484323"/>
      <w:bookmarkStart w:id="133" w:name="_Toc2626"/>
      <w:bookmarkStart w:id="134" w:name="_Toc11427"/>
      <w:bookmarkStart w:id="135" w:name="_Toc26408"/>
      <w:bookmarkStart w:id="136" w:name="_Toc7488"/>
      <w:bookmarkStart w:id="137" w:name="_Toc15499"/>
      <w:bookmarkStart w:id="138" w:name="_Toc29279"/>
      <w:r>
        <w:rPr>
          <w:rStyle w:val="25"/>
          <w:rFonts w:ascii="楷体_GB2312" w:hAnsi="楷体_GB2312" w:eastAsia="楷体_GB2312" w:cs="楷体_GB2312"/>
          <w:b/>
          <w:color w:val="000000"/>
        </w:rPr>
        <w:t>5.2</w:t>
      </w:r>
      <w:r>
        <w:rPr>
          <w:rStyle w:val="25"/>
          <w:rFonts w:hint="eastAsia" w:ascii="楷体_GB2312" w:hAnsi="楷体_GB2312" w:eastAsia="楷体_GB2312" w:cs="楷体_GB2312"/>
          <w:b/>
          <w:color w:val="000000"/>
        </w:rPr>
        <w:t>产业发展投入</w:t>
      </w:r>
      <w:bookmarkEnd w:id="132"/>
    </w:p>
    <w:bookmarkEnd w:id="133"/>
    <w:bookmarkEnd w:id="134"/>
    <w:bookmarkEnd w:id="135"/>
    <w:bookmarkEnd w:id="136"/>
    <w:bookmarkEnd w:id="137"/>
    <w:bookmarkEnd w:id="138"/>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产业发展共</w:t>
      </w:r>
      <w:r>
        <w:rPr>
          <w:rFonts w:ascii="仿宋_GB2312" w:hAnsi="仿宋" w:eastAsia="仿宋_GB2312"/>
          <w:color w:val="000000"/>
          <w:sz w:val="32"/>
          <w:szCs w:val="32"/>
        </w:rPr>
        <w:t>8</w:t>
      </w:r>
      <w:r>
        <w:rPr>
          <w:rFonts w:hint="eastAsia" w:ascii="仿宋_GB2312" w:hAnsi="仿宋" w:eastAsia="仿宋_GB2312"/>
          <w:color w:val="000000"/>
          <w:sz w:val="32"/>
          <w:szCs w:val="32"/>
        </w:rPr>
        <w:t>大类。包括：产业奖补类、特色经济林产业项目、金融扶贫项目、特色产业发展类、培育经营主体类、产业设施建设项目、高标准农田建设项目、集体经济及旅游扶贫示范村项目。共投入资金</w:t>
      </w:r>
      <w:r>
        <w:rPr>
          <w:rFonts w:ascii="仿宋_GB2312" w:hAnsi="仿宋" w:eastAsia="仿宋_GB2312"/>
          <w:color w:val="000000"/>
          <w:sz w:val="32"/>
          <w:szCs w:val="32"/>
        </w:rPr>
        <w:t>11034</w:t>
      </w:r>
      <w:r>
        <w:rPr>
          <w:rFonts w:hint="eastAsia" w:ascii="仿宋_GB2312" w:hAnsi="仿宋" w:eastAsia="仿宋_GB2312"/>
          <w:color w:val="000000"/>
          <w:sz w:val="32"/>
          <w:szCs w:val="32"/>
        </w:rPr>
        <w:t>万元，其中：中央级</w:t>
      </w:r>
      <w:r>
        <w:rPr>
          <w:rFonts w:ascii="仿宋_GB2312" w:hAnsi="仿宋" w:eastAsia="仿宋_GB2312"/>
          <w:color w:val="000000"/>
          <w:sz w:val="32"/>
          <w:szCs w:val="32"/>
        </w:rPr>
        <w:t>8617</w:t>
      </w:r>
      <w:r>
        <w:rPr>
          <w:rFonts w:hint="eastAsia" w:ascii="仿宋_GB2312" w:hAnsi="仿宋" w:eastAsia="仿宋_GB2312"/>
          <w:color w:val="000000"/>
          <w:sz w:val="32"/>
          <w:szCs w:val="32"/>
        </w:rPr>
        <w:t>万元，省级资金</w:t>
      </w:r>
      <w:r>
        <w:rPr>
          <w:rFonts w:ascii="仿宋_GB2312" w:hAnsi="仿宋" w:eastAsia="仿宋_GB2312"/>
          <w:color w:val="000000"/>
          <w:sz w:val="32"/>
          <w:szCs w:val="32"/>
        </w:rPr>
        <w:t>1340</w:t>
      </w:r>
      <w:r>
        <w:rPr>
          <w:rFonts w:hint="eastAsia" w:ascii="仿宋_GB2312" w:hAnsi="仿宋" w:eastAsia="仿宋_GB2312"/>
          <w:color w:val="000000"/>
          <w:sz w:val="32"/>
          <w:szCs w:val="32"/>
        </w:rPr>
        <w:t>万元，县级资金</w:t>
      </w:r>
      <w:r>
        <w:rPr>
          <w:rFonts w:ascii="仿宋_GB2312" w:hAnsi="仿宋" w:eastAsia="仿宋_GB2312"/>
          <w:color w:val="000000"/>
          <w:sz w:val="32"/>
          <w:szCs w:val="32"/>
        </w:rPr>
        <w:t>1077</w:t>
      </w:r>
      <w:r>
        <w:rPr>
          <w:rFonts w:hint="eastAsia" w:ascii="仿宋_GB2312" w:hAnsi="仿宋" w:eastAsia="仿宋_GB2312"/>
          <w:color w:val="000000"/>
          <w:sz w:val="32"/>
          <w:szCs w:val="32"/>
        </w:rPr>
        <w:t>万元。</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139" w:name="_Toc38484324"/>
      <w:bookmarkStart w:id="140" w:name="_Toc6676"/>
      <w:bookmarkStart w:id="141" w:name="_Toc17779"/>
      <w:bookmarkStart w:id="142" w:name="_Toc20284"/>
      <w:bookmarkStart w:id="143" w:name="_Toc19339"/>
      <w:bookmarkStart w:id="144" w:name="_Toc5989"/>
      <w:bookmarkStart w:id="145" w:name="_Toc6451"/>
      <w:r>
        <w:rPr>
          <w:rStyle w:val="25"/>
          <w:rFonts w:ascii="楷体_GB2312" w:hAnsi="楷体_GB2312" w:eastAsia="楷体_GB2312" w:cs="楷体_GB2312"/>
          <w:b/>
          <w:color w:val="000000"/>
        </w:rPr>
        <w:t>5.3</w:t>
      </w:r>
      <w:r>
        <w:rPr>
          <w:rStyle w:val="25"/>
          <w:rFonts w:hint="eastAsia" w:ascii="楷体_GB2312" w:hAnsi="楷体_GB2312" w:eastAsia="楷体_GB2312" w:cs="楷体_GB2312"/>
          <w:b/>
          <w:color w:val="000000"/>
        </w:rPr>
        <w:t>基础设施建设投入</w:t>
      </w:r>
      <w:bookmarkEnd w:id="139"/>
    </w:p>
    <w:bookmarkEnd w:id="140"/>
    <w:bookmarkEnd w:id="141"/>
    <w:bookmarkEnd w:id="142"/>
    <w:bookmarkEnd w:id="143"/>
    <w:bookmarkEnd w:id="144"/>
    <w:bookmarkEnd w:id="145"/>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基础设施建设共</w:t>
      </w:r>
      <w:r>
        <w:rPr>
          <w:rFonts w:ascii="仿宋_GB2312" w:hAnsi="仿宋" w:eastAsia="仿宋_GB2312"/>
          <w:color w:val="000000"/>
          <w:sz w:val="32"/>
          <w:szCs w:val="32"/>
        </w:rPr>
        <w:t>3</w:t>
      </w:r>
      <w:r>
        <w:rPr>
          <w:rFonts w:hint="eastAsia" w:ascii="仿宋_GB2312" w:hAnsi="仿宋" w:eastAsia="仿宋_GB2312"/>
          <w:color w:val="000000"/>
          <w:sz w:val="32"/>
          <w:szCs w:val="32"/>
        </w:rPr>
        <w:t>大类，包括村级基础设施、农村人居环境整治、公共服务基础设施管护。共投入资金</w:t>
      </w:r>
      <w:r>
        <w:rPr>
          <w:rFonts w:ascii="仿宋_GB2312" w:hAnsi="仿宋" w:eastAsia="仿宋_GB2312"/>
          <w:color w:val="000000"/>
          <w:sz w:val="32"/>
          <w:szCs w:val="32"/>
        </w:rPr>
        <w:t>5904.06</w:t>
      </w:r>
      <w:r>
        <w:rPr>
          <w:rFonts w:hint="eastAsia" w:ascii="仿宋_GB2312" w:hAnsi="仿宋" w:eastAsia="仿宋_GB2312"/>
          <w:color w:val="000000"/>
          <w:sz w:val="32"/>
          <w:szCs w:val="32"/>
        </w:rPr>
        <w:t>万元，其中：中央</w:t>
      </w:r>
      <w:r>
        <w:rPr>
          <w:rFonts w:ascii="仿宋_GB2312" w:hAnsi="仿宋" w:eastAsia="仿宋_GB2312"/>
          <w:color w:val="000000"/>
          <w:sz w:val="32"/>
          <w:szCs w:val="32"/>
        </w:rPr>
        <w:t>3465.06</w:t>
      </w:r>
      <w:r>
        <w:rPr>
          <w:rFonts w:hint="eastAsia" w:ascii="仿宋_GB2312" w:hAnsi="仿宋" w:eastAsia="仿宋_GB2312"/>
          <w:color w:val="000000"/>
          <w:sz w:val="32"/>
          <w:szCs w:val="32"/>
        </w:rPr>
        <w:t>万元，省级</w:t>
      </w:r>
      <w:r>
        <w:rPr>
          <w:rFonts w:ascii="仿宋_GB2312" w:hAnsi="仿宋" w:eastAsia="仿宋_GB2312"/>
          <w:color w:val="000000"/>
          <w:sz w:val="32"/>
          <w:szCs w:val="32"/>
        </w:rPr>
        <w:t>1431</w:t>
      </w:r>
      <w:r>
        <w:rPr>
          <w:rFonts w:hint="eastAsia" w:ascii="仿宋_GB2312" w:hAnsi="仿宋" w:eastAsia="仿宋_GB2312"/>
          <w:color w:val="000000"/>
          <w:sz w:val="32"/>
          <w:szCs w:val="32"/>
        </w:rPr>
        <w:t>万元，市级资金</w:t>
      </w:r>
      <w:r>
        <w:rPr>
          <w:rFonts w:ascii="仿宋_GB2312" w:hAnsi="仿宋" w:eastAsia="仿宋_GB2312"/>
          <w:color w:val="000000"/>
          <w:sz w:val="32"/>
          <w:szCs w:val="32"/>
        </w:rPr>
        <w:t>235</w:t>
      </w:r>
      <w:r>
        <w:rPr>
          <w:rFonts w:hint="eastAsia" w:ascii="仿宋_GB2312" w:hAnsi="仿宋" w:eastAsia="仿宋_GB2312"/>
          <w:color w:val="000000"/>
          <w:sz w:val="32"/>
          <w:szCs w:val="32"/>
        </w:rPr>
        <w:t>万元，县级</w:t>
      </w:r>
      <w:r>
        <w:rPr>
          <w:rFonts w:ascii="仿宋_GB2312" w:hAnsi="仿宋" w:eastAsia="仿宋_GB2312"/>
          <w:color w:val="000000"/>
          <w:sz w:val="32"/>
          <w:szCs w:val="32"/>
        </w:rPr>
        <w:t>773</w:t>
      </w:r>
      <w:r>
        <w:rPr>
          <w:rFonts w:hint="eastAsia" w:ascii="仿宋_GB2312" w:hAnsi="仿宋" w:eastAsia="仿宋_GB2312"/>
          <w:color w:val="000000"/>
          <w:sz w:val="32"/>
          <w:szCs w:val="32"/>
        </w:rPr>
        <w:t>万元。</w:t>
      </w:r>
    </w:p>
    <w:p>
      <w:pPr>
        <w:pStyle w:val="3"/>
        <w:keepNext w:val="0"/>
        <w:keepLines w:val="0"/>
        <w:spacing w:beforeLines="50" w:afterLines="50" w:line="580" w:lineRule="exact"/>
        <w:ind w:firstLine="640" w:firstLineChars="200"/>
        <w:rPr>
          <w:rFonts w:ascii="仿宋_GB2312" w:hAnsi="仿宋_GB2312" w:eastAsia="仿宋_GB2312" w:cs="仿宋_GB2312"/>
          <w:color w:val="000000"/>
        </w:rPr>
      </w:pPr>
      <w:bookmarkStart w:id="146" w:name="_Toc14484"/>
      <w:bookmarkStart w:id="147" w:name="_Toc15018"/>
      <w:bookmarkStart w:id="148" w:name="_Toc24806"/>
      <w:bookmarkStart w:id="149" w:name="_Toc29344"/>
      <w:bookmarkStart w:id="150" w:name="_Toc4329"/>
      <w:bookmarkStart w:id="151" w:name="_Toc38484325"/>
      <w:bookmarkStart w:id="152" w:name="_Toc17656"/>
      <w:r>
        <w:rPr>
          <w:rFonts w:ascii="黑体" w:hAnsi="黑体" w:eastAsia="黑体" w:cs="黑体"/>
          <w:b w:val="0"/>
          <w:bCs w:val="0"/>
          <w:sz w:val="32"/>
          <w:szCs w:val="32"/>
        </w:rPr>
        <w:t>6.</w:t>
      </w:r>
      <w:r>
        <w:rPr>
          <w:rFonts w:hint="eastAsia" w:ascii="黑体" w:hAnsi="黑体" w:eastAsia="黑体" w:cs="黑体"/>
          <w:b w:val="0"/>
          <w:bCs w:val="0"/>
          <w:sz w:val="32"/>
          <w:szCs w:val="32"/>
        </w:rPr>
        <w:t>资金统筹整合规模及渠道</w:t>
      </w:r>
      <w:bookmarkEnd w:id="146"/>
      <w:bookmarkEnd w:id="147"/>
      <w:bookmarkEnd w:id="148"/>
      <w:bookmarkEnd w:id="149"/>
      <w:bookmarkEnd w:id="150"/>
      <w:bookmarkEnd w:id="151"/>
      <w:bookmarkEnd w:id="152"/>
    </w:p>
    <w:p>
      <w:pPr>
        <w:spacing w:line="58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年镇坪县脱贫攻坚规划资金总需求为</w:t>
      </w:r>
      <w:r>
        <w:rPr>
          <w:rFonts w:ascii="仿宋_GB2312" w:hAnsi="仿宋" w:eastAsia="仿宋_GB2312"/>
          <w:color w:val="000000"/>
          <w:sz w:val="32"/>
          <w:szCs w:val="32"/>
        </w:rPr>
        <w:t>24000</w:t>
      </w:r>
      <w:r>
        <w:rPr>
          <w:rFonts w:hint="eastAsia" w:ascii="仿宋_GB2312" w:hAnsi="仿宋" w:eastAsia="仿宋_GB2312"/>
          <w:color w:val="000000"/>
          <w:sz w:val="32"/>
          <w:szCs w:val="32"/>
        </w:rPr>
        <w:t>万元。</w:t>
      </w:r>
      <w:r>
        <w:rPr>
          <w:rFonts w:ascii="仿宋_GB2312" w:hAnsi="仿宋" w:eastAsia="仿宋_GB2312"/>
          <w:color w:val="000000"/>
          <w:sz w:val="32"/>
          <w:szCs w:val="32"/>
        </w:rPr>
        <w:t>2020</w:t>
      </w:r>
      <w:r>
        <w:rPr>
          <w:rFonts w:hint="eastAsia" w:ascii="仿宋_GB2312" w:hAnsi="仿宋" w:eastAsia="仿宋_GB2312"/>
          <w:color w:val="000000"/>
          <w:sz w:val="32"/>
          <w:szCs w:val="32"/>
        </w:rPr>
        <w:t>年初计划整合资金</w:t>
      </w:r>
      <w:r>
        <w:rPr>
          <w:rFonts w:ascii="仿宋_GB2312" w:hAnsi="仿宋" w:eastAsia="仿宋_GB2312"/>
          <w:color w:val="000000"/>
          <w:sz w:val="32"/>
          <w:szCs w:val="32"/>
        </w:rPr>
        <w:t>16938.06</w:t>
      </w:r>
      <w:r>
        <w:rPr>
          <w:rFonts w:hint="eastAsia" w:ascii="仿宋_GB2312" w:hAnsi="仿宋" w:eastAsia="仿宋_GB2312"/>
          <w:color w:val="000000"/>
          <w:sz w:val="32"/>
          <w:szCs w:val="32"/>
        </w:rPr>
        <w:t>万元，比</w:t>
      </w:r>
      <w:r>
        <w:rPr>
          <w:rFonts w:ascii="仿宋_GB2312" w:hAnsi="仿宋" w:eastAsia="仿宋_GB2312"/>
          <w:color w:val="000000"/>
          <w:sz w:val="32"/>
          <w:szCs w:val="32"/>
        </w:rPr>
        <w:t>2019</w:t>
      </w:r>
      <w:r>
        <w:rPr>
          <w:rFonts w:hint="eastAsia" w:ascii="仿宋_GB2312" w:hAnsi="仿宋" w:eastAsia="仿宋_GB2312"/>
          <w:color w:val="000000"/>
          <w:sz w:val="32"/>
          <w:szCs w:val="32"/>
        </w:rPr>
        <w:t>年整合资金</w:t>
      </w:r>
      <w:r>
        <w:rPr>
          <w:rFonts w:ascii="仿宋_GB2312" w:hAnsi="仿宋" w:eastAsia="仿宋_GB2312"/>
          <w:color w:val="000000"/>
          <w:sz w:val="32"/>
          <w:szCs w:val="32"/>
        </w:rPr>
        <w:t>21866.71</w:t>
      </w:r>
      <w:r>
        <w:rPr>
          <w:rFonts w:hint="eastAsia" w:ascii="仿宋_GB2312" w:hAnsi="仿宋" w:eastAsia="仿宋_GB2312"/>
          <w:color w:val="000000"/>
          <w:sz w:val="32"/>
          <w:szCs w:val="32"/>
        </w:rPr>
        <w:t>万元有所下降，下降的主要原因是</w:t>
      </w:r>
      <w:r>
        <w:rPr>
          <w:rFonts w:ascii="仿宋_GB2312" w:hAnsi="仿宋" w:eastAsia="仿宋_GB2312"/>
          <w:color w:val="000000"/>
          <w:sz w:val="32"/>
          <w:szCs w:val="32"/>
        </w:rPr>
        <w:t>2019</w:t>
      </w:r>
      <w:r>
        <w:rPr>
          <w:rFonts w:hint="eastAsia" w:ascii="仿宋_GB2312" w:hAnsi="仿宋" w:eastAsia="仿宋_GB2312"/>
          <w:color w:val="000000"/>
          <w:sz w:val="32"/>
          <w:szCs w:val="32"/>
        </w:rPr>
        <w:t>年中央下达一笔水生态治理、中小河流治理等其他水利工程资金</w:t>
      </w:r>
      <w:r>
        <w:rPr>
          <w:rFonts w:ascii="仿宋_GB2312" w:hAnsi="仿宋" w:eastAsia="仿宋_GB2312"/>
          <w:color w:val="000000"/>
          <w:sz w:val="32"/>
          <w:szCs w:val="32"/>
        </w:rPr>
        <w:t>5600</w:t>
      </w:r>
      <w:r>
        <w:rPr>
          <w:rFonts w:hint="eastAsia" w:ascii="仿宋_GB2312" w:hAnsi="仿宋" w:eastAsia="仿宋_GB2312"/>
          <w:color w:val="000000"/>
          <w:sz w:val="32"/>
          <w:szCs w:val="32"/>
        </w:rPr>
        <w:t>万元（陕财办建</w:t>
      </w:r>
      <w:r>
        <w:rPr>
          <w:rFonts w:hint="eastAsia" w:ascii="仿宋_GB2312" w:hAnsi="仿宋_GB2312" w:eastAsia="仿宋_GB2312" w:cs="仿宋_GB2312"/>
          <w:color w:val="000000"/>
          <w:sz w:val="32"/>
          <w:szCs w:val="32"/>
        </w:rPr>
        <w:t>〔</w:t>
      </w:r>
      <w:r>
        <w:rPr>
          <w:rFonts w:ascii="仿宋_GB2312" w:hAnsi="仿宋" w:eastAsia="仿宋_GB2312"/>
          <w:color w:val="000000"/>
          <w:sz w:val="32"/>
          <w:szCs w:val="32"/>
        </w:rPr>
        <w:t>2019</w:t>
      </w:r>
      <w:r>
        <w:rPr>
          <w:rFonts w:hint="eastAsia" w:ascii="仿宋_GB2312" w:hAnsi="仿宋_GB2312" w:eastAsia="仿宋_GB2312" w:cs="仿宋_GB2312"/>
          <w:color w:val="000000"/>
          <w:sz w:val="32"/>
          <w:szCs w:val="32"/>
        </w:rPr>
        <w:t>〕</w:t>
      </w:r>
      <w:r>
        <w:rPr>
          <w:rFonts w:ascii="仿宋_GB2312" w:hAnsi="仿宋" w:eastAsia="仿宋_GB2312"/>
          <w:color w:val="000000"/>
          <w:sz w:val="32"/>
          <w:szCs w:val="32"/>
        </w:rPr>
        <w:t>98</w:t>
      </w:r>
      <w:r>
        <w:rPr>
          <w:rFonts w:hint="eastAsia" w:ascii="仿宋_GB2312" w:hAnsi="仿宋" w:eastAsia="仿宋_GB2312"/>
          <w:color w:val="000000"/>
          <w:sz w:val="32"/>
          <w:szCs w:val="32"/>
        </w:rPr>
        <w:t>号）列入涉农整合资金，预计本年度不会再下达本笔资金。</w:t>
      </w:r>
    </w:p>
    <w:p>
      <w:pPr>
        <w:spacing w:line="580" w:lineRule="exact"/>
        <w:ind w:firstLine="640" w:firstLineChars="200"/>
        <w:rPr>
          <w:rFonts w:ascii="仿宋" w:hAnsi="仿宋" w:eastAsia="仿宋" w:cs="宋体"/>
          <w:color w:val="000000"/>
          <w:kern w:val="0"/>
          <w:sz w:val="20"/>
          <w:szCs w:val="20"/>
        </w:rPr>
      </w:pPr>
      <w:r>
        <w:rPr>
          <w:rFonts w:hint="eastAsia" w:ascii="仿宋_GB2312" w:hAnsi="仿宋" w:eastAsia="仿宋_GB2312"/>
          <w:color w:val="000000"/>
          <w:sz w:val="32"/>
          <w:szCs w:val="32"/>
        </w:rPr>
        <w:t>破除条块分割、各自为政的管理模式，建立统一区域规划、统一勘测设计、统一招标采购、统一项目实施、统一检查验收、分头报账的“五统一分”管理机制。发挥预算调节杠杆作用，整合的所有涉农资金，在资金投向和投量上，主要用于弥补贫困村建设项目资金不足部分。整合的涉农资金主要包括，中央财政专项扶贫资金、水利发展资金、农业生产发展资金、林业改革资金、农村综合改革转移支付、农村环境连片整治示范资金、车辆购置税收入补助地方用于一般公路建设项目资金、农村危房改造补助资金、农业资源及生态保护补助资金、中央预算内投资用于“三农”建设部分、省级专项扶贫资金、农业专项资金、林业改革发展专项资金、水利发展专项资金、市级精准扶贫发展资金、村级互助专项资金、农村公路养护市级配套、县级扶贫专项资金。</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153" w:name="_Toc38484326"/>
      <w:bookmarkStart w:id="154" w:name="_Toc20815"/>
      <w:bookmarkStart w:id="155" w:name="_Toc16647"/>
      <w:bookmarkStart w:id="156" w:name="_Toc31736"/>
      <w:bookmarkStart w:id="157" w:name="_Toc2049"/>
      <w:bookmarkStart w:id="158" w:name="_Toc11308"/>
      <w:bookmarkStart w:id="159" w:name="_Toc25285"/>
      <w:r>
        <w:rPr>
          <w:rStyle w:val="25"/>
          <w:rFonts w:ascii="楷体_GB2312" w:hAnsi="楷体_GB2312" w:eastAsia="楷体_GB2312" w:cs="楷体_GB2312"/>
          <w:b/>
          <w:color w:val="000000"/>
        </w:rPr>
        <w:t>6.1</w:t>
      </w:r>
      <w:r>
        <w:rPr>
          <w:rStyle w:val="25"/>
          <w:rFonts w:hint="eastAsia" w:ascii="楷体_GB2312" w:hAnsi="楷体_GB2312" w:eastAsia="楷体_GB2312" w:cs="楷体_GB2312"/>
          <w:b/>
          <w:color w:val="000000"/>
        </w:rPr>
        <w:t>财政涉农资金整合</w:t>
      </w:r>
      <w:bookmarkEnd w:id="153"/>
    </w:p>
    <w:bookmarkEnd w:id="154"/>
    <w:bookmarkEnd w:id="155"/>
    <w:bookmarkEnd w:id="156"/>
    <w:bookmarkEnd w:id="157"/>
    <w:bookmarkEnd w:id="158"/>
    <w:bookmarkEnd w:id="159"/>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整合资金</w:t>
      </w:r>
      <w:r>
        <w:rPr>
          <w:rFonts w:ascii="仿宋_GB2312" w:hAnsi="仿宋_GB2312" w:eastAsia="仿宋_GB2312" w:cs="仿宋_GB2312"/>
          <w:color w:val="000000"/>
          <w:kern w:val="0"/>
          <w:sz w:val="32"/>
          <w:szCs w:val="32"/>
        </w:rPr>
        <w:t>16938.06</w:t>
      </w:r>
      <w:r>
        <w:rPr>
          <w:rFonts w:hint="eastAsia" w:ascii="仿宋_GB2312" w:hAnsi="仿宋_GB2312" w:eastAsia="仿宋_GB2312" w:cs="仿宋_GB2312"/>
          <w:color w:val="000000"/>
          <w:kern w:val="0"/>
          <w:sz w:val="32"/>
          <w:szCs w:val="32"/>
        </w:rPr>
        <w:t>万元，其中：</w:t>
      </w:r>
      <w:r>
        <w:rPr>
          <w:rFonts w:hint="eastAsia" w:ascii="仿宋_GB2312" w:hAnsi="仿宋" w:eastAsia="仿宋_GB2312"/>
          <w:color w:val="000000"/>
          <w:sz w:val="32"/>
          <w:szCs w:val="32"/>
        </w:rPr>
        <w:t>中央资金</w:t>
      </w:r>
      <w:r>
        <w:rPr>
          <w:rFonts w:ascii="仿宋_GB2312" w:hAnsi="仿宋" w:eastAsia="仿宋_GB2312"/>
          <w:color w:val="000000"/>
          <w:sz w:val="32"/>
          <w:szCs w:val="32"/>
        </w:rPr>
        <w:t>12082.06</w:t>
      </w:r>
      <w:r>
        <w:rPr>
          <w:rFonts w:hint="eastAsia" w:ascii="仿宋_GB2312" w:hAnsi="仿宋" w:eastAsia="仿宋_GB2312"/>
          <w:color w:val="000000"/>
          <w:sz w:val="32"/>
          <w:szCs w:val="32"/>
        </w:rPr>
        <w:t>万元，省级资金</w:t>
      </w:r>
      <w:r>
        <w:rPr>
          <w:rFonts w:ascii="仿宋_GB2312" w:hAnsi="仿宋" w:eastAsia="仿宋_GB2312"/>
          <w:color w:val="000000"/>
          <w:sz w:val="32"/>
          <w:szCs w:val="32"/>
        </w:rPr>
        <w:t>2771</w:t>
      </w:r>
      <w:r>
        <w:rPr>
          <w:rFonts w:hint="eastAsia" w:ascii="仿宋_GB2312" w:hAnsi="仿宋" w:eastAsia="仿宋_GB2312"/>
          <w:color w:val="000000"/>
          <w:sz w:val="32"/>
          <w:szCs w:val="32"/>
        </w:rPr>
        <w:t>万元，市级资金</w:t>
      </w:r>
      <w:r>
        <w:rPr>
          <w:rFonts w:ascii="仿宋_GB2312" w:hAnsi="仿宋" w:eastAsia="仿宋_GB2312"/>
          <w:color w:val="000000"/>
          <w:sz w:val="32"/>
          <w:szCs w:val="32"/>
        </w:rPr>
        <w:t>235</w:t>
      </w:r>
      <w:r>
        <w:rPr>
          <w:rFonts w:hint="eastAsia" w:ascii="仿宋_GB2312" w:hAnsi="仿宋" w:eastAsia="仿宋_GB2312"/>
          <w:color w:val="000000"/>
          <w:sz w:val="32"/>
          <w:szCs w:val="32"/>
        </w:rPr>
        <w:t>万元，县级资金</w:t>
      </w:r>
      <w:r>
        <w:rPr>
          <w:rFonts w:ascii="仿宋_GB2312" w:hAnsi="仿宋" w:eastAsia="仿宋_GB2312"/>
          <w:color w:val="000000"/>
          <w:sz w:val="32"/>
          <w:szCs w:val="32"/>
        </w:rPr>
        <w:t>1850</w:t>
      </w:r>
      <w:r>
        <w:rPr>
          <w:rFonts w:hint="eastAsia" w:ascii="仿宋_GB2312" w:hAnsi="仿宋" w:eastAsia="仿宋_GB2312"/>
          <w:color w:val="000000"/>
          <w:sz w:val="32"/>
          <w:szCs w:val="32"/>
        </w:rPr>
        <w:t>万元。</w:t>
      </w:r>
    </w:p>
    <w:p>
      <w:pPr>
        <w:spacing w:line="580" w:lineRule="exact"/>
        <w:ind w:firstLine="643" w:firstLineChars="200"/>
        <w:rPr>
          <w:rFonts w:ascii="仿宋_GB2312" w:hAnsi="仿宋_GB2312" w:eastAsia="仿宋_GB2312" w:cs="仿宋_GB2312"/>
          <w:color w:val="000000"/>
          <w:kern w:val="0"/>
          <w:sz w:val="32"/>
          <w:szCs w:val="32"/>
        </w:rPr>
      </w:pPr>
      <w:bookmarkStart w:id="160" w:name="_Toc6805"/>
      <w:bookmarkStart w:id="161" w:name="_Toc13229"/>
      <w:r>
        <w:rPr>
          <w:rStyle w:val="26"/>
          <w:rFonts w:ascii="仿宋_GB2312" w:hAnsi="仿宋_GB2312" w:eastAsia="仿宋_GB2312" w:cs="仿宋_GB2312"/>
          <w:color w:val="000000"/>
          <w:sz w:val="32"/>
          <w:szCs w:val="32"/>
        </w:rPr>
        <w:t>6.1.1</w:t>
      </w:r>
      <w:r>
        <w:rPr>
          <w:rStyle w:val="26"/>
          <w:rFonts w:hint="eastAsia" w:ascii="仿宋_GB2312" w:hAnsi="仿宋_GB2312" w:eastAsia="仿宋_GB2312" w:cs="仿宋_GB2312"/>
          <w:color w:val="000000"/>
          <w:sz w:val="32"/>
          <w:szCs w:val="32"/>
        </w:rPr>
        <w:t>农业生产发展：</w:t>
      </w:r>
      <w:bookmarkEnd w:id="160"/>
      <w:bookmarkEnd w:id="161"/>
      <w:r>
        <w:rPr>
          <w:rFonts w:hint="eastAsia" w:ascii="仿宋_GB2312" w:hAnsi="仿宋_GB2312" w:eastAsia="仿宋_GB2312" w:cs="仿宋_GB2312"/>
          <w:color w:val="000000"/>
          <w:kern w:val="0"/>
          <w:sz w:val="32"/>
          <w:szCs w:val="32"/>
        </w:rPr>
        <w:t>整合资金</w:t>
      </w:r>
      <w:r>
        <w:rPr>
          <w:rFonts w:ascii="仿宋_GB2312" w:hAnsi="仿宋_GB2312" w:eastAsia="仿宋_GB2312" w:cs="仿宋_GB2312"/>
          <w:color w:val="000000"/>
          <w:kern w:val="0"/>
          <w:sz w:val="32"/>
          <w:szCs w:val="32"/>
        </w:rPr>
        <w:t>11034</w:t>
      </w:r>
      <w:r>
        <w:rPr>
          <w:rFonts w:hint="eastAsia" w:ascii="仿宋_GB2312" w:hAnsi="仿宋_GB2312" w:eastAsia="仿宋_GB2312" w:cs="仿宋_GB2312"/>
          <w:color w:val="000000"/>
          <w:kern w:val="0"/>
          <w:sz w:val="32"/>
          <w:szCs w:val="32"/>
        </w:rPr>
        <w:t>万元，其中中央财政专项扶贫资金</w:t>
      </w:r>
      <w:r>
        <w:rPr>
          <w:rFonts w:ascii="仿宋_GB2312" w:hAnsi="仿宋_GB2312" w:eastAsia="仿宋_GB2312" w:cs="仿宋_GB2312"/>
          <w:color w:val="000000"/>
          <w:kern w:val="0"/>
          <w:sz w:val="32"/>
          <w:szCs w:val="32"/>
        </w:rPr>
        <w:t>3049</w:t>
      </w:r>
      <w:r>
        <w:rPr>
          <w:rFonts w:hint="eastAsia" w:ascii="仿宋_GB2312" w:hAnsi="仿宋_GB2312" w:eastAsia="仿宋_GB2312" w:cs="仿宋_GB2312"/>
          <w:color w:val="000000"/>
          <w:kern w:val="0"/>
          <w:sz w:val="32"/>
          <w:szCs w:val="32"/>
        </w:rPr>
        <w:t>万元，水利发展资金</w:t>
      </w:r>
      <w:r>
        <w:rPr>
          <w:rFonts w:ascii="仿宋_GB2312" w:hAnsi="仿宋_GB2312" w:eastAsia="仿宋_GB2312" w:cs="仿宋_GB2312"/>
          <w:color w:val="000000"/>
          <w:kern w:val="0"/>
          <w:sz w:val="32"/>
          <w:szCs w:val="32"/>
        </w:rPr>
        <w:t>1318</w:t>
      </w:r>
      <w:r>
        <w:rPr>
          <w:rFonts w:hint="eastAsia" w:ascii="仿宋_GB2312" w:hAnsi="仿宋_GB2312" w:eastAsia="仿宋_GB2312" w:cs="仿宋_GB2312"/>
          <w:color w:val="000000"/>
          <w:kern w:val="0"/>
          <w:sz w:val="32"/>
          <w:szCs w:val="32"/>
        </w:rPr>
        <w:t>万元，农业生产发展资金</w:t>
      </w:r>
      <w:r>
        <w:rPr>
          <w:rFonts w:ascii="仿宋_GB2312" w:hAnsi="仿宋_GB2312" w:eastAsia="仿宋_GB2312" w:cs="仿宋_GB2312"/>
          <w:color w:val="000000"/>
          <w:kern w:val="0"/>
          <w:sz w:val="32"/>
          <w:szCs w:val="32"/>
        </w:rPr>
        <w:t>600</w:t>
      </w:r>
      <w:r>
        <w:rPr>
          <w:rFonts w:hint="eastAsia" w:ascii="仿宋_GB2312" w:hAnsi="仿宋_GB2312" w:eastAsia="仿宋_GB2312" w:cs="仿宋_GB2312"/>
          <w:color w:val="000000"/>
          <w:kern w:val="0"/>
          <w:sz w:val="32"/>
          <w:szCs w:val="32"/>
        </w:rPr>
        <w:t>万元，林业改革资金</w:t>
      </w:r>
      <w:r>
        <w:rPr>
          <w:rFonts w:ascii="仿宋_GB2312" w:hAnsi="仿宋_GB2312" w:eastAsia="仿宋_GB2312" w:cs="仿宋_GB2312"/>
          <w:color w:val="000000"/>
          <w:kern w:val="0"/>
          <w:sz w:val="32"/>
          <w:szCs w:val="32"/>
        </w:rPr>
        <w:t>1350</w:t>
      </w:r>
      <w:r>
        <w:rPr>
          <w:rFonts w:hint="eastAsia" w:ascii="仿宋_GB2312" w:hAnsi="仿宋_GB2312" w:eastAsia="仿宋_GB2312" w:cs="仿宋_GB2312"/>
          <w:color w:val="000000"/>
          <w:kern w:val="0"/>
          <w:sz w:val="32"/>
          <w:szCs w:val="32"/>
        </w:rPr>
        <w:t>万元</w:t>
      </w:r>
      <w:r>
        <w:rPr>
          <w:rFonts w:hint="eastAsia" w:ascii="仿宋_GB2312" w:hAnsi="仿宋" w:eastAsia="仿宋_GB2312"/>
          <w:color w:val="000000"/>
          <w:sz w:val="32"/>
          <w:szCs w:val="32"/>
        </w:rPr>
        <w:t>，农田建设补助资金</w:t>
      </w:r>
      <w:r>
        <w:rPr>
          <w:rFonts w:ascii="仿宋_GB2312" w:hAnsi="仿宋" w:eastAsia="仿宋_GB2312"/>
          <w:color w:val="000000"/>
          <w:sz w:val="32"/>
          <w:szCs w:val="32"/>
        </w:rPr>
        <w:t>1250</w:t>
      </w:r>
      <w:r>
        <w:rPr>
          <w:rFonts w:hint="eastAsia" w:ascii="仿宋_GB2312" w:hAnsi="仿宋" w:eastAsia="仿宋_GB2312"/>
          <w:color w:val="000000"/>
          <w:sz w:val="32"/>
          <w:szCs w:val="32"/>
        </w:rPr>
        <w:t>万元，车辆购置税收入补助地方资金</w:t>
      </w:r>
      <w:r>
        <w:rPr>
          <w:rFonts w:ascii="仿宋_GB2312" w:hAnsi="仿宋" w:eastAsia="仿宋_GB2312"/>
          <w:color w:val="000000"/>
          <w:sz w:val="32"/>
          <w:szCs w:val="32"/>
        </w:rPr>
        <w:t>500</w:t>
      </w:r>
      <w:r>
        <w:rPr>
          <w:rFonts w:hint="eastAsia" w:ascii="仿宋_GB2312" w:hAnsi="仿宋" w:eastAsia="仿宋_GB2312"/>
          <w:color w:val="000000"/>
          <w:sz w:val="32"/>
          <w:szCs w:val="32"/>
        </w:rPr>
        <w:t>万元，中央预算内投资用于三农建设部分</w:t>
      </w:r>
      <w:r>
        <w:rPr>
          <w:rFonts w:ascii="仿宋_GB2312" w:hAnsi="仿宋" w:eastAsia="仿宋_GB2312"/>
          <w:color w:val="000000"/>
          <w:sz w:val="32"/>
          <w:szCs w:val="32"/>
        </w:rPr>
        <w:t>550</w:t>
      </w:r>
      <w:r>
        <w:rPr>
          <w:rFonts w:hint="eastAsia" w:ascii="仿宋_GB2312" w:hAnsi="仿宋" w:eastAsia="仿宋_GB2312"/>
          <w:color w:val="000000"/>
          <w:sz w:val="32"/>
          <w:szCs w:val="32"/>
        </w:rPr>
        <w:t>万元；省级财政专项扶贫资金</w:t>
      </w:r>
      <w:r>
        <w:rPr>
          <w:rFonts w:ascii="仿宋_GB2312" w:hAnsi="仿宋" w:eastAsia="仿宋_GB2312"/>
          <w:color w:val="000000"/>
          <w:sz w:val="32"/>
          <w:szCs w:val="32"/>
        </w:rPr>
        <w:t>760</w:t>
      </w:r>
      <w:r>
        <w:rPr>
          <w:rFonts w:hint="eastAsia" w:ascii="仿宋_GB2312" w:hAnsi="仿宋" w:eastAsia="仿宋_GB2312"/>
          <w:color w:val="000000"/>
          <w:sz w:val="32"/>
          <w:szCs w:val="32"/>
        </w:rPr>
        <w:t>万元，农业专项资金</w:t>
      </w:r>
      <w:r>
        <w:rPr>
          <w:rFonts w:ascii="仿宋_GB2312" w:hAnsi="仿宋" w:eastAsia="仿宋_GB2312"/>
          <w:color w:val="000000"/>
          <w:sz w:val="32"/>
          <w:szCs w:val="32"/>
        </w:rPr>
        <w:t>350</w:t>
      </w:r>
      <w:r>
        <w:rPr>
          <w:rFonts w:hint="eastAsia" w:ascii="仿宋_GB2312" w:hAnsi="仿宋" w:eastAsia="仿宋_GB2312"/>
          <w:color w:val="000000"/>
          <w:sz w:val="32"/>
          <w:szCs w:val="32"/>
        </w:rPr>
        <w:t>万元，林业改革发展专项资金</w:t>
      </w:r>
      <w:r>
        <w:rPr>
          <w:rFonts w:ascii="仿宋_GB2312" w:hAnsi="仿宋" w:eastAsia="仿宋_GB2312"/>
          <w:color w:val="000000"/>
          <w:sz w:val="32"/>
          <w:szCs w:val="32"/>
        </w:rPr>
        <w:t>134</w:t>
      </w:r>
      <w:r>
        <w:rPr>
          <w:rFonts w:hint="eastAsia" w:ascii="仿宋_GB2312" w:hAnsi="仿宋" w:eastAsia="仿宋_GB2312"/>
          <w:color w:val="000000"/>
          <w:sz w:val="32"/>
          <w:szCs w:val="32"/>
        </w:rPr>
        <w:t>万元，水利发展专项资金</w:t>
      </w:r>
      <w:r>
        <w:rPr>
          <w:rFonts w:ascii="仿宋_GB2312" w:hAnsi="仿宋" w:eastAsia="仿宋_GB2312"/>
          <w:color w:val="000000"/>
          <w:sz w:val="32"/>
          <w:szCs w:val="32"/>
        </w:rPr>
        <w:t>96</w:t>
      </w:r>
      <w:r>
        <w:rPr>
          <w:rFonts w:hint="eastAsia" w:ascii="仿宋_GB2312" w:hAnsi="仿宋" w:eastAsia="仿宋_GB2312"/>
          <w:color w:val="000000"/>
          <w:sz w:val="32"/>
          <w:szCs w:val="32"/>
        </w:rPr>
        <w:t>万元；县级专项扶贫资金</w:t>
      </w:r>
      <w:r>
        <w:rPr>
          <w:rFonts w:ascii="仿宋_GB2312" w:hAnsi="仿宋" w:eastAsia="仿宋_GB2312"/>
          <w:color w:val="000000"/>
          <w:sz w:val="32"/>
          <w:szCs w:val="32"/>
        </w:rPr>
        <w:t>1077</w:t>
      </w:r>
      <w:r>
        <w:rPr>
          <w:rFonts w:hint="eastAsia" w:ascii="仿宋_GB2312" w:hAnsi="仿宋" w:eastAsia="仿宋_GB2312"/>
          <w:color w:val="000000"/>
          <w:sz w:val="32"/>
          <w:szCs w:val="32"/>
        </w:rPr>
        <w:t>万元。</w:t>
      </w:r>
    </w:p>
    <w:p>
      <w:pPr>
        <w:spacing w:line="580" w:lineRule="exact"/>
        <w:ind w:firstLine="643" w:firstLineChars="200"/>
        <w:rPr>
          <w:rFonts w:ascii="仿宋_GB2312" w:hAnsi="仿宋" w:eastAsia="仿宋_GB2312"/>
          <w:color w:val="000000"/>
          <w:sz w:val="32"/>
          <w:szCs w:val="32"/>
        </w:rPr>
      </w:pPr>
      <w:bookmarkStart w:id="162" w:name="_Toc11075"/>
      <w:bookmarkStart w:id="163" w:name="_Toc11120"/>
      <w:r>
        <w:rPr>
          <w:rStyle w:val="26"/>
          <w:rFonts w:ascii="仿宋_GB2312" w:hAnsi="仿宋_GB2312" w:eastAsia="仿宋_GB2312" w:cs="仿宋_GB2312"/>
          <w:color w:val="000000"/>
          <w:sz w:val="32"/>
          <w:szCs w:val="32"/>
        </w:rPr>
        <w:t>6.1.2</w:t>
      </w:r>
      <w:r>
        <w:rPr>
          <w:rStyle w:val="26"/>
          <w:rFonts w:hint="eastAsia" w:ascii="仿宋_GB2312" w:hAnsi="仿宋_GB2312" w:eastAsia="仿宋_GB2312" w:cs="仿宋_GB2312"/>
          <w:color w:val="000000"/>
          <w:sz w:val="32"/>
          <w:szCs w:val="32"/>
        </w:rPr>
        <w:t>农村基础设施建设：</w:t>
      </w:r>
      <w:bookmarkEnd w:id="162"/>
      <w:bookmarkEnd w:id="163"/>
      <w:r>
        <w:rPr>
          <w:rFonts w:hint="eastAsia" w:ascii="仿宋_GB2312" w:hAnsi="仿宋_GB2312" w:eastAsia="仿宋_GB2312" w:cs="仿宋_GB2312"/>
          <w:color w:val="000000"/>
          <w:kern w:val="0"/>
          <w:sz w:val="32"/>
          <w:szCs w:val="32"/>
        </w:rPr>
        <w:t>整合资金</w:t>
      </w:r>
      <w:r>
        <w:rPr>
          <w:rFonts w:ascii="仿宋_GB2312" w:hAnsi="仿宋_GB2312" w:eastAsia="仿宋_GB2312" w:cs="仿宋_GB2312"/>
          <w:color w:val="000000"/>
          <w:kern w:val="0"/>
          <w:sz w:val="32"/>
          <w:szCs w:val="32"/>
        </w:rPr>
        <w:t>5904.06</w:t>
      </w:r>
      <w:r>
        <w:rPr>
          <w:rFonts w:hint="eastAsia" w:ascii="仿宋_GB2312" w:hAnsi="仿宋_GB2312" w:eastAsia="仿宋_GB2312" w:cs="仿宋_GB2312"/>
          <w:color w:val="000000"/>
          <w:kern w:val="0"/>
          <w:sz w:val="32"/>
          <w:szCs w:val="32"/>
        </w:rPr>
        <w:t>万元，其中中央专项扶贫资金</w:t>
      </w:r>
      <w:r>
        <w:rPr>
          <w:rFonts w:ascii="仿宋_GB2312" w:hAnsi="仿宋_GB2312" w:eastAsia="仿宋_GB2312" w:cs="仿宋_GB2312"/>
          <w:color w:val="000000"/>
          <w:kern w:val="0"/>
          <w:sz w:val="32"/>
          <w:szCs w:val="32"/>
        </w:rPr>
        <w:t>1142</w:t>
      </w:r>
      <w:r>
        <w:rPr>
          <w:rFonts w:hint="eastAsia" w:ascii="仿宋_GB2312" w:hAnsi="仿宋_GB2312" w:eastAsia="仿宋_GB2312" w:cs="仿宋_GB2312"/>
          <w:color w:val="000000"/>
          <w:kern w:val="0"/>
          <w:sz w:val="32"/>
          <w:szCs w:val="32"/>
        </w:rPr>
        <w:t>万元，水利发展资金</w:t>
      </w:r>
      <w:r>
        <w:rPr>
          <w:rFonts w:ascii="仿宋_GB2312" w:hAnsi="仿宋_GB2312" w:eastAsia="仿宋_GB2312" w:cs="仿宋_GB2312"/>
          <w:color w:val="000000"/>
          <w:kern w:val="0"/>
          <w:sz w:val="32"/>
          <w:szCs w:val="32"/>
        </w:rPr>
        <w:t>1233</w:t>
      </w:r>
      <w:r>
        <w:rPr>
          <w:rFonts w:hint="eastAsia" w:ascii="仿宋_GB2312" w:hAnsi="仿宋_GB2312" w:eastAsia="仿宋_GB2312" w:cs="仿宋_GB2312"/>
          <w:color w:val="000000"/>
          <w:kern w:val="0"/>
          <w:sz w:val="32"/>
          <w:szCs w:val="32"/>
        </w:rPr>
        <w:t>万元，农业生产发展资金</w:t>
      </w:r>
      <w:r>
        <w:rPr>
          <w:rFonts w:ascii="仿宋_GB2312" w:hAnsi="仿宋_GB2312" w:eastAsia="仿宋_GB2312" w:cs="仿宋_GB2312"/>
          <w:color w:val="000000"/>
          <w:kern w:val="0"/>
          <w:sz w:val="32"/>
          <w:szCs w:val="32"/>
        </w:rPr>
        <w:t>50</w:t>
      </w:r>
      <w:r>
        <w:rPr>
          <w:rFonts w:hint="eastAsia" w:ascii="仿宋_GB2312" w:hAnsi="仿宋_GB2312" w:eastAsia="仿宋_GB2312" w:cs="仿宋_GB2312"/>
          <w:color w:val="000000"/>
          <w:kern w:val="0"/>
          <w:sz w:val="32"/>
          <w:szCs w:val="32"/>
        </w:rPr>
        <w:t>万元，林业改革资金</w:t>
      </w:r>
      <w:r>
        <w:rPr>
          <w:rFonts w:ascii="仿宋_GB2312" w:hAnsi="仿宋_GB2312" w:eastAsia="仿宋_GB2312" w:cs="仿宋_GB2312"/>
          <w:color w:val="000000"/>
          <w:kern w:val="0"/>
          <w:sz w:val="32"/>
          <w:szCs w:val="32"/>
        </w:rPr>
        <w:t>520.96</w:t>
      </w:r>
      <w:r>
        <w:rPr>
          <w:rFonts w:hint="eastAsia" w:ascii="仿宋_GB2312" w:hAnsi="仿宋_GB2312" w:eastAsia="仿宋_GB2312" w:cs="仿宋_GB2312"/>
          <w:color w:val="000000"/>
          <w:kern w:val="0"/>
          <w:sz w:val="32"/>
          <w:szCs w:val="32"/>
        </w:rPr>
        <w:t>万元，农田建设补助资金</w:t>
      </w:r>
      <w:r>
        <w:rPr>
          <w:rFonts w:ascii="仿宋_GB2312" w:hAnsi="仿宋_GB2312" w:eastAsia="仿宋_GB2312" w:cs="仿宋_GB2312"/>
          <w:color w:val="000000"/>
          <w:kern w:val="0"/>
          <w:sz w:val="32"/>
          <w:szCs w:val="32"/>
        </w:rPr>
        <w:t>271.1</w:t>
      </w:r>
      <w:r>
        <w:rPr>
          <w:rFonts w:hint="eastAsia" w:ascii="仿宋_GB2312" w:hAnsi="仿宋_GB2312" w:eastAsia="仿宋_GB2312" w:cs="仿宋_GB2312"/>
          <w:color w:val="000000"/>
          <w:kern w:val="0"/>
          <w:sz w:val="32"/>
          <w:szCs w:val="32"/>
        </w:rPr>
        <w:t>万元，</w:t>
      </w:r>
      <w:r>
        <w:rPr>
          <w:rFonts w:hint="eastAsia" w:ascii="仿宋_GB2312" w:hAnsi="仿宋" w:eastAsia="仿宋_GB2312"/>
          <w:color w:val="000000"/>
          <w:sz w:val="32"/>
          <w:szCs w:val="32"/>
        </w:rPr>
        <w:t>车辆购置税收入补助地方用于一般公路建设项目资金</w:t>
      </w:r>
      <w:r>
        <w:rPr>
          <w:rFonts w:ascii="仿宋_GB2312" w:hAnsi="仿宋" w:eastAsia="仿宋_GB2312"/>
          <w:color w:val="000000"/>
          <w:sz w:val="32"/>
          <w:szCs w:val="32"/>
        </w:rPr>
        <w:t>148</w:t>
      </w:r>
      <w:r>
        <w:rPr>
          <w:rFonts w:hint="eastAsia" w:ascii="仿宋_GB2312" w:hAnsi="仿宋" w:eastAsia="仿宋_GB2312"/>
          <w:color w:val="000000"/>
          <w:sz w:val="32"/>
          <w:szCs w:val="32"/>
        </w:rPr>
        <w:t>万元，中央预算内投资用于“三农”建设部分资金</w:t>
      </w:r>
      <w:r>
        <w:rPr>
          <w:rFonts w:ascii="仿宋_GB2312" w:hAnsi="仿宋" w:eastAsia="仿宋_GB2312"/>
          <w:color w:val="000000"/>
          <w:sz w:val="32"/>
          <w:szCs w:val="32"/>
        </w:rPr>
        <w:t>100</w:t>
      </w:r>
      <w:r>
        <w:rPr>
          <w:rFonts w:hint="eastAsia" w:ascii="仿宋_GB2312" w:hAnsi="仿宋" w:eastAsia="仿宋_GB2312"/>
          <w:color w:val="000000"/>
          <w:sz w:val="32"/>
          <w:szCs w:val="32"/>
        </w:rPr>
        <w:t>万元；省级扶贫专项资金</w:t>
      </w:r>
      <w:r>
        <w:rPr>
          <w:rFonts w:ascii="仿宋_GB2312" w:hAnsi="仿宋" w:eastAsia="仿宋_GB2312"/>
          <w:color w:val="000000"/>
          <w:sz w:val="32"/>
          <w:szCs w:val="32"/>
        </w:rPr>
        <w:t>425</w:t>
      </w:r>
      <w:r>
        <w:rPr>
          <w:rFonts w:hint="eastAsia" w:ascii="仿宋_GB2312" w:hAnsi="仿宋" w:eastAsia="仿宋_GB2312"/>
          <w:color w:val="000000"/>
          <w:sz w:val="32"/>
          <w:szCs w:val="32"/>
        </w:rPr>
        <w:t>万元，农业专项资金</w:t>
      </w:r>
      <w:r>
        <w:rPr>
          <w:rFonts w:ascii="仿宋_GB2312" w:hAnsi="仿宋" w:eastAsia="仿宋_GB2312"/>
          <w:color w:val="000000"/>
          <w:sz w:val="32"/>
          <w:szCs w:val="32"/>
        </w:rPr>
        <w:t>390</w:t>
      </w:r>
      <w:r>
        <w:rPr>
          <w:rFonts w:hint="eastAsia" w:ascii="仿宋_GB2312" w:hAnsi="仿宋" w:eastAsia="仿宋_GB2312"/>
          <w:color w:val="000000"/>
          <w:sz w:val="32"/>
          <w:szCs w:val="32"/>
        </w:rPr>
        <w:t>万元，林业改革发展资金</w:t>
      </w:r>
      <w:r>
        <w:rPr>
          <w:rFonts w:ascii="仿宋_GB2312" w:hAnsi="仿宋" w:eastAsia="仿宋_GB2312"/>
          <w:color w:val="000000"/>
          <w:sz w:val="32"/>
          <w:szCs w:val="32"/>
        </w:rPr>
        <w:t>166</w:t>
      </w:r>
      <w:r>
        <w:rPr>
          <w:rFonts w:hint="eastAsia" w:ascii="仿宋_GB2312" w:hAnsi="仿宋" w:eastAsia="仿宋_GB2312"/>
          <w:color w:val="000000"/>
          <w:sz w:val="32"/>
          <w:szCs w:val="32"/>
        </w:rPr>
        <w:t>万元，水利发展专项资金</w:t>
      </w:r>
      <w:r>
        <w:rPr>
          <w:rFonts w:ascii="仿宋_GB2312" w:hAnsi="仿宋" w:eastAsia="仿宋_GB2312"/>
          <w:color w:val="000000"/>
          <w:sz w:val="32"/>
          <w:szCs w:val="32"/>
        </w:rPr>
        <w:t>450</w:t>
      </w:r>
      <w:r>
        <w:rPr>
          <w:rFonts w:hint="eastAsia" w:ascii="仿宋_GB2312" w:hAnsi="仿宋" w:eastAsia="仿宋_GB2312"/>
          <w:color w:val="000000"/>
          <w:sz w:val="32"/>
          <w:szCs w:val="32"/>
        </w:rPr>
        <w:t>万元；市级精准扶贫发展资金</w:t>
      </w:r>
      <w:r>
        <w:rPr>
          <w:rFonts w:ascii="仿宋_GB2312" w:hAnsi="仿宋" w:eastAsia="仿宋_GB2312"/>
          <w:color w:val="000000"/>
          <w:sz w:val="32"/>
          <w:szCs w:val="32"/>
        </w:rPr>
        <w:t>200</w:t>
      </w:r>
      <w:r>
        <w:rPr>
          <w:rFonts w:hint="eastAsia" w:ascii="仿宋_GB2312" w:hAnsi="仿宋" w:eastAsia="仿宋_GB2312"/>
          <w:color w:val="000000"/>
          <w:sz w:val="32"/>
          <w:szCs w:val="32"/>
        </w:rPr>
        <w:t>万元，村级互助专项资金</w:t>
      </w:r>
      <w:r>
        <w:rPr>
          <w:rFonts w:ascii="仿宋_GB2312" w:hAnsi="仿宋" w:eastAsia="仿宋_GB2312"/>
          <w:color w:val="000000"/>
          <w:sz w:val="32"/>
          <w:szCs w:val="32"/>
        </w:rPr>
        <w:t>10</w:t>
      </w:r>
      <w:r>
        <w:rPr>
          <w:rFonts w:hint="eastAsia" w:ascii="仿宋_GB2312" w:hAnsi="仿宋" w:eastAsia="仿宋_GB2312"/>
          <w:color w:val="000000"/>
          <w:sz w:val="32"/>
          <w:szCs w:val="32"/>
        </w:rPr>
        <w:t>万元，农村公路养护资金市级配套</w:t>
      </w:r>
      <w:r>
        <w:rPr>
          <w:rFonts w:ascii="仿宋_GB2312" w:hAnsi="仿宋" w:eastAsia="仿宋_GB2312"/>
          <w:color w:val="000000"/>
          <w:sz w:val="32"/>
          <w:szCs w:val="32"/>
        </w:rPr>
        <w:t>25</w:t>
      </w:r>
      <w:r>
        <w:rPr>
          <w:rFonts w:hint="eastAsia" w:ascii="仿宋_GB2312" w:hAnsi="仿宋" w:eastAsia="仿宋_GB2312"/>
          <w:color w:val="000000"/>
          <w:sz w:val="32"/>
          <w:szCs w:val="32"/>
        </w:rPr>
        <w:t>万元；县级财政扶贫资金</w:t>
      </w:r>
      <w:r>
        <w:rPr>
          <w:rFonts w:ascii="仿宋_GB2312" w:hAnsi="仿宋" w:eastAsia="仿宋_GB2312"/>
          <w:color w:val="000000"/>
          <w:sz w:val="32"/>
          <w:szCs w:val="32"/>
        </w:rPr>
        <w:t>773</w:t>
      </w:r>
      <w:r>
        <w:rPr>
          <w:rFonts w:hint="eastAsia" w:ascii="仿宋_GB2312" w:hAnsi="仿宋" w:eastAsia="仿宋_GB2312"/>
          <w:color w:val="000000"/>
          <w:sz w:val="32"/>
          <w:szCs w:val="32"/>
        </w:rPr>
        <w:t>万元。</w:t>
      </w:r>
    </w:p>
    <w:p>
      <w:pPr>
        <w:pStyle w:val="3"/>
        <w:keepNext w:val="0"/>
        <w:keepLines w:val="0"/>
        <w:spacing w:beforeLines="50" w:afterLines="50" w:line="580" w:lineRule="exact"/>
        <w:ind w:firstLine="640" w:firstLineChars="200"/>
        <w:rPr>
          <w:rFonts w:ascii="黑体" w:hAnsi="黑体" w:eastAsia="黑体" w:cs="黑体"/>
          <w:b w:val="0"/>
          <w:bCs w:val="0"/>
          <w:sz w:val="32"/>
          <w:szCs w:val="32"/>
        </w:rPr>
      </w:pPr>
      <w:bookmarkStart w:id="164" w:name="_Toc23182"/>
      <w:bookmarkStart w:id="165" w:name="_Toc38484327"/>
      <w:bookmarkStart w:id="166" w:name="_Toc15946"/>
      <w:bookmarkStart w:id="167" w:name="_Toc2422"/>
      <w:bookmarkStart w:id="168" w:name="_Toc21083"/>
      <w:bookmarkStart w:id="169" w:name="_Toc2151"/>
      <w:bookmarkStart w:id="170" w:name="_Toc6898"/>
      <w:r>
        <w:rPr>
          <w:rFonts w:ascii="黑体" w:hAnsi="黑体" w:eastAsia="黑体" w:cs="黑体"/>
          <w:b w:val="0"/>
          <w:bCs w:val="0"/>
          <w:sz w:val="32"/>
          <w:szCs w:val="32"/>
        </w:rPr>
        <w:t>7.</w:t>
      </w:r>
      <w:r>
        <w:rPr>
          <w:rFonts w:hint="eastAsia" w:ascii="黑体" w:hAnsi="黑体" w:eastAsia="黑体" w:cs="黑体"/>
          <w:b w:val="0"/>
          <w:bCs w:val="0"/>
          <w:sz w:val="32"/>
          <w:szCs w:val="32"/>
        </w:rPr>
        <w:t>财政资金补助标准</w:t>
      </w:r>
      <w:bookmarkEnd w:id="164"/>
      <w:bookmarkEnd w:id="165"/>
      <w:bookmarkEnd w:id="166"/>
      <w:bookmarkEnd w:id="167"/>
      <w:bookmarkEnd w:id="168"/>
      <w:bookmarkEnd w:id="169"/>
      <w:bookmarkEnd w:id="170"/>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在整合项目实施过程中，要严格按照中省市项目补助资金标准执行。</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171" w:name="_Toc38484328"/>
      <w:bookmarkStart w:id="172" w:name="_Toc28105"/>
      <w:bookmarkStart w:id="173" w:name="_Toc21289"/>
      <w:bookmarkStart w:id="174" w:name="_Toc17642"/>
      <w:bookmarkStart w:id="175" w:name="_Toc24004"/>
      <w:bookmarkStart w:id="176" w:name="_Toc29690"/>
      <w:bookmarkStart w:id="177" w:name="_Toc4775"/>
      <w:r>
        <w:rPr>
          <w:rStyle w:val="25"/>
          <w:rFonts w:ascii="楷体_GB2312" w:hAnsi="楷体_GB2312" w:eastAsia="楷体_GB2312" w:cs="楷体_GB2312"/>
          <w:b/>
          <w:color w:val="000000"/>
        </w:rPr>
        <w:t>7.1</w:t>
      </w:r>
      <w:r>
        <w:rPr>
          <w:rStyle w:val="25"/>
          <w:rFonts w:hint="eastAsia" w:ascii="楷体_GB2312" w:hAnsi="楷体_GB2312" w:eastAsia="楷体_GB2312" w:cs="楷体_GB2312"/>
          <w:b/>
          <w:color w:val="000000"/>
        </w:rPr>
        <w:t>产业扶贫补助标准</w:t>
      </w:r>
      <w:bookmarkEnd w:id="171"/>
    </w:p>
    <w:bookmarkEnd w:id="172"/>
    <w:bookmarkEnd w:id="173"/>
    <w:bookmarkEnd w:id="174"/>
    <w:bookmarkEnd w:id="175"/>
    <w:bookmarkEnd w:id="176"/>
    <w:bookmarkEnd w:id="177"/>
    <w:p>
      <w:pPr>
        <w:spacing w:line="580" w:lineRule="exact"/>
        <w:ind w:firstLine="643" w:firstLineChars="200"/>
        <w:rPr>
          <w:rStyle w:val="25"/>
          <w:rFonts w:ascii="仿宋_GB2312" w:hAnsi="仿宋_GB2312" w:eastAsia="仿宋_GB2312" w:cs="仿宋_GB2312"/>
          <w:b w:val="0"/>
          <w:color w:val="000000"/>
          <w:szCs w:val="32"/>
        </w:rPr>
      </w:pPr>
      <w:bookmarkStart w:id="178" w:name="_Toc13696"/>
      <w:bookmarkStart w:id="179" w:name="_Toc4918"/>
      <w:bookmarkStart w:id="180" w:name="_Toc32500"/>
      <w:bookmarkStart w:id="181" w:name="_Toc28716"/>
      <w:bookmarkStart w:id="182" w:name="_Toc31189"/>
      <w:r>
        <w:rPr>
          <w:rStyle w:val="26"/>
          <w:rFonts w:ascii="仿宋_GB2312" w:hAnsi="仿宋_GB2312" w:eastAsia="仿宋_GB2312" w:cs="仿宋_GB2312"/>
          <w:color w:val="000000"/>
          <w:sz w:val="32"/>
          <w:szCs w:val="32"/>
        </w:rPr>
        <w:t>7.1.1</w:t>
      </w:r>
      <w:r>
        <w:rPr>
          <w:rStyle w:val="26"/>
          <w:rFonts w:hint="eastAsia" w:ascii="仿宋_GB2312" w:hAnsi="仿宋_GB2312" w:eastAsia="仿宋_GB2312" w:cs="仿宋_GB2312"/>
          <w:color w:val="000000"/>
          <w:sz w:val="32"/>
          <w:szCs w:val="32"/>
        </w:rPr>
        <w:t>产业补助到户。</w:t>
      </w:r>
      <w:bookmarkEnd w:id="178"/>
      <w:bookmarkEnd w:id="179"/>
      <w:r>
        <w:rPr>
          <w:rStyle w:val="25"/>
          <w:rFonts w:hint="eastAsia" w:ascii="仿宋_GB2312" w:hAnsi="仿宋_GB2312" w:eastAsia="仿宋_GB2312" w:cs="仿宋_GB2312"/>
          <w:b w:val="0"/>
          <w:color w:val="000000"/>
          <w:szCs w:val="32"/>
        </w:rPr>
        <w:t>贫困户产业补助到户资金，平均按每村</w:t>
      </w:r>
      <w:r>
        <w:rPr>
          <w:rStyle w:val="25"/>
          <w:rFonts w:ascii="仿宋_GB2312" w:hAnsi="仿宋_GB2312" w:eastAsia="仿宋_GB2312" w:cs="仿宋_GB2312"/>
          <w:b w:val="0"/>
          <w:color w:val="000000"/>
          <w:szCs w:val="32"/>
        </w:rPr>
        <w:t>10</w:t>
      </w:r>
      <w:r>
        <w:rPr>
          <w:rStyle w:val="25"/>
          <w:rFonts w:hint="eastAsia" w:ascii="仿宋_GB2312" w:hAnsi="仿宋_GB2312" w:eastAsia="仿宋_GB2312" w:cs="仿宋_GB2312"/>
          <w:b w:val="0"/>
          <w:color w:val="000000"/>
          <w:szCs w:val="32"/>
        </w:rPr>
        <w:t>万元执行，具体补助按照全县和各镇制定的统一的产业扶贫补助标准执行，原则户均产业补助资金不超过</w:t>
      </w:r>
      <w:r>
        <w:rPr>
          <w:rStyle w:val="25"/>
          <w:rFonts w:ascii="仿宋_GB2312" w:hAnsi="仿宋_GB2312" w:eastAsia="仿宋_GB2312" w:cs="仿宋_GB2312"/>
          <w:b w:val="0"/>
          <w:color w:val="000000"/>
          <w:szCs w:val="32"/>
        </w:rPr>
        <w:t>5000</w:t>
      </w:r>
      <w:r>
        <w:rPr>
          <w:rStyle w:val="25"/>
          <w:rFonts w:hint="eastAsia" w:ascii="仿宋_GB2312" w:hAnsi="仿宋_GB2312" w:eastAsia="仿宋_GB2312" w:cs="仿宋_GB2312"/>
          <w:b w:val="0"/>
          <w:color w:val="000000"/>
          <w:szCs w:val="32"/>
        </w:rPr>
        <w:t>元。</w:t>
      </w:r>
    </w:p>
    <w:bookmarkEnd w:id="180"/>
    <w:bookmarkEnd w:id="181"/>
    <w:bookmarkEnd w:id="182"/>
    <w:p>
      <w:pPr>
        <w:spacing w:line="580" w:lineRule="exact"/>
        <w:ind w:firstLine="643" w:firstLineChars="200"/>
        <w:rPr>
          <w:color w:val="000000"/>
        </w:rPr>
      </w:pPr>
      <w:bookmarkStart w:id="183" w:name="_Toc25155"/>
      <w:bookmarkStart w:id="184" w:name="_Toc31876"/>
      <w:bookmarkStart w:id="185" w:name="_Toc16781"/>
      <w:bookmarkStart w:id="186" w:name="_Toc27647"/>
      <w:bookmarkStart w:id="187" w:name="_Toc4526"/>
      <w:r>
        <w:rPr>
          <w:rStyle w:val="26"/>
          <w:rFonts w:ascii="仿宋_GB2312" w:hAnsi="仿宋_GB2312" w:eastAsia="仿宋_GB2312" w:cs="仿宋_GB2312"/>
          <w:color w:val="000000"/>
          <w:sz w:val="32"/>
          <w:szCs w:val="32"/>
        </w:rPr>
        <w:t>7.1.2</w:t>
      </w:r>
      <w:r>
        <w:rPr>
          <w:rStyle w:val="26"/>
          <w:rFonts w:hint="eastAsia" w:ascii="仿宋_GB2312" w:hAnsi="仿宋_GB2312" w:eastAsia="仿宋_GB2312" w:cs="仿宋_GB2312"/>
          <w:color w:val="000000"/>
          <w:sz w:val="32"/>
          <w:szCs w:val="32"/>
        </w:rPr>
        <w:t>金融扶贫项目工作。</w:t>
      </w:r>
      <w:bookmarkEnd w:id="183"/>
      <w:bookmarkEnd w:id="184"/>
      <w:r>
        <w:rPr>
          <w:rStyle w:val="25"/>
          <w:rFonts w:hint="eastAsia" w:ascii="仿宋_GB2312" w:hAnsi="仿宋_GB2312" w:eastAsia="仿宋_GB2312" w:cs="仿宋_GB2312"/>
          <w:b w:val="0"/>
          <w:color w:val="000000"/>
          <w:szCs w:val="32"/>
        </w:rPr>
        <w:t>贫困户小额贷款贴息，按照银行基准利率全额贴息，互助资金贴息按照年利息</w:t>
      </w:r>
      <w:r>
        <w:rPr>
          <w:rStyle w:val="25"/>
          <w:rFonts w:ascii="仿宋_GB2312" w:hAnsi="仿宋_GB2312" w:eastAsia="仿宋_GB2312" w:cs="仿宋_GB2312"/>
          <w:b w:val="0"/>
          <w:color w:val="000000"/>
          <w:szCs w:val="32"/>
        </w:rPr>
        <w:t>6%</w:t>
      </w:r>
      <w:r>
        <w:rPr>
          <w:rStyle w:val="25"/>
          <w:rFonts w:hint="eastAsia" w:ascii="仿宋_GB2312" w:hAnsi="仿宋_GB2312" w:eastAsia="仿宋_GB2312" w:cs="仿宋_GB2312"/>
          <w:b w:val="0"/>
          <w:color w:val="000000"/>
          <w:szCs w:val="32"/>
        </w:rPr>
        <w:t>的标准全额贴息，严格按照小额信贷风险补偿制度，落实风险补偿金。</w:t>
      </w:r>
    </w:p>
    <w:p>
      <w:pPr>
        <w:pStyle w:val="2"/>
        <w:spacing w:after="0" w:line="580" w:lineRule="exact"/>
        <w:ind w:firstLine="643" w:firstLineChars="200"/>
        <w:rPr>
          <w:rFonts w:ascii="仿宋_GB2312" w:hAnsi="仿宋" w:eastAsia="仿宋_GB2312"/>
          <w:color w:val="000000"/>
          <w:sz w:val="32"/>
          <w:szCs w:val="32"/>
        </w:rPr>
      </w:pPr>
      <w:r>
        <w:rPr>
          <w:rStyle w:val="26"/>
          <w:rFonts w:ascii="仿宋_GB2312" w:hAnsi="仿宋_GB2312" w:eastAsia="仿宋_GB2312" w:cs="仿宋_GB2312"/>
          <w:color w:val="000000"/>
          <w:sz w:val="32"/>
          <w:szCs w:val="32"/>
        </w:rPr>
        <w:t>7.1.3</w:t>
      </w:r>
      <w:r>
        <w:rPr>
          <w:rStyle w:val="26"/>
          <w:rFonts w:hint="eastAsia" w:ascii="仿宋_GB2312" w:hAnsi="仿宋_GB2312" w:eastAsia="仿宋_GB2312" w:cs="仿宋_GB2312"/>
          <w:color w:val="000000"/>
          <w:sz w:val="32"/>
          <w:szCs w:val="32"/>
        </w:rPr>
        <w:t>“一村一企一产业”扶贫绩效奖励扶持</w:t>
      </w:r>
      <w:r>
        <w:rPr>
          <w:rStyle w:val="25"/>
          <w:rFonts w:hint="eastAsia" w:ascii="仿宋_GB2312" w:hAnsi="仿宋_GB2312" w:eastAsia="仿宋_GB2312" w:cs="仿宋_GB2312"/>
          <w:color w:val="000000"/>
          <w:szCs w:val="32"/>
        </w:rPr>
        <w:t>。</w:t>
      </w:r>
      <w:r>
        <w:rPr>
          <w:rFonts w:hint="eastAsia" w:ascii="仿宋_GB2312" w:hAnsi="仿宋" w:eastAsia="仿宋_GB2312"/>
          <w:color w:val="000000"/>
          <w:sz w:val="32"/>
          <w:szCs w:val="32"/>
        </w:rPr>
        <w:t>对“一村一企一产业”经营主体实施扶贫成效、基地建设、品牌创建、科技创新等内容，按照奖补办法进行奖励扶持。</w:t>
      </w:r>
    </w:p>
    <w:p>
      <w:pPr>
        <w:pStyle w:val="2"/>
        <w:spacing w:after="0" w:line="580" w:lineRule="exact"/>
        <w:ind w:firstLine="643" w:firstLineChars="200"/>
        <w:rPr>
          <w:b/>
          <w:bCs/>
          <w:color w:val="000000"/>
        </w:rPr>
      </w:pPr>
      <w:r>
        <w:rPr>
          <w:rFonts w:ascii="仿宋_GB2312" w:hAnsi="仿宋" w:eastAsia="仿宋_GB2312"/>
          <w:b/>
          <w:bCs/>
          <w:color w:val="000000"/>
          <w:sz w:val="32"/>
          <w:szCs w:val="32"/>
        </w:rPr>
        <w:t>7.1.5</w:t>
      </w:r>
      <w:r>
        <w:rPr>
          <w:rStyle w:val="25"/>
          <w:rFonts w:hint="eastAsia" w:ascii="仿宋_GB2312" w:hAnsi="仿宋_GB2312" w:eastAsia="仿宋_GB2312" w:cs="仿宋_GB2312"/>
          <w:bCs/>
          <w:color w:val="000000"/>
          <w:szCs w:val="32"/>
        </w:rPr>
        <w:t>集体经济及旅游扶贫示范村。</w:t>
      </w:r>
      <w:r>
        <w:rPr>
          <w:rStyle w:val="25"/>
          <w:rFonts w:hint="eastAsia" w:ascii="仿宋_GB2312" w:hAnsi="仿宋_GB2312" w:eastAsia="仿宋_GB2312" w:cs="仿宋_GB2312"/>
          <w:b w:val="0"/>
          <w:color w:val="000000"/>
          <w:szCs w:val="32"/>
        </w:rPr>
        <w:t>在全县创建集体经济和旅游扶贫示范村，具体奖扶办法以县上印发方案为准。</w:t>
      </w:r>
    </w:p>
    <w:bookmarkEnd w:id="185"/>
    <w:bookmarkEnd w:id="186"/>
    <w:bookmarkEnd w:id="187"/>
    <w:p>
      <w:pPr>
        <w:spacing w:line="580" w:lineRule="exact"/>
        <w:ind w:firstLine="643" w:firstLineChars="200"/>
        <w:rPr>
          <w:color w:val="000000"/>
        </w:rPr>
      </w:pPr>
      <w:bookmarkStart w:id="188" w:name="_Toc9688"/>
      <w:bookmarkStart w:id="189" w:name="_Toc16289"/>
      <w:bookmarkStart w:id="190" w:name="_Toc1361"/>
      <w:bookmarkStart w:id="191" w:name="_Toc23207"/>
      <w:bookmarkStart w:id="192" w:name="_Toc19133"/>
      <w:r>
        <w:rPr>
          <w:rStyle w:val="26"/>
          <w:rFonts w:ascii="仿宋_GB2312" w:hAnsi="仿宋_GB2312" w:eastAsia="仿宋_GB2312" w:cs="仿宋_GB2312"/>
          <w:color w:val="000000"/>
          <w:sz w:val="32"/>
          <w:szCs w:val="32"/>
        </w:rPr>
        <w:t>7.1.6</w:t>
      </w:r>
      <w:bookmarkEnd w:id="188"/>
      <w:bookmarkEnd w:id="189"/>
      <w:bookmarkEnd w:id="190"/>
      <w:bookmarkEnd w:id="191"/>
      <w:bookmarkEnd w:id="192"/>
      <w:r>
        <w:rPr>
          <w:rStyle w:val="26"/>
          <w:rFonts w:hint="eastAsia" w:ascii="仿宋_GB2312" w:hAnsi="仿宋_GB2312" w:eastAsia="仿宋_GB2312" w:cs="仿宋_GB2312"/>
          <w:color w:val="000000"/>
          <w:sz w:val="32"/>
          <w:szCs w:val="32"/>
        </w:rPr>
        <w:t>产业设施建设。</w:t>
      </w:r>
      <w:r>
        <w:rPr>
          <w:rFonts w:hint="eastAsia" w:ascii="仿宋_GB2312" w:hAnsi="仿宋" w:eastAsia="仿宋_GB2312"/>
          <w:color w:val="000000"/>
          <w:sz w:val="32"/>
          <w:szCs w:val="32"/>
        </w:rPr>
        <w:t>鉴于镇坪县地质状况复杂，根据实际情况，按照项目的地质结构，实地勘测设计、预算，工程完成后，根据相关部门组织验收后的实际情况支付资金。按照工程量和行业标准进行补助。</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193" w:name="_Toc38484329"/>
      <w:bookmarkStart w:id="194" w:name="_Toc319"/>
      <w:bookmarkStart w:id="195" w:name="_Toc18571"/>
      <w:bookmarkStart w:id="196" w:name="_Toc8003"/>
      <w:bookmarkStart w:id="197" w:name="_Toc6839"/>
      <w:bookmarkStart w:id="198" w:name="_Toc17304"/>
      <w:bookmarkStart w:id="199" w:name="_Toc17275"/>
      <w:r>
        <w:rPr>
          <w:rStyle w:val="25"/>
          <w:rFonts w:ascii="楷体_GB2312" w:hAnsi="楷体_GB2312" w:eastAsia="楷体_GB2312" w:cs="楷体_GB2312"/>
          <w:b/>
          <w:color w:val="000000"/>
        </w:rPr>
        <w:t>7.2</w:t>
      </w:r>
      <w:r>
        <w:rPr>
          <w:rStyle w:val="25"/>
          <w:rFonts w:hint="eastAsia" w:ascii="楷体_GB2312" w:hAnsi="楷体_GB2312" w:eastAsia="楷体_GB2312" w:cs="楷体_GB2312"/>
          <w:b/>
          <w:color w:val="000000"/>
        </w:rPr>
        <w:t>基础设施类补助标准</w:t>
      </w:r>
      <w:bookmarkEnd w:id="193"/>
    </w:p>
    <w:bookmarkEnd w:id="194"/>
    <w:bookmarkEnd w:id="195"/>
    <w:bookmarkEnd w:id="196"/>
    <w:bookmarkEnd w:id="197"/>
    <w:bookmarkEnd w:id="198"/>
    <w:bookmarkEnd w:id="199"/>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主要用于支持贫困村路、桥和农村环境综合整治等设施建设。鉴于镇坪县地质状况复杂，根据实际情况，按照项目的地质结构，实地勘测设计、预算，工程完成后，根据相关部门组织验收后的实际情况支付资金。补助标准参照该项目实施方案与行业标准进行补助。</w:t>
      </w:r>
    </w:p>
    <w:p>
      <w:pPr>
        <w:pStyle w:val="3"/>
        <w:keepNext w:val="0"/>
        <w:keepLines w:val="0"/>
        <w:spacing w:beforeLines="50" w:afterLines="50" w:line="580" w:lineRule="exact"/>
        <w:ind w:firstLine="640" w:firstLineChars="200"/>
        <w:rPr>
          <w:rFonts w:ascii="黑体" w:hAnsi="黑体" w:eastAsia="黑体" w:cs="黑体"/>
          <w:b w:val="0"/>
          <w:bCs w:val="0"/>
          <w:sz w:val="32"/>
          <w:szCs w:val="32"/>
        </w:rPr>
      </w:pPr>
      <w:bookmarkStart w:id="200" w:name="_Toc6094"/>
      <w:bookmarkStart w:id="201" w:name="_Toc12483"/>
      <w:bookmarkStart w:id="202" w:name="_Toc3631"/>
      <w:bookmarkStart w:id="203" w:name="_Toc4484"/>
      <w:bookmarkStart w:id="204" w:name="_Toc3522"/>
      <w:bookmarkStart w:id="205" w:name="_Toc11378"/>
      <w:bookmarkStart w:id="206" w:name="_Toc38484330"/>
      <w:r>
        <w:rPr>
          <w:rFonts w:ascii="黑体" w:hAnsi="黑体" w:eastAsia="黑体" w:cs="黑体"/>
          <w:b w:val="0"/>
          <w:bCs w:val="0"/>
          <w:sz w:val="32"/>
          <w:szCs w:val="32"/>
        </w:rPr>
        <w:t>8.</w:t>
      </w:r>
      <w:r>
        <w:rPr>
          <w:rFonts w:hint="eastAsia" w:ascii="黑体" w:hAnsi="黑体" w:eastAsia="黑体" w:cs="黑体"/>
          <w:b w:val="0"/>
          <w:bCs w:val="0"/>
          <w:sz w:val="32"/>
          <w:szCs w:val="32"/>
        </w:rPr>
        <w:t>实施步骤</w:t>
      </w:r>
      <w:bookmarkEnd w:id="200"/>
      <w:bookmarkEnd w:id="201"/>
      <w:bookmarkEnd w:id="202"/>
      <w:bookmarkEnd w:id="203"/>
      <w:bookmarkEnd w:id="204"/>
      <w:bookmarkEnd w:id="205"/>
      <w:bookmarkEnd w:id="206"/>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项目实施步骤严格按照《镇坪县涉农资金整合项目管理暂行办法》《镇坪县统筹整合使用财政涉农资金管理办法》和相关管理办法执行。</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207" w:name="_Toc3830"/>
      <w:bookmarkStart w:id="208" w:name="_Toc169"/>
      <w:bookmarkStart w:id="209" w:name="_Toc38484331"/>
      <w:bookmarkStart w:id="210" w:name="_Toc17858"/>
      <w:bookmarkStart w:id="211" w:name="_Toc9959"/>
      <w:bookmarkStart w:id="212" w:name="_Toc12606"/>
      <w:bookmarkStart w:id="213" w:name="_Toc28934"/>
      <w:r>
        <w:rPr>
          <w:rStyle w:val="25"/>
          <w:rFonts w:ascii="楷体_GB2312" w:hAnsi="楷体_GB2312" w:eastAsia="楷体_GB2312" w:cs="楷体_GB2312"/>
          <w:b/>
          <w:color w:val="000000"/>
        </w:rPr>
        <w:t>8.1</w:t>
      </w:r>
      <w:r>
        <w:rPr>
          <w:rStyle w:val="25"/>
          <w:rFonts w:hint="eastAsia" w:ascii="楷体_GB2312" w:hAnsi="楷体_GB2312" w:eastAsia="楷体_GB2312" w:cs="楷体_GB2312"/>
          <w:b/>
          <w:color w:val="000000"/>
        </w:rPr>
        <w:t>建立完善脱贫攻坚项目库</w:t>
      </w:r>
      <w:bookmarkEnd w:id="207"/>
      <w:bookmarkEnd w:id="208"/>
      <w:bookmarkEnd w:id="209"/>
      <w:bookmarkEnd w:id="210"/>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2019</w:t>
      </w:r>
      <w:r>
        <w:rPr>
          <w:rFonts w:hint="eastAsia" w:ascii="仿宋_GB2312" w:hAnsi="仿宋" w:eastAsia="仿宋_GB2312"/>
          <w:color w:val="000000"/>
          <w:sz w:val="32"/>
          <w:szCs w:val="32"/>
        </w:rPr>
        <w:t>年</w:t>
      </w:r>
      <w:r>
        <w:rPr>
          <w:rFonts w:ascii="仿宋_GB2312" w:hAnsi="仿宋" w:eastAsia="仿宋_GB2312"/>
          <w:color w:val="000000"/>
          <w:sz w:val="32"/>
          <w:szCs w:val="32"/>
        </w:rPr>
        <w:t>11</w:t>
      </w:r>
      <w:r>
        <w:rPr>
          <w:rFonts w:hint="eastAsia" w:ascii="仿宋_GB2312" w:hAnsi="仿宋" w:eastAsia="仿宋_GB2312"/>
          <w:color w:val="000000"/>
          <w:sz w:val="32"/>
          <w:szCs w:val="32"/>
        </w:rPr>
        <w:t>月</w:t>
      </w:r>
      <w:r>
        <w:rPr>
          <w:rFonts w:ascii="仿宋_GB2312" w:hAnsi="仿宋" w:eastAsia="仿宋_GB2312"/>
          <w:color w:val="000000"/>
          <w:sz w:val="32"/>
          <w:szCs w:val="32"/>
        </w:rPr>
        <w:t>15</w:t>
      </w:r>
      <w:r>
        <w:rPr>
          <w:rFonts w:hint="eastAsia" w:ascii="仿宋_GB2312" w:hAnsi="仿宋" w:eastAsia="仿宋_GB2312"/>
          <w:color w:val="000000"/>
          <w:sz w:val="32"/>
          <w:szCs w:val="32"/>
        </w:rPr>
        <w:t>日至</w:t>
      </w:r>
      <w:r>
        <w:rPr>
          <w:rFonts w:ascii="仿宋_GB2312" w:hAnsi="仿宋" w:eastAsia="仿宋_GB2312"/>
          <w:color w:val="000000"/>
          <w:sz w:val="32"/>
          <w:szCs w:val="32"/>
        </w:rPr>
        <w:t>2020</w:t>
      </w:r>
      <w:r>
        <w:rPr>
          <w:rFonts w:hint="eastAsia" w:ascii="仿宋_GB2312" w:hAnsi="仿宋" w:eastAsia="仿宋_GB2312"/>
          <w:color w:val="000000"/>
          <w:sz w:val="32"/>
          <w:szCs w:val="32"/>
        </w:rPr>
        <w:t>年</w:t>
      </w:r>
      <w:r>
        <w:rPr>
          <w:rFonts w:ascii="仿宋_GB2312" w:hAnsi="仿宋" w:eastAsia="仿宋_GB2312"/>
          <w:color w:val="000000"/>
          <w:sz w:val="32"/>
          <w:szCs w:val="32"/>
        </w:rPr>
        <w:t>2</w:t>
      </w:r>
      <w:r>
        <w:rPr>
          <w:rFonts w:hint="eastAsia" w:ascii="仿宋_GB2312" w:hAnsi="仿宋" w:eastAsia="仿宋_GB2312"/>
          <w:color w:val="000000"/>
          <w:sz w:val="32"/>
          <w:szCs w:val="32"/>
        </w:rPr>
        <w:t>月</w:t>
      </w:r>
      <w:r>
        <w:rPr>
          <w:rFonts w:ascii="仿宋_GB2312" w:hAnsi="仿宋" w:eastAsia="仿宋_GB2312"/>
          <w:color w:val="000000"/>
          <w:sz w:val="32"/>
          <w:szCs w:val="32"/>
        </w:rPr>
        <w:t>15</w:t>
      </w:r>
      <w:r>
        <w:rPr>
          <w:rFonts w:hint="eastAsia" w:ascii="仿宋_GB2312" w:hAnsi="仿宋" w:eastAsia="仿宋_GB2312"/>
          <w:color w:val="000000"/>
          <w:sz w:val="32"/>
          <w:szCs w:val="32"/>
        </w:rPr>
        <w:t>日）。</w:t>
      </w:r>
      <w:bookmarkEnd w:id="211"/>
      <w:bookmarkEnd w:id="212"/>
      <w:bookmarkEnd w:id="213"/>
      <w:r>
        <w:rPr>
          <w:rFonts w:hint="eastAsia" w:ascii="仿宋_GB2312" w:hAnsi="仿宋" w:eastAsia="仿宋_GB2312"/>
          <w:color w:val="000000"/>
          <w:sz w:val="32"/>
          <w:szCs w:val="32"/>
        </w:rPr>
        <w:t>县脱贫攻坚指挥部根据各镇和项目主管部门申报的项目，按照巩固提升补短板，建立脱贫攻坚项目库，对申报入库的扶贫项目，参照年度脱贫项目实际需求，按照项目类别和“先急后缓”的原则，组织相关部门采取实地核查勘验、集中评审论证等方式进行论证，确定年度入库项目投资规模，经网上公示、县政府常务会研究通过、县脱贫攻坚指挥部审核后，形成扶贫项目建设计划。</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214" w:name="_Toc12929"/>
      <w:bookmarkStart w:id="215" w:name="_Toc4707"/>
      <w:bookmarkStart w:id="216" w:name="_Toc32004"/>
      <w:bookmarkStart w:id="217" w:name="_Toc24627"/>
      <w:bookmarkStart w:id="218" w:name="_Toc38484332"/>
      <w:bookmarkStart w:id="219" w:name="_Toc1896"/>
      <w:bookmarkStart w:id="220" w:name="_Toc8770"/>
      <w:r>
        <w:rPr>
          <w:rStyle w:val="25"/>
          <w:rFonts w:ascii="楷体_GB2312" w:hAnsi="楷体_GB2312" w:eastAsia="楷体_GB2312" w:cs="楷体_GB2312"/>
          <w:b/>
          <w:color w:val="000000"/>
        </w:rPr>
        <w:t>8.2</w:t>
      </w:r>
      <w:r>
        <w:rPr>
          <w:rStyle w:val="25"/>
          <w:rFonts w:hint="eastAsia" w:ascii="楷体_GB2312" w:hAnsi="楷体_GB2312" w:eastAsia="楷体_GB2312" w:cs="楷体_GB2312"/>
          <w:b/>
          <w:color w:val="000000"/>
        </w:rPr>
        <w:t>制定年度资金整合计划</w:t>
      </w:r>
      <w:bookmarkEnd w:id="214"/>
      <w:bookmarkEnd w:id="215"/>
      <w:bookmarkEnd w:id="216"/>
      <w:bookmarkEnd w:id="217"/>
      <w:bookmarkEnd w:id="218"/>
      <w:bookmarkEnd w:id="219"/>
      <w:bookmarkEnd w:id="220"/>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2020</w:t>
      </w:r>
      <w:r>
        <w:rPr>
          <w:rFonts w:hint="eastAsia" w:ascii="仿宋_GB2312" w:hAnsi="仿宋" w:eastAsia="仿宋_GB2312"/>
          <w:color w:val="000000"/>
          <w:sz w:val="32"/>
          <w:szCs w:val="32"/>
        </w:rPr>
        <w:t>年</w:t>
      </w:r>
      <w:r>
        <w:rPr>
          <w:rFonts w:ascii="仿宋_GB2312" w:hAnsi="仿宋" w:eastAsia="仿宋_GB2312"/>
          <w:color w:val="000000"/>
          <w:sz w:val="32"/>
          <w:szCs w:val="32"/>
        </w:rPr>
        <w:t>2</w:t>
      </w:r>
      <w:r>
        <w:rPr>
          <w:rFonts w:hint="eastAsia" w:ascii="仿宋_GB2312" w:hAnsi="仿宋" w:eastAsia="仿宋_GB2312"/>
          <w:color w:val="000000"/>
          <w:sz w:val="32"/>
          <w:szCs w:val="32"/>
        </w:rPr>
        <w:t>月底前完成）。根据全年能整合的资金量总量，编报年度涉农资金整合方案。对照脱贫标准，在扶贫项目库中筛选项目，按照项目类别组织相关部门集中评审论证，需要实地核查勘验的项目，组织相关人员进行核查勘验，确保入库项目质量，评审项目必须真实、可靠、可行，确保可以随时开工建设。形成的扶贫项目建设计划，经网上公示、县政府审定后即视为项目立项。</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221" w:name="_Toc32031"/>
      <w:bookmarkStart w:id="222" w:name="_Toc38484333"/>
      <w:bookmarkStart w:id="223" w:name="_Toc16959"/>
      <w:bookmarkStart w:id="224" w:name="_Toc23355"/>
      <w:bookmarkStart w:id="225" w:name="_Toc16136"/>
      <w:bookmarkStart w:id="226" w:name="_Toc12135"/>
      <w:bookmarkStart w:id="227" w:name="_Toc6019"/>
      <w:r>
        <w:rPr>
          <w:rStyle w:val="25"/>
          <w:rFonts w:ascii="楷体_GB2312" w:hAnsi="楷体_GB2312" w:eastAsia="楷体_GB2312" w:cs="楷体_GB2312"/>
          <w:b/>
          <w:color w:val="000000"/>
        </w:rPr>
        <w:t>8.3</w:t>
      </w:r>
      <w:r>
        <w:rPr>
          <w:rStyle w:val="25"/>
          <w:rFonts w:hint="eastAsia" w:ascii="楷体_GB2312" w:hAnsi="楷体_GB2312" w:eastAsia="楷体_GB2312" w:cs="楷体_GB2312"/>
          <w:b/>
          <w:color w:val="000000"/>
        </w:rPr>
        <w:t>组织整合项目实施</w:t>
      </w:r>
      <w:bookmarkEnd w:id="221"/>
      <w:bookmarkEnd w:id="222"/>
      <w:bookmarkEnd w:id="223"/>
      <w:bookmarkEnd w:id="224"/>
      <w:bookmarkEnd w:id="225"/>
      <w:bookmarkEnd w:id="226"/>
      <w:bookmarkEnd w:id="227"/>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31</w:t>
      </w:r>
      <w:r>
        <w:rPr>
          <w:rFonts w:hint="eastAsia" w:ascii="仿宋_GB2312" w:hAnsi="仿宋_GB2312" w:eastAsia="仿宋_GB2312" w:cs="仿宋_GB2312"/>
          <w:color w:val="000000"/>
          <w:sz w:val="32"/>
          <w:szCs w:val="32"/>
        </w:rPr>
        <w:t>日前完成）。对申报确立并批复的涉农项目，县涉农资金整合领导小组统一明确资金安排原则、管理措施、工作要求、完成标准等，组织涉农部门实施，对项目评审、招标、监理、验收实行统一管理。</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228" w:name="_Toc12796"/>
      <w:bookmarkStart w:id="229" w:name="_Toc11467"/>
      <w:bookmarkStart w:id="230" w:name="_Toc16932"/>
      <w:bookmarkStart w:id="231" w:name="_Toc6702"/>
      <w:bookmarkStart w:id="232" w:name="_Toc2125"/>
      <w:bookmarkStart w:id="233" w:name="_Toc1765"/>
      <w:bookmarkStart w:id="234" w:name="_Toc38484334"/>
      <w:r>
        <w:rPr>
          <w:rStyle w:val="25"/>
          <w:rFonts w:ascii="楷体_GB2312" w:hAnsi="楷体_GB2312" w:eastAsia="楷体_GB2312" w:cs="楷体_GB2312"/>
          <w:b/>
          <w:color w:val="000000"/>
        </w:rPr>
        <w:t>8.4</w:t>
      </w:r>
      <w:r>
        <w:rPr>
          <w:rStyle w:val="25"/>
          <w:rFonts w:hint="eastAsia" w:ascii="楷体_GB2312" w:hAnsi="楷体_GB2312" w:eastAsia="楷体_GB2312" w:cs="楷体_GB2312"/>
          <w:b/>
          <w:color w:val="000000"/>
        </w:rPr>
        <w:t>整合项目绩效考评</w:t>
      </w:r>
      <w:bookmarkEnd w:id="228"/>
      <w:bookmarkEnd w:id="229"/>
      <w:bookmarkEnd w:id="230"/>
      <w:bookmarkEnd w:id="231"/>
      <w:bookmarkEnd w:id="232"/>
      <w:bookmarkEnd w:id="233"/>
      <w:bookmarkEnd w:id="234"/>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2020</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日前完成）</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000000"/>
          <w:kern w:val="0"/>
          <w:sz w:val="32"/>
          <w:szCs w:val="32"/>
        </w:rPr>
        <w:t>项目建设完成后，由县涉农资金整合领导小组组织开展绩效考评和相关总结。重点是对项目资金整合率、资金到位率、项目完成率、项目整体效益进行评价，建立奖惩机制。以迎接省市财政扶贫绩效考评，确保涉农专项资金整合率高、项目实施效益好，争取省市财政扶贫资金绩效考评达到</w:t>
      </w:r>
      <w:r>
        <w:rPr>
          <w:rFonts w:ascii="仿宋_GB2312" w:hAnsi="仿宋_GB2312" w:eastAsia="仿宋_GB2312" w:cs="仿宋_GB2312"/>
          <w:color w:val="000000"/>
          <w:kern w:val="0"/>
          <w:sz w:val="32"/>
          <w:szCs w:val="32"/>
        </w:rPr>
        <w:t>A</w:t>
      </w:r>
      <w:r>
        <w:rPr>
          <w:rFonts w:hint="eastAsia" w:ascii="仿宋_GB2312" w:hAnsi="仿宋_GB2312" w:eastAsia="仿宋_GB2312" w:cs="仿宋_GB2312"/>
          <w:color w:val="000000"/>
          <w:kern w:val="0"/>
          <w:sz w:val="32"/>
          <w:szCs w:val="32"/>
        </w:rPr>
        <w:t>级。</w:t>
      </w:r>
    </w:p>
    <w:p>
      <w:pPr>
        <w:pStyle w:val="3"/>
        <w:keepNext w:val="0"/>
        <w:keepLines w:val="0"/>
        <w:spacing w:beforeLines="50" w:afterLines="50" w:line="580" w:lineRule="exact"/>
        <w:ind w:firstLine="640" w:firstLineChars="200"/>
        <w:rPr>
          <w:rFonts w:ascii="黑体" w:hAnsi="黑体" w:eastAsia="黑体" w:cs="黑体"/>
          <w:b w:val="0"/>
          <w:bCs w:val="0"/>
          <w:sz w:val="32"/>
          <w:szCs w:val="32"/>
        </w:rPr>
      </w:pPr>
      <w:bookmarkStart w:id="235" w:name="_Toc38484335"/>
      <w:bookmarkStart w:id="236" w:name="_Toc20642"/>
      <w:bookmarkStart w:id="237" w:name="_Toc2864"/>
      <w:bookmarkStart w:id="238" w:name="_Toc8918"/>
      <w:bookmarkStart w:id="239" w:name="_Toc31964"/>
      <w:bookmarkStart w:id="240" w:name="_Toc12703"/>
      <w:bookmarkStart w:id="241" w:name="_Toc28564"/>
      <w:r>
        <w:rPr>
          <w:rFonts w:ascii="黑体" w:hAnsi="黑体" w:eastAsia="黑体" w:cs="黑体"/>
          <w:b w:val="0"/>
          <w:bCs w:val="0"/>
          <w:sz w:val="32"/>
          <w:szCs w:val="32"/>
        </w:rPr>
        <w:t>9.</w:t>
      </w:r>
      <w:r>
        <w:rPr>
          <w:rFonts w:hint="eastAsia" w:ascii="黑体" w:hAnsi="黑体" w:eastAsia="黑体" w:cs="黑体"/>
          <w:b w:val="0"/>
          <w:bCs w:val="0"/>
          <w:sz w:val="32"/>
          <w:szCs w:val="32"/>
        </w:rPr>
        <w:t>保障措施</w:t>
      </w:r>
      <w:bookmarkEnd w:id="235"/>
      <w:bookmarkEnd w:id="236"/>
      <w:bookmarkEnd w:id="237"/>
      <w:bookmarkEnd w:id="238"/>
      <w:bookmarkEnd w:id="239"/>
      <w:bookmarkEnd w:id="240"/>
      <w:bookmarkEnd w:id="241"/>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242" w:name="_Toc28436"/>
      <w:bookmarkStart w:id="243" w:name="_Toc38484336"/>
      <w:bookmarkStart w:id="244" w:name="_Toc25642"/>
      <w:bookmarkStart w:id="245" w:name="_Toc23895"/>
      <w:bookmarkStart w:id="246" w:name="_Toc9039"/>
      <w:bookmarkStart w:id="247" w:name="_Toc754"/>
      <w:bookmarkStart w:id="248" w:name="_Toc2036"/>
      <w:r>
        <w:rPr>
          <w:rStyle w:val="25"/>
          <w:rFonts w:ascii="楷体_GB2312" w:hAnsi="楷体_GB2312" w:eastAsia="楷体_GB2312" w:cs="楷体_GB2312"/>
          <w:b/>
          <w:color w:val="000000"/>
        </w:rPr>
        <w:t>9.1</w:t>
      </w:r>
      <w:r>
        <w:rPr>
          <w:rStyle w:val="25"/>
          <w:rFonts w:hint="eastAsia" w:ascii="楷体_GB2312" w:hAnsi="楷体_GB2312" w:eastAsia="楷体_GB2312" w:cs="楷体_GB2312"/>
          <w:b/>
          <w:color w:val="000000"/>
        </w:rPr>
        <w:t>加强组织领导</w:t>
      </w:r>
      <w:bookmarkEnd w:id="242"/>
      <w:bookmarkEnd w:id="243"/>
      <w:bookmarkEnd w:id="244"/>
      <w:bookmarkEnd w:id="245"/>
      <w:bookmarkEnd w:id="246"/>
      <w:bookmarkEnd w:id="247"/>
      <w:bookmarkEnd w:id="248"/>
    </w:p>
    <w:p>
      <w:pPr>
        <w:spacing w:line="580" w:lineRule="exact"/>
        <w:ind w:firstLine="640" w:firstLineChars="200"/>
        <w:rPr>
          <w:rFonts w:ascii="仿宋" w:hAnsi="仿宋" w:eastAsia="仿宋" w:cs="宋体"/>
          <w:color w:val="000000"/>
          <w:kern w:val="0"/>
          <w:sz w:val="16"/>
          <w:szCs w:val="16"/>
        </w:rPr>
      </w:pPr>
      <w:r>
        <w:rPr>
          <w:rFonts w:hint="eastAsia" w:ascii="仿宋_GB2312" w:hAnsi="仿宋_GB2312" w:eastAsia="仿宋_GB2312" w:cs="仿宋_GB2312"/>
          <w:color w:val="000000"/>
          <w:kern w:val="0"/>
          <w:sz w:val="32"/>
          <w:szCs w:val="32"/>
        </w:rPr>
        <w:t>成立镇坪县涉农资金整合试点工作领导小组，由脱贫攻坚领导小组组长任组长，县政府分管领导任副组长，县扶贫、财政、发改、纪委监委、审计、交通、农水、林业、自然资源（搬迁）等部门主要负责人为成员，定期研究支农整合规划、方案、项目申报，掌握项目实施进度情况，研究涉农资金整合工作中的相关事宜。</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249" w:name="_Toc38484337"/>
      <w:bookmarkStart w:id="250" w:name="_Toc20262"/>
      <w:bookmarkStart w:id="251" w:name="_Toc14052"/>
      <w:bookmarkStart w:id="252" w:name="_Toc19058"/>
      <w:bookmarkStart w:id="253" w:name="_Toc9609"/>
      <w:bookmarkStart w:id="254" w:name="_Toc1013"/>
      <w:bookmarkStart w:id="255" w:name="_Toc31099"/>
      <w:r>
        <w:rPr>
          <w:rStyle w:val="25"/>
          <w:rFonts w:ascii="楷体_GB2312" w:hAnsi="楷体_GB2312" w:eastAsia="楷体_GB2312" w:cs="楷体_GB2312"/>
          <w:b/>
          <w:color w:val="000000"/>
        </w:rPr>
        <w:t>9.2</w:t>
      </w:r>
      <w:r>
        <w:rPr>
          <w:rStyle w:val="25"/>
          <w:rFonts w:hint="eastAsia" w:ascii="楷体_GB2312" w:hAnsi="楷体_GB2312" w:eastAsia="楷体_GB2312" w:cs="楷体_GB2312"/>
          <w:b/>
          <w:color w:val="000000"/>
        </w:rPr>
        <w:t>建立健全资金管理制度</w:t>
      </w:r>
      <w:bookmarkEnd w:id="249"/>
      <w:bookmarkEnd w:id="250"/>
      <w:bookmarkEnd w:id="251"/>
      <w:bookmarkEnd w:id="252"/>
      <w:bookmarkEnd w:id="253"/>
      <w:bookmarkEnd w:id="254"/>
      <w:bookmarkEnd w:id="255"/>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严格执行《镇坪县涉农资金整合项目管理暂行办法》《镇坪县统筹整合使用财政涉农资金管理办法》</w:t>
      </w:r>
      <w:r>
        <w:rPr>
          <w:rFonts w:hint="eastAsia" w:ascii="仿宋_GB2312" w:hAnsi="仿宋_GB2312" w:eastAsia="仿宋_GB2312" w:cs="仿宋_GB2312"/>
          <w:color w:val="000000"/>
          <w:kern w:val="0"/>
          <w:sz w:val="32"/>
          <w:szCs w:val="32"/>
        </w:rPr>
        <w:t>，切实加强对整合涉农资金的监管，确保资金使用安全高效，县涉农资金整合领导小组办公室要会同相关部门按照资金分配规范、使用范围明晰、管理监督严格、职责效能统一的要求，完善《镇坪县财政资金整合使用流程图》，做到项目实施督查、检查全面无死角。</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256" w:name="_Toc14911"/>
      <w:bookmarkStart w:id="257" w:name="_Toc29582"/>
      <w:bookmarkStart w:id="258" w:name="_Toc17463"/>
      <w:bookmarkStart w:id="259" w:name="_Toc24115"/>
      <w:bookmarkStart w:id="260" w:name="_Toc31995"/>
      <w:bookmarkStart w:id="261" w:name="_Toc17145"/>
      <w:bookmarkStart w:id="262" w:name="_Toc38484338"/>
      <w:r>
        <w:rPr>
          <w:rStyle w:val="25"/>
          <w:rFonts w:ascii="楷体_GB2312" w:hAnsi="楷体_GB2312" w:eastAsia="楷体_GB2312" w:cs="楷体_GB2312"/>
          <w:b/>
          <w:color w:val="000000"/>
        </w:rPr>
        <w:t>9.3</w:t>
      </w:r>
      <w:r>
        <w:rPr>
          <w:rStyle w:val="25"/>
          <w:rFonts w:hint="eastAsia" w:ascii="楷体_GB2312" w:hAnsi="楷体_GB2312" w:eastAsia="楷体_GB2312" w:cs="楷体_GB2312"/>
          <w:b/>
          <w:color w:val="000000"/>
        </w:rPr>
        <w:t>建立绩效评价制</w:t>
      </w:r>
      <w:bookmarkEnd w:id="256"/>
      <w:bookmarkEnd w:id="257"/>
      <w:bookmarkEnd w:id="258"/>
      <w:bookmarkEnd w:id="259"/>
      <w:bookmarkEnd w:id="260"/>
      <w:bookmarkEnd w:id="261"/>
      <w:bookmarkEnd w:id="262"/>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从项目前期、项目建设、项目工程效果指标和项目效益评价四个方面，强化对项目工程效益的动态跟踪调查和分析监测评价工作，保证项目工程效益的充分发挥。</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263" w:name="_Toc2548"/>
      <w:bookmarkStart w:id="264" w:name="_Toc12891"/>
      <w:bookmarkStart w:id="265" w:name="_Toc22587"/>
      <w:bookmarkStart w:id="266" w:name="_Toc22520"/>
      <w:bookmarkStart w:id="267" w:name="_Toc1460"/>
      <w:bookmarkStart w:id="268" w:name="_Toc30096"/>
      <w:bookmarkStart w:id="269" w:name="_Toc38484339"/>
      <w:r>
        <w:rPr>
          <w:rStyle w:val="25"/>
          <w:rFonts w:ascii="楷体_GB2312" w:hAnsi="楷体_GB2312" w:eastAsia="楷体_GB2312" w:cs="楷体_GB2312"/>
          <w:b/>
          <w:color w:val="000000"/>
        </w:rPr>
        <w:t>9.4</w:t>
      </w:r>
      <w:r>
        <w:rPr>
          <w:rStyle w:val="25"/>
          <w:rFonts w:hint="eastAsia" w:ascii="楷体_GB2312" w:hAnsi="楷体_GB2312" w:eastAsia="楷体_GB2312" w:cs="楷体_GB2312"/>
          <w:b/>
          <w:color w:val="000000"/>
        </w:rPr>
        <w:t>监督检查及审计</w:t>
      </w:r>
      <w:bookmarkEnd w:id="263"/>
      <w:bookmarkEnd w:id="264"/>
      <w:bookmarkEnd w:id="265"/>
      <w:bookmarkEnd w:id="266"/>
      <w:bookmarkEnd w:id="267"/>
      <w:bookmarkEnd w:id="268"/>
      <w:bookmarkEnd w:id="269"/>
    </w:p>
    <w:p>
      <w:pPr>
        <w:spacing w:line="580" w:lineRule="exact"/>
        <w:ind w:firstLine="640" w:firstLineChars="200"/>
        <w:rPr>
          <w:rFonts w:ascii="仿宋_GB2312" w:hAnsi="仿宋_GB2312" w:eastAsia="仿宋_GB2312" w:cs="仿宋_GB2312"/>
          <w:color w:val="000000"/>
          <w:kern w:val="0"/>
          <w:sz w:val="32"/>
          <w:szCs w:val="32"/>
        </w:rPr>
      </w:pPr>
      <w:r>
        <w:rPr>
          <w:rStyle w:val="25"/>
          <w:rFonts w:hint="eastAsia" w:ascii="仿宋_GB2312" w:hAnsi="仿宋_GB2312" w:eastAsia="仿宋_GB2312" w:cs="仿宋_GB2312"/>
          <w:b w:val="0"/>
          <w:color w:val="000000"/>
          <w:szCs w:val="32"/>
        </w:rPr>
        <w:t>按照全市扶贫领域资金全口径监管要求，县委、县政府对全县的扶贫领域资金进行全口径监管，</w:t>
      </w:r>
      <w:r>
        <w:rPr>
          <w:rFonts w:hint="eastAsia" w:ascii="仿宋_GB2312" w:hAnsi="仿宋_GB2312" w:eastAsia="仿宋_GB2312" w:cs="仿宋_GB2312"/>
          <w:color w:val="000000"/>
          <w:kern w:val="0"/>
          <w:sz w:val="32"/>
          <w:szCs w:val="32"/>
        </w:rPr>
        <w:t>县涉农资金整合领导小组通过定期不定期开展实地督查，定期召开质量评比会，以及委派专人长驻现场或聘请村民代表等方式，参与项目的监管和指导。建立工程审计制。在实行监理负责的基础上，项目竣工后由县审计局对项目工程实行专项审计，无审计报告的项目一律不予报账。对涉农资金管理使用情况开展大审计、大排查、大整改，确保项目资金管理无死角。</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270" w:name="_Toc3847"/>
      <w:bookmarkStart w:id="271" w:name="_Toc27983"/>
      <w:bookmarkStart w:id="272" w:name="_Toc18154"/>
      <w:bookmarkStart w:id="273" w:name="_Toc2684"/>
      <w:bookmarkStart w:id="274" w:name="_Toc38484340"/>
      <w:bookmarkStart w:id="275" w:name="_Toc1575"/>
      <w:bookmarkStart w:id="276" w:name="_Toc18999"/>
      <w:r>
        <w:rPr>
          <w:rStyle w:val="25"/>
          <w:rFonts w:ascii="楷体_GB2312" w:hAnsi="楷体_GB2312" w:eastAsia="楷体_GB2312" w:cs="楷体_GB2312"/>
          <w:b/>
          <w:color w:val="000000"/>
        </w:rPr>
        <w:t>9.5</w:t>
      </w:r>
      <w:r>
        <w:rPr>
          <w:rStyle w:val="25"/>
          <w:rFonts w:hint="eastAsia" w:ascii="楷体_GB2312" w:hAnsi="楷体_GB2312" w:eastAsia="楷体_GB2312" w:cs="楷体_GB2312"/>
          <w:b/>
          <w:color w:val="000000"/>
        </w:rPr>
        <w:t>严格实行公告公示</w:t>
      </w:r>
      <w:bookmarkEnd w:id="270"/>
      <w:bookmarkEnd w:id="271"/>
      <w:bookmarkEnd w:id="272"/>
      <w:bookmarkEnd w:id="273"/>
      <w:bookmarkEnd w:id="274"/>
      <w:bookmarkEnd w:id="275"/>
      <w:bookmarkEnd w:id="276"/>
    </w:p>
    <w:p>
      <w:pPr>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严格执行《安康市脱贫攻坚指挥部办公室关于印发扶贫资金信息公开和公告公示制度的通知》（安脱办发〔</w:t>
      </w:r>
      <w:r>
        <w:rPr>
          <w:rFonts w:ascii="仿宋_GB2312" w:hAnsi="仿宋_GB2312" w:eastAsia="仿宋_GB2312" w:cs="仿宋_GB2312"/>
          <w:color w:val="000000"/>
          <w:kern w:val="0"/>
          <w:sz w:val="32"/>
          <w:szCs w:val="32"/>
        </w:rPr>
        <w:t>2018</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号）相关规定，进一步完善县、镇、村三级资金项目公告公示制度，提高财政涉农资金分配、使用透明程度。在县政府门户网站和主要媒体公开统筹整合使用的涉农资金来源、用途和项目建设等情况。镇村要对实施项目的名称、资金来源、资金规模、实施地点、建设内容、预期目标、实施单位及责任人、举报电话等进行公告公示，自觉接受各方监督。</w:t>
      </w:r>
    </w:p>
    <w:p>
      <w:pPr>
        <w:pStyle w:val="3"/>
        <w:keepNext w:val="0"/>
        <w:keepLines w:val="0"/>
        <w:spacing w:beforeLines="50" w:afterLines="50" w:line="580" w:lineRule="exact"/>
        <w:ind w:firstLine="640" w:firstLineChars="200"/>
        <w:rPr>
          <w:rFonts w:ascii="黑体" w:hAnsi="黑体" w:eastAsia="黑体" w:cs="黑体"/>
          <w:b w:val="0"/>
          <w:bCs w:val="0"/>
          <w:sz w:val="32"/>
          <w:szCs w:val="32"/>
        </w:rPr>
      </w:pPr>
      <w:bookmarkStart w:id="277" w:name="_Toc28077"/>
      <w:bookmarkStart w:id="278" w:name="_Toc26901"/>
      <w:bookmarkStart w:id="279" w:name="_Toc14682"/>
      <w:bookmarkStart w:id="280" w:name="_Toc25670"/>
      <w:bookmarkStart w:id="281" w:name="_Toc29738"/>
      <w:bookmarkStart w:id="282" w:name="_Toc38484341"/>
      <w:bookmarkStart w:id="283" w:name="_Toc2046"/>
      <w:r>
        <w:rPr>
          <w:rFonts w:ascii="黑体" w:hAnsi="黑体" w:eastAsia="黑体" w:cs="黑体"/>
          <w:b w:val="0"/>
          <w:bCs w:val="0"/>
          <w:sz w:val="32"/>
          <w:szCs w:val="32"/>
        </w:rPr>
        <w:t>10.</w:t>
      </w:r>
      <w:r>
        <w:rPr>
          <w:rFonts w:hint="eastAsia" w:ascii="黑体" w:hAnsi="黑体" w:eastAsia="黑体" w:cs="黑体"/>
          <w:b w:val="0"/>
          <w:bCs w:val="0"/>
          <w:sz w:val="32"/>
          <w:szCs w:val="32"/>
        </w:rPr>
        <w:t>绩效目标</w:t>
      </w:r>
      <w:bookmarkEnd w:id="277"/>
      <w:bookmarkEnd w:id="278"/>
      <w:bookmarkEnd w:id="279"/>
      <w:bookmarkEnd w:id="280"/>
      <w:bookmarkEnd w:id="281"/>
      <w:bookmarkEnd w:id="282"/>
      <w:bookmarkEnd w:id="283"/>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284" w:name="_Toc13551"/>
      <w:bookmarkStart w:id="285" w:name="_Toc38484342"/>
      <w:bookmarkStart w:id="286" w:name="_Toc26824"/>
      <w:bookmarkStart w:id="287" w:name="_Toc5834"/>
      <w:bookmarkStart w:id="288" w:name="_Toc27197"/>
      <w:bookmarkStart w:id="289" w:name="_Toc29974"/>
      <w:bookmarkStart w:id="290" w:name="_Toc32378"/>
      <w:r>
        <w:rPr>
          <w:rStyle w:val="25"/>
          <w:rFonts w:ascii="楷体_GB2312" w:hAnsi="楷体_GB2312" w:eastAsia="楷体_GB2312" w:cs="楷体_GB2312"/>
          <w:b/>
          <w:color w:val="000000"/>
        </w:rPr>
        <w:t>10.1</w:t>
      </w:r>
      <w:r>
        <w:rPr>
          <w:rStyle w:val="25"/>
          <w:rFonts w:hint="eastAsia" w:ascii="楷体_GB2312" w:hAnsi="楷体_GB2312" w:eastAsia="楷体_GB2312" w:cs="楷体_GB2312"/>
          <w:b/>
          <w:color w:val="000000"/>
        </w:rPr>
        <w:t>总体绩效目标</w:t>
      </w:r>
      <w:bookmarkEnd w:id="284"/>
      <w:bookmarkEnd w:id="285"/>
      <w:bookmarkEnd w:id="286"/>
      <w:bookmarkEnd w:id="287"/>
      <w:bookmarkEnd w:id="288"/>
      <w:bookmarkEnd w:id="289"/>
      <w:bookmarkEnd w:id="290"/>
    </w:p>
    <w:p>
      <w:pPr>
        <w:spacing w:line="580" w:lineRule="exact"/>
        <w:ind w:firstLine="640" w:firstLineChars="200"/>
        <w:rPr>
          <w:rFonts w:ascii="仿宋_GB2312" w:hAnsi="仿宋_GB2312" w:eastAsia="仿宋_GB2312" w:cs="仿宋_GB2312"/>
          <w:b/>
          <w:color w:val="000000"/>
          <w:sz w:val="32"/>
          <w:szCs w:val="32"/>
        </w:rPr>
      </w:pPr>
      <w:r>
        <w:rPr>
          <w:rStyle w:val="25"/>
          <w:rFonts w:hint="eastAsia" w:ascii="仿宋_GB2312" w:hAnsi="仿宋_GB2312" w:eastAsia="仿宋_GB2312" w:cs="仿宋_GB2312"/>
          <w:b w:val="0"/>
          <w:color w:val="000000"/>
          <w:szCs w:val="32"/>
        </w:rPr>
        <w:t>完成</w:t>
      </w:r>
      <w:r>
        <w:rPr>
          <w:rStyle w:val="25"/>
          <w:rFonts w:ascii="仿宋_GB2312" w:hAnsi="仿宋_GB2312" w:eastAsia="仿宋_GB2312" w:cs="仿宋_GB2312"/>
          <w:b w:val="0"/>
          <w:color w:val="000000"/>
          <w:szCs w:val="32"/>
        </w:rPr>
        <w:t>303</w:t>
      </w:r>
      <w:r>
        <w:rPr>
          <w:rStyle w:val="25"/>
          <w:rFonts w:hint="eastAsia" w:ascii="仿宋_GB2312" w:hAnsi="仿宋_GB2312" w:eastAsia="仿宋_GB2312" w:cs="仿宋_GB2312"/>
          <w:b w:val="0"/>
          <w:color w:val="000000"/>
          <w:szCs w:val="32"/>
        </w:rPr>
        <w:t>个项目建设，投资</w:t>
      </w:r>
      <w:r>
        <w:rPr>
          <w:rStyle w:val="25"/>
          <w:rFonts w:ascii="仿宋_GB2312" w:hAnsi="仿宋_GB2312" w:eastAsia="仿宋_GB2312" w:cs="仿宋_GB2312"/>
          <w:b w:val="0"/>
          <w:color w:val="000000"/>
          <w:szCs w:val="32"/>
        </w:rPr>
        <w:t>16938.06</w:t>
      </w:r>
      <w:r>
        <w:rPr>
          <w:rStyle w:val="25"/>
          <w:rFonts w:hint="eastAsia" w:ascii="仿宋_GB2312" w:hAnsi="仿宋_GB2312" w:eastAsia="仿宋_GB2312" w:cs="仿宋_GB2312"/>
          <w:b w:val="0"/>
          <w:color w:val="000000"/>
          <w:szCs w:val="32"/>
        </w:rPr>
        <w:t>万元。</w:t>
      </w:r>
      <w:r>
        <w:rPr>
          <w:rFonts w:hint="eastAsia" w:ascii="仿宋_GB2312" w:hAnsi="仿宋_GB2312" w:eastAsia="仿宋_GB2312" w:cs="仿宋_GB2312"/>
          <w:color w:val="000000"/>
          <w:sz w:val="32"/>
          <w:szCs w:val="28"/>
        </w:rPr>
        <w:t>通过财政涉农资金整合项目实施，</w:t>
      </w:r>
      <w:r>
        <w:rPr>
          <w:rFonts w:hint="eastAsia" w:ascii="仿宋_GB2312" w:hAnsi="仿宋" w:eastAsia="仿宋_GB2312"/>
          <w:color w:val="000000"/>
          <w:sz w:val="32"/>
          <w:szCs w:val="32"/>
        </w:rPr>
        <w:t>在高质量完成</w:t>
      </w:r>
      <w:r>
        <w:rPr>
          <w:rFonts w:ascii="仿宋_GB2312" w:hAnsi="仿宋" w:eastAsia="仿宋_GB2312"/>
          <w:color w:val="000000"/>
          <w:sz w:val="32"/>
          <w:szCs w:val="32"/>
        </w:rPr>
        <w:t>200</w:t>
      </w:r>
      <w:r>
        <w:rPr>
          <w:rFonts w:hint="eastAsia" w:ascii="仿宋_GB2312" w:hAnsi="仿宋" w:eastAsia="仿宋_GB2312"/>
          <w:color w:val="000000"/>
          <w:sz w:val="32"/>
          <w:szCs w:val="32"/>
        </w:rPr>
        <w:t>人以上脱贫任务基础上</w:t>
      </w:r>
      <w:r>
        <w:rPr>
          <w:rFonts w:ascii="仿宋_GB2312" w:hAnsi="仿宋" w:eastAsia="仿宋_GB2312"/>
          <w:color w:val="000000"/>
          <w:sz w:val="32"/>
          <w:szCs w:val="32"/>
        </w:rPr>
        <w:t>,</w:t>
      </w:r>
      <w:r>
        <w:rPr>
          <w:rFonts w:hint="eastAsia" w:ascii="仿宋_GB2312" w:hAnsi="仿宋" w:eastAsia="仿宋_GB2312"/>
          <w:color w:val="000000"/>
          <w:sz w:val="32"/>
          <w:szCs w:val="32"/>
        </w:rPr>
        <w:t>结合乡村振兴战略，持续巩固提升</w:t>
      </w:r>
      <w:r>
        <w:rPr>
          <w:rFonts w:ascii="仿宋_GB2312" w:hAnsi="仿宋" w:eastAsia="仿宋_GB2312"/>
          <w:color w:val="000000"/>
          <w:sz w:val="32"/>
          <w:szCs w:val="32"/>
        </w:rPr>
        <w:t>43</w:t>
      </w:r>
      <w:r>
        <w:rPr>
          <w:rFonts w:hint="eastAsia" w:ascii="仿宋_GB2312" w:hAnsi="仿宋" w:eastAsia="仿宋_GB2312"/>
          <w:color w:val="000000"/>
          <w:sz w:val="32"/>
          <w:szCs w:val="32"/>
        </w:rPr>
        <w:t>个村</w:t>
      </w:r>
      <w:r>
        <w:rPr>
          <w:rFonts w:ascii="仿宋_GB2312" w:hAnsi="仿宋_GB2312" w:eastAsia="仿宋_GB2312" w:cs="仿宋_GB2312"/>
          <w:color w:val="000000"/>
          <w:sz w:val="32"/>
          <w:szCs w:val="32"/>
        </w:rPr>
        <w:t>5463</w:t>
      </w:r>
      <w:r>
        <w:rPr>
          <w:rFonts w:hint="eastAsia" w:ascii="仿宋_GB2312" w:hAnsi="仿宋_GB2312" w:eastAsia="仿宋_GB2312" w:cs="仿宋_GB2312"/>
          <w:color w:val="000000"/>
          <w:sz w:val="32"/>
          <w:szCs w:val="32"/>
        </w:rPr>
        <w:t>户</w:t>
      </w:r>
      <w:r>
        <w:rPr>
          <w:rFonts w:ascii="仿宋_GB2312" w:hAnsi="仿宋_GB2312" w:eastAsia="仿宋_GB2312" w:cs="仿宋_GB2312"/>
          <w:color w:val="000000"/>
          <w:sz w:val="32"/>
          <w:szCs w:val="32"/>
        </w:rPr>
        <w:t>15634</w:t>
      </w:r>
      <w:r>
        <w:rPr>
          <w:rFonts w:hint="eastAsia" w:ascii="仿宋_GB2312" w:hAnsi="仿宋_GB2312" w:eastAsia="仿宋_GB2312" w:cs="仿宋_GB2312"/>
          <w:color w:val="000000"/>
          <w:sz w:val="32"/>
          <w:szCs w:val="32"/>
        </w:rPr>
        <w:t>人</w:t>
      </w:r>
      <w:r>
        <w:rPr>
          <w:rFonts w:hint="eastAsia" w:ascii="仿宋_GB2312" w:hAnsi="仿宋" w:eastAsia="仿宋_GB2312"/>
          <w:color w:val="000000"/>
          <w:sz w:val="32"/>
          <w:szCs w:val="32"/>
        </w:rPr>
        <w:t>脱贫成果</w:t>
      </w:r>
      <w:r>
        <w:rPr>
          <w:rFonts w:ascii="仿宋_GB2312" w:hAnsi="仿宋" w:eastAsia="仿宋_GB2312"/>
          <w:color w:val="000000"/>
          <w:sz w:val="32"/>
          <w:szCs w:val="32"/>
        </w:rPr>
        <w:t>,</w:t>
      </w:r>
      <w:r>
        <w:rPr>
          <w:rFonts w:hint="eastAsia" w:ascii="仿宋_GB2312" w:hAnsi="仿宋" w:eastAsia="仿宋_GB2312"/>
          <w:color w:val="000000"/>
          <w:sz w:val="32"/>
          <w:szCs w:val="32"/>
        </w:rPr>
        <w:t>实现脱贫人均增收</w:t>
      </w:r>
      <w:r>
        <w:rPr>
          <w:rFonts w:ascii="仿宋_GB2312" w:hAnsi="仿宋" w:eastAsia="仿宋_GB2312"/>
          <w:color w:val="000000"/>
          <w:sz w:val="32"/>
          <w:szCs w:val="32"/>
        </w:rPr>
        <w:t>1000</w:t>
      </w:r>
      <w:r>
        <w:rPr>
          <w:rFonts w:hint="eastAsia" w:ascii="仿宋_GB2312" w:hAnsi="仿宋" w:eastAsia="仿宋_GB2312"/>
          <w:color w:val="000000"/>
          <w:sz w:val="32"/>
          <w:szCs w:val="32"/>
        </w:rPr>
        <w:t>元以上，人均可支配收入增幅高于全县农村人口增收平均水平，持续增收并逐步实现生活富裕。脱贫村公共服务和基础设施全面提升，群众生产生活条件全面改善，村集体经济组织和村级产业全面发展，按照“一村一企一产业”的模式，每村至少培育</w:t>
      </w:r>
      <w:r>
        <w:rPr>
          <w:rFonts w:ascii="仿宋_GB2312" w:hAnsi="仿宋" w:eastAsia="仿宋_GB2312"/>
          <w:color w:val="000000"/>
          <w:sz w:val="32"/>
          <w:szCs w:val="32"/>
        </w:rPr>
        <w:t>1</w:t>
      </w:r>
      <w:r>
        <w:rPr>
          <w:rFonts w:hint="eastAsia" w:ascii="仿宋_GB2312" w:hAnsi="仿宋" w:eastAsia="仿宋_GB2312"/>
          <w:color w:val="000000"/>
          <w:sz w:val="32"/>
          <w:szCs w:val="32"/>
        </w:rPr>
        <w:t>个带动全村经济发展的“提升点”，确保脱贫村的稳定脱贫，奠定“乡村振兴”基础。</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291" w:name="_Toc38484343"/>
      <w:bookmarkStart w:id="292" w:name="_Toc22359"/>
      <w:bookmarkStart w:id="293" w:name="_Toc22848"/>
      <w:bookmarkStart w:id="294" w:name="_Toc17651"/>
      <w:bookmarkStart w:id="295" w:name="_Toc23102"/>
      <w:bookmarkStart w:id="296" w:name="_Toc21923"/>
      <w:bookmarkStart w:id="297" w:name="_Toc20539"/>
      <w:r>
        <w:rPr>
          <w:rStyle w:val="25"/>
          <w:rFonts w:ascii="楷体_GB2312" w:hAnsi="楷体_GB2312" w:eastAsia="楷体_GB2312" w:cs="楷体_GB2312"/>
          <w:b/>
          <w:color w:val="000000"/>
        </w:rPr>
        <w:t>10.2</w:t>
      </w:r>
      <w:r>
        <w:rPr>
          <w:rStyle w:val="25"/>
          <w:rFonts w:hint="eastAsia" w:ascii="楷体_GB2312" w:hAnsi="楷体_GB2312" w:eastAsia="楷体_GB2312" w:cs="楷体_GB2312"/>
          <w:b/>
          <w:color w:val="000000"/>
        </w:rPr>
        <w:t>产业发展类项目绩效目标</w:t>
      </w:r>
      <w:bookmarkEnd w:id="291"/>
    </w:p>
    <w:bookmarkEnd w:id="292"/>
    <w:bookmarkEnd w:id="293"/>
    <w:bookmarkEnd w:id="294"/>
    <w:bookmarkEnd w:id="295"/>
    <w:bookmarkEnd w:id="296"/>
    <w:bookmarkEnd w:id="297"/>
    <w:p>
      <w:pPr>
        <w:spacing w:line="580" w:lineRule="exact"/>
        <w:ind w:firstLine="640" w:firstLineChars="200"/>
        <w:rPr>
          <w:rFonts w:ascii="仿宋_GB2312" w:hAnsi="仿宋_GB2312" w:eastAsia="仿宋_GB2312" w:cs="仿宋_GB2312"/>
          <w:b/>
          <w:color w:val="000000"/>
          <w:sz w:val="32"/>
          <w:szCs w:val="32"/>
        </w:rPr>
      </w:pPr>
      <w:r>
        <w:rPr>
          <w:rStyle w:val="25"/>
          <w:rFonts w:hint="eastAsia" w:ascii="仿宋_GB2312" w:hAnsi="仿宋_GB2312" w:eastAsia="仿宋_GB2312" w:cs="仿宋_GB2312"/>
          <w:b w:val="0"/>
          <w:color w:val="000000"/>
          <w:szCs w:val="32"/>
        </w:rPr>
        <w:t>完成产业发展类项目</w:t>
      </w:r>
      <w:r>
        <w:rPr>
          <w:rStyle w:val="25"/>
          <w:rFonts w:ascii="仿宋_GB2312" w:hAnsi="仿宋_GB2312" w:eastAsia="仿宋_GB2312" w:cs="仿宋_GB2312"/>
          <w:b w:val="0"/>
          <w:color w:val="000000"/>
          <w:szCs w:val="32"/>
        </w:rPr>
        <w:t>174</w:t>
      </w:r>
      <w:r>
        <w:rPr>
          <w:rStyle w:val="25"/>
          <w:rFonts w:hint="eastAsia" w:ascii="仿宋_GB2312" w:hAnsi="仿宋_GB2312" w:eastAsia="仿宋_GB2312" w:cs="仿宋_GB2312"/>
          <w:b w:val="0"/>
          <w:color w:val="000000"/>
          <w:szCs w:val="32"/>
        </w:rPr>
        <w:t>个：其中产业奖补到户项目</w:t>
      </w:r>
      <w:r>
        <w:rPr>
          <w:rStyle w:val="25"/>
          <w:rFonts w:ascii="仿宋_GB2312" w:hAnsi="仿宋_GB2312" w:eastAsia="仿宋_GB2312" w:cs="仿宋_GB2312"/>
          <w:b w:val="0"/>
          <w:color w:val="000000"/>
          <w:szCs w:val="32"/>
        </w:rPr>
        <w:t>58</w:t>
      </w:r>
      <w:r>
        <w:rPr>
          <w:rStyle w:val="25"/>
          <w:rFonts w:hint="eastAsia" w:ascii="仿宋_GB2312" w:hAnsi="仿宋_GB2312" w:eastAsia="仿宋_GB2312" w:cs="仿宋_GB2312"/>
          <w:b w:val="0"/>
          <w:color w:val="000000"/>
          <w:szCs w:val="32"/>
        </w:rPr>
        <w:t>个，特色经济林建设项目</w:t>
      </w:r>
      <w:r>
        <w:rPr>
          <w:rStyle w:val="25"/>
          <w:rFonts w:ascii="仿宋_GB2312" w:hAnsi="仿宋_GB2312" w:eastAsia="仿宋_GB2312" w:cs="仿宋_GB2312"/>
          <w:b w:val="0"/>
          <w:color w:val="000000"/>
          <w:szCs w:val="32"/>
        </w:rPr>
        <w:t>4</w:t>
      </w:r>
      <w:r>
        <w:rPr>
          <w:rStyle w:val="25"/>
          <w:rFonts w:hint="eastAsia" w:ascii="仿宋_GB2312" w:hAnsi="仿宋_GB2312" w:eastAsia="仿宋_GB2312" w:cs="仿宋_GB2312"/>
          <w:b w:val="0"/>
          <w:color w:val="000000"/>
          <w:szCs w:val="32"/>
        </w:rPr>
        <w:t>个，金融扶贫项目</w:t>
      </w:r>
      <w:r>
        <w:rPr>
          <w:rStyle w:val="25"/>
          <w:rFonts w:ascii="仿宋_GB2312" w:hAnsi="仿宋_GB2312" w:eastAsia="仿宋_GB2312" w:cs="仿宋_GB2312"/>
          <w:b w:val="0"/>
          <w:color w:val="000000"/>
          <w:szCs w:val="32"/>
        </w:rPr>
        <w:t>5</w:t>
      </w:r>
      <w:r>
        <w:rPr>
          <w:rStyle w:val="25"/>
          <w:rFonts w:hint="eastAsia" w:ascii="仿宋_GB2312" w:hAnsi="仿宋_GB2312" w:eastAsia="仿宋_GB2312" w:cs="仿宋_GB2312"/>
          <w:b w:val="0"/>
          <w:color w:val="000000"/>
          <w:szCs w:val="32"/>
        </w:rPr>
        <w:t>个，特色产业项目</w:t>
      </w:r>
      <w:r>
        <w:rPr>
          <w:rStyle w:val="25"/>
          <w:rFonts w:ascii="仿宋_GB2312" w:hAnsi="仿宋_GB2312" w:eastAsia="仿宋_GB2312" w:cs="仿宋_GB2312"/>
          <w:b w:val="0"/>
          <w:color w:val="000000"/>
          <w:szCs w:val="32"/>
        </w:rPr>
        <w:t>6</w:t>
      </w:r>
      <w:r>
        <w:rPr>
          <w:rStyle w:val="25"/>
          <w:rFonts w:hint="eastAsia" w:ascii="仿宋_GB2312" w:hAnsi="仿宋_GB2312" w:eastAsia="仿宋_GB2312" w:cs="仿宋_GB2312"/>
          <w:b w:val="0"/>
          <w:color w:val="000000"/>
          <w:szCs w:val="32"/>
        </w:rPr>
        <w:t>个，培育经营主体项目</w:t>
      </w:r>
      <w:r>
        <w:rPr>
          <w:rStyle w:val="25"/>
          <w:rFonts w:ascii="仿宋_GB2312" w:hAnsi="仿宋_GB2312" w:eastAsia="仿宋_GB2312" w:cs="仿宋_GB2312"/>
          <w:b w:val="0"/>
          <w:color w:val="000000"/>
          <w:szCs w:val="32"/>
        </w:rPr>
        <w:t>12</w:t>
      </w:r>
      <w:r>
        <w:rPr>
          <w:rStyle w:val="25"/>
          <w:rFonts w:hint="eastAsia" w:ascii="仿宋_GB2312" w:hAnsi="仿宋_GB2312" w:eastAsia="仿宋_GB2312" w:cs="仿宋_GB2312"/>
          <w:b w:val="0"/>
          <w:color w:val="000000"/>
          <w:szCs w:val="32"/>
        </w:rPr>
        <w:t>个，高标准农田建设项目</w:t>
      </w:r>
      <w:r>
        <w:rPr>
          <w:rStyle w:val="25"/>
          <w:rFonts w:ascii="仿宋_GB2312" w:hAnsi="仿宋_GB2312" w:eastAsia="仿宋_GB2312" w:cs="仿宋_GB2312"/>
          <w:b w:val="0"/>
          <w:color w:val="000000"/>
          <w:szCs w:val="32"/>
        </w:rPr>
        <w:t>1</w:t>
      </w:r>
      <w:r>
        <w:rPr>
          <w:rStyle w:val="25"/>
          <w:rFonts w:hint="eastAsia" w:ascii="仿宋_GB2312" w:hAnsi="仿宋_GB2312" w:eastAsia="仿宋_GB2312" w:cs="仿宋_GB2312"/>
          <w:b w:val="0"/>
          <w:color w:val="000000"/>
          <w:szCs w:val="32"/>
        </w:rPr>
        <w:t>个，产业设施建设项目</w:t>
      </w:r>
      <w:r>
        <w:rPr>
          <w:rStyle w:val="25"/>
          <w:rFonts w:ascii="仿宋_GB2312" w:hAnsi="仿宋_GB2312" w:eastAsia="仿宋_GB2312" w:cs="仿宋_GB2312"/>
          <w:b w:val="0"/>
          <w:color w:val="000000"/>
          <w:szCs w:val="32"/>
        </w:rPr>
        <w:t>62</w:t>
      </w:r>
      <w:r>
        <w:rPr>
          <w:rStyle w:val="25"/>
          <w:rFonts w:hint="eastAsia" w:ascii="仿宋_GB2312" w:hAnsi="仿宋_GB2312" w:eastAsia="仿宋_GB2312" w:cs="仿宋_GB2312"/>
          <w:b w:val="0"/>
          <w:color w:val="000000"/>
          <w:szCs w:val="32"/>
        </w:rPr>
        <w:t>个，集体经济和旅游扶贫项目</w:t>
      </w:r>
      <w:r>
        <w:rPr>
          <w:rStyle w:val="25"/>
          <w:rFonts w:ascii="仿宋_GB2312" w:hAnsi="仿宋_GB2312" w:eastAsia="仿宋_GB2312" w:cs="仿宋_GB2312"/>
          <w:b w:val="0"/>
          <w:color w:val="000000"/>
          <w:szCs w:val="32"/>
        </w:rPr>
        <w:t>26</w:t>
      </w:r>
      <w:r>
        <w:rPr>
          <w:rStyle w:val="25"/>
          <w:rFonts w:hint="eastAsia" w:ascii="仿宋_GB2312" w:hAnsi="仿宋_GB2312" w:eastAsia="仿宋_GB2312" w:cs="仿宋_GB2312"/>
          <w:b w:val="0"/>
          <w:color w:val="000000"/>
          <w:szCs w:val="32"/>
        </w:rPr>
        <w:t>个。建设产业桥</w:t>
      </w:r>
      <w:r>
        <w:rPr>
          <w:rStyle w:val="25"/>
          <w:rFonts w:ascii="仿宋_GB2312" w:hAnsi="仿宋_GB2312" w:eastAsia="仿宋_GB2312" w:cs="仿宋_GB2312"/>
          <w:b w:val="0"/>
          <w:color w:val="000000"/>
          <w:szCs w:val="32"/>
        </w:rPr>
        <w:t>5</w:t>
      </w:r>
      <w:r>
        <w:rPr>
          <w:rStyle w:val="25"/>
          <w:rFonts w:hint="eastAsia" w:ascii="仿宋_GB2312" w:hAnsi="仿宋_GB2312" w:eastAsia="仿宋_GB2312" w:cs="仿宋_GB2312"/>
          <w:b w:val="0"/>
          <w:color w:val="000000"/>
          <w:szCs w:val="32"/>
        </w:rPr>
        <w:t>座，新建和修复产业路</w:t>
      </w:r>
      <w:r>
        <w:rPr>
          <w:rStyle w:val="25"/>
          <w:rFonts w:ascii="仿宋_GB2312" w:hAnsi="仿宋_GB2312" w:eastAsia="仿宋_GB2312" w:cs="仿宋_GB2312"/>
          <w:b w:val="0"/>
          <w:color w:val="000000"/>
          <w:szCs w:val="32"/>
        </w:rPr>
        <w:t>95</w:t>
      </w:r>
      <w:r>
        <w:rPr>
          <w:rStyle w:val="25"/>
          <w:rFonts w:hint="eastAsia" w:ascii="仿宋_GB2312" w:hAnsi="仿宋_GB2312" w:eastAsia="仿宋_GB2312" w:cs="仿宋_GB2312"/>
          <w:b w:val="0"/>
          <w:color w:val="000000"/>
          <w:szCs w:val="32"/>
        </w:rPr>
        <w:t>公里。</w:t>
      </w:r>
      <w:r>
        <w:rPr>
          <w:rFonts w:hint="eastAsia" w:ascii="仿宋_GB2312" w:hAnsi="仿宋_GB2312" w:eastAsia="仿宋_GB2312" w:cs="仿宋_GB2312"/>
          <w:color w:val="000000"/>
          <w:sz w:val="32"/>
          <w:szCs w:val="32"/>
        </w:rPr>
        <w:t>通过整合财政涉农产业项目，推行“一村一企一产业”、“三变”改革和“资产收益扶贫”的产业扶贫项目，重点扶持产业园区、产业基地、产业大户，发展特色种养业、旅游业、电商扶贫项目，通过“两单、两租、两股”等方式参与带动贫困群众致富，实现全县贫困群众当年增收</w:t>
      </w: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元以上，农民生活质量得到较大提高，人民生活水平明显改善，实现贫困人口收入有保障。</w:t>
      </w:r>
    </w:p>
    <w:p>
      <w:pPr>
        <w:pStyle w:val="4"/>
        <w:spacing w:beforeLines="50" w:afterLines="50" w:line="240" w:lineRule="auto"/>
        <w:ind w:firstLine="643" w:firstLineChars="200"/>
        <w:rPr>
          <w:rStyle w:val="25"/>
          <w:rFonts w:ascii="楷体_GB2312" w:hAnsi="楷体_GB2312" w:eastAsia="楷体_GB2312" w:cs="楷体_GB2312"/>
          <w:b/>
          <w:color w:val="000000"/>
        </w:rPr>
      </w:pPr>
      <w:bookmarkStart w:id="298" w:name="_Toc38484344"/>
      <w:bookmarkStart w:id="299" w:name="_Toc29336"/>
      <w:bookmarkStart w:id="300" w:name="_Toc29295"/>
      <w:bookmarkStart w:id="301" w:name="_Toc28801"/>
      <w:bookmarkStart w:id="302" w:name="_Toc6328"/>
      <w:bookmarkStart w:id="303" w:name="_Toc21002"/>
      <w:bookmarkStart w:id="304" w:name="_Toc30151"/>
      <w:r>
        <w:rPr>
          <w:rStyle w:val="25"/>
          <w:rFonts w:ascii="楷体_GB2312" w:hAnsi="楷体_GB2312" w:eastAsia="楷体_GB2312" w:cs="楷体_GB2312"/>
          <w:b/>
          <w:color w:val="000000"/>
        </w:rPr>
        <w:t>10.3</w:t>
      </w:r>
      <w:r>
        <w:rPr>
          <w:rStyle w:val="25"/>
          <w:rFonts w:hint="eastAsia" w:ascii="楷体_GB2312" w:hAnsi="楷体_GB2312" w:eastAsia="楷体_GB2312" w:cs="楷体_GB2312"/>
          <w:b/>
          <w:color w:val="000000"/>
        </w:rPr>
        <w:t>基础设施类项目绩效目标</w:t>
      </w:r>
      <w:bookmarkEnd w:id="298"/>
      <w:bookmarkEnd w:id="299"/>
      <w:bookmarkEnd w:id="300"/>
      <w:bookmarkEnd w:id="301"/>
      <w:bookmarkEnd w:id="302"/>
      <w:bookmarkEnd w:id="303"/>
      <w:bookmarkEnd w:id="304"/>
    </w:p>
    <w:p>
      <w:pPr>
        <w:spacing w:line="580" w:lineRule="exact"/>
        <w:ind w:firstLine="640" w:firstLineChars="200"/>
        <w:rPr>
          <w:rFonts w:ascii="仿宋_GB2312" w:eastAsia="仿宋_GB2312"/>
          <w:color w:val="000000"/>
          <w:sz w:val="32"/>
          <w:szCs w:val="32"/>
        </w:rPr>
      </w:pPr>
      <w:r>
        <w:rPr>
          <w:rStyle w:val="25"/>
          <w:rFonts w:hint="eastAsia" w:ascii="仿宋_GB2312" w:hAnsi="仿宋_GB2312" w:eastAsia="仿宋_GB2312" w:cs="仿宋_GB2312"/>
          <w:b w:val="0"/>
          <w:color w:val="000000"/>
          <w:szCs w:val="32"/>
        </w:rPr>
        <w:t>完成基础设施建设项目</w:t>
      </w:r>
      <w:r>
        <w:rPr>
          <w:rStyle w:val="25"/>
          <w:rFonts w:ascii="仿宋_GB2312" w:hAnsi="仿宋_GB2312" w:eastAsia="仿宋_GB2312" w:cs="仿宋_GB2312"/>
          <w:b w:val="0"/>
          <w:color w:val="000000"/>
          <w:szCs w:val="32"/>
        </w:rPr>
        <w:t>129</w:t>
      </w:r>
      <w:r>
        <w:rPr>
          <w:rStyle w:val="25"/>
          <w:rFonts w:hint="eastAsia" w:ascii="仿宋_GB2312" w:hAnsi="仿宋_GB2312" w:eastAsia="仿宋_GB2312" w:cs="仿宋_GB2312"/>
          <w:b w:val="0"/>
          <w:color w:val="000000"/>
          <w:szCs w:val="32"/>
        </w:rPr>
        <w:t>个：其中村级基础设施项目</w:t>
      </w:r>
      <w:r>
        <w:rPr>
          <w:rStyle w:val="25"/>
          <w:rFonts w:ascii="仿宋_GB2312" w:hAnsi="仿宋_GB2312" w:eastAsia="仿宋_GB2312" w:cs="仿宋_GB2312"/>
          <w:b w:val="0"/>
          <w:color w:val="000000"/>
          <w:szCs w:val="32"/>
        </w:rPr>
        <w:t>117</w:t>
      </w:r>
      <w:r>
        <w:rPr>
          <w:rStyle w:val="25"/>
          <w:rFonts w:hint="eastAsia" w:ascii="仿宋_GB2312" w:hAnsi="仿宋_GB2312" w:eastAsia="仿宋_GB2312" w:cs="仿宋_GB2312"/>
          <w:b w:val="0"/>
          <w:color w:val="000000"/>
          <w:szCs w:val="32"/>
        </w:rPr>
        <w:t>个，人居环境整治项目</w:t>
      </w:r>
      <w:r>
        <w:rPr>
          <w:rStyle w:val="25"/>
          <w:rFonts w:ascii="仿宋_GB2312" w:hAnsi="仿宋_GB2312" w:eastAsia="仿宋_GB2312" w:cs="仿宋_GB2312"/>
          <w:b w:val="0"/>
          <w:color w:val="000000"/>
          <w:szCs w:val="32"/>
        </w:rPr>
        <w:t>11</w:t>
      </w:r>
      <w:r>
        <w:rPr>
          <w:rStyle w:val="25"/>
          <w:rFonts w:hint="eastAsia" w:ascii="仿宋_GB2312" w:hAnsi="仿宋_GB2312" w:eastAsia="仿宋_GB2312" w:cs="仿宋_GB2312"/>
          <w:b w:val="0"/>
          <w:color w:val="000000"/>
          <w:szCs w:val="32"/>
        </w:rPr>
        <w:t>个，基础设施维护项目</w:t>
      </w:r>
      <w:r>
        <w:rPr>
          <w:rStyle w:val="25"/>
          <w:rFonts w:ascii="仿宋_GB2312" w:hAnsi="仿宋_GB2312" w:eastAsia="仿宋_GB2312" w:cs="仿宋_GB2312"/>
          <w:b w:val="0"/>
          <w:color w:val="000000"/>
          <w:szCs w:val="32"/>
        </w:rPr>
        <w:t>1</w:t>
      </w:r>
      <w:r>
        <w:rPr>
          <w:rStyle w:val="25"/>
          <w:rFonts w:hint="eastAsia" w:ascii="仿宋_GB2312" w:hAnsi="仿宋_GB2312" w:eastAsia="仿宋_GB2312" w:cs="仿宋_GB2312"/>
          <w:b w:val="0"/>
          <w:color w:val="000000"/>
          <w:szCs w:val="32"/>
        </w:rPr>
        <w:t>个。完成道路完善</w:t>
      </w:r>
      <w:r>
        <w:rPr>
          <w:rStyle w:val="25"/>
          <w:rFonts w:ascii="仿宋_GB2312" w:hAnsi="仿宋_GB2312" w:eastAsia="仿宋_GB2312" w:cs="仿宋_GB2312"/>
          <w:b w:val="0"/>
          <w:color w:val="000000"/>
          <w:szCs w:val="32"/>
        </w:rPr>
        <w:t>31</w:t>
      </w:r>
      <w:r>
        <w:rPr>
          <w:rStyle w:val="25"/>
          <w:rFonts w:hint="eastAsia" w:ascii="仿宋_GB2312" w:hAnsi="仿宋_GB2312" w:eastAsia="仿宋_GB2312" w:cs="仿宋_GB2312"/>
          <w:b w:val="0"/>
          <w:color w:val="000000"/>
          <w:szCs w:val="32"/>
        </w:rPr>
        <w:t>公里，新建和修复村组道路</w:t>
      </w:r>
      <w:r>
        <w:rPr>
          <w:rStyle w:val="25"/>
          <w:rFonts w:ascii="仿宋_GB2312" w:hAnsi="仿宋_GB2312" w:eastAsia="仿宋_GB2312" w:cs="仿宋_GB2312"/>
          <w:b w:val="0"/>
          <w:color w:val="000000"/>
          <w:szCs w:val="32"/>
        </w:rPr>
        <w:t>29</w:t>
      </w:r>
      <w:r>
        <w:rPr>
          <w:rStyle w:val="25"/>
          <w:rFonts w:hint="eastAsia" w:ascii="仿宋_GB2312" w:hAnsi="仿宋_GB2312" w:eastAsia="仿宋_GB2312" w:cs="仿宋_GB2312"/>
          <w:b w:val="0"/>
          <w:color w:val="000000"/>
          <w:szCs w:val="32"/>
        </w:rPr>
        <w:t>公里，完善安全饮水项目</w:t>
      </w:r>
      <w:r>
        <w:rPr>
          <w:rStyle w:val="25"/>
          <w:rFonts w:ascii="仿宋_GB2312" w:hAnsi="仿宋_GB2312" w:eastAsia="仿宋_GB2312" w:cs="仿宋_GB2312"/>
          <w:b w:val="0"/>
          <w:color w:val="000000"/>
          <w:szCs w:val="32"/>
        </w:rPr>
        <w:t>27</w:t>
      </w:r>
      <w:r>
        <w:rPr>
          <w:rStyle w:val="25"/>
          <w:rFonts w:hint="eastAsia" w:ascii="仿宋_GB2312" w:hAnsi="仿宋_GB2312" w:eastAsia="仿宋_GB2312" w:cs="仿宋_GB2312"/>
          <w:b w:val="0"/>
          <w:color w:val="000000"/>
          <w:szCs w:val="32"/>
        </w:rPr>
        <w:t>个，新建和维修桥梁</w:t>
      </w:r>
      <w:r>
        <w:rPr>
          <w:rStyle w:val="25"/>
          <w:rFonts w:ascii="仿宋_GB2312" w:hAnsi="仿宋_GB2312" w:eastAsia="仿宋_GB2312" w:cs="仿宋_GB2312"/>
          <w:b w:val="0"/>
          <w:color w:val="000000"/>
          <w:szCs w:val="32"/>
        </w:rPr>
        <w:t>12</w:t>
      </w:r>
      <w:r>
        <w:rPr>
          <w:rStyle w:val="25"/>
          <w:rFonts w:hint="eastAsia" w:ascii="仿宋_GB2312" w:hAnsi="仿宋_GB2312" w:eastAsia="仿宋_GB2312" w:cs="仿宋_GB2312"/>
          <w:b w:val="0"/>
          <w:color w:val="000000"/>
          <w:szCs w:val="32"/>
        </w:rPr>
        <w:t>座。</w:t>
      </w:r>
      <w:r>
        <w:rPr>
          <w:rFonts w:hint="eastAsia" w:ascii="仿宋_GB2312" w:hAnsi="仿宋_GB2312" w:eastAsia="仿宋_GB2312" w:cs="仿宋_GB2312"/>
          <w:color w:val="000000"/>
          <w:sz w:val="32"/>
          <w:szCs w:val="32"/>
        </w:rPr>
        <w:t>计划通过整合涉农基础设施项目，全面巩固提升基础设施项目。</w:t>
      </w:r>
      <w:r>
        <w:rPr>
          <w:rFonts w:hint="eastAsia" w:ascii="仿宋_GB2312" w:eastAsia="仿宋_GB2312"/>
          <w:color w:val="000000"/>
          <w:sz w:val="32"/>
          <w:szCs w:val="32"/>
        </w:rPr>
        <w:t>实现行政村通水泥路或沥青路达</w:t>
      </w:r>
      <w:r>
        <w:rPr>
          <w:rFonts w:ascii="仿宋_GB2312" w:eastAsia="仿宋_GB2312"/>
          <w:color w:val="000000"/>
          <w:sz w:val="32"/>
          <w:szCs w:val="32"/>
        </w:rPr>
        <w:t>100%</w:t>
      </w:r>
      <w:r>
        <w:rPr>
          <w:rFonts w:hint="eastAsia" w:ascii="仿宋_GB2312" w:eastAsia="仿宋_GB2312"/>
          <w:color w:val="000000"/>
          <w:sz w:val="32"/>
          <w:szCs w:val="32"/>
        </w:rPr>
        <w:t>。实现建档立卡贫困村人口饮水安全率达到</w:t>
      </w:r>
      <w:r>
        <w:rPr>
          <w:rFonts w:ascii="仿宋_GB2312" w:eastAsia="仿宋_GB2312"/>
          <w:color w:val="000000"/>
          <w:sz w:val="32"/>
          <w:szCs w:val="32"/>
        </w:rPr>
        <w:t>100%</w:t>
      </w:r>
      <w:r>
        <w:rPr>
          <w:rFonts w:hint="eastAsia" w:ascii="仿宋_GB2312" w:eastAsia="仿宋_GB2312"/>
          <w:color w:val="000000"/>
          <w:sz w:val="32"/>
          <w:szCs w:val="32"/>
        </w:rPr>
        <w:t>，农村自来水普及率达</w:t>
      </w:r>
      <w:r>
        <w:rPr>
          <w:rFonts w:ascii="仿宋_GB2312" w:eastAsia="仿宋_GB2312"/>
          <w:color w:val="000000"/>
          <w:sz w:val="32"/>
          <w:szCs w:val="32"/>
        </w:rPr>
        <w:t>95%</w:t>
      </w:r>
      <w:r>
        <w:rPr>
          <w:rFonts w:hint="eastAsia" w:ascii="仿宋_GB2312" w:eastAsia="仿宋_GB2312"/>
          <w:color w:val="000000"/>
          <w:sz w:val="32"/>
          <w:szCs w:val="32"/>
        </w:rPr>
        <w:t>以上。全县实现所有村通动力电，所有农户通照明电。建立专业化较强的管护队，对已建成的基础设施项目进行全面管护，提高脱贫成效</w:t>
      </w:r>
      <w:r>
        <w:rPr>
          <w:rFonts w:hint="eastAsia" w:ascii="仿宋_GB2312" w:hAnsi="仿宋_GB2312" w:eastAsia="仿宋_GB2312" w:cs="仿宋_GB2312"/>
          <w:b/>
          <w:color w:val="000000"/>
          <w:sz w:val="32"/>
          <w:szCs w:val="32"/>
        </w:rPr>
        <w:t>。</w:t>
      </w:r>
      <w:bookmarkStart w:id="305" w:name="_Toc5018"/>
      <w:bookmarkStart w:id="306" w:name="_Toc32485"/>
      <w:bookmarkStart w:id="307" w:name="_Toc5893"/>
    </w:p>
    <w:p>
      <w:pPr>
        <w:pStyle w:val="3"/>
        <w:keepNext w:val="0"/>
        <w:keepLines w:val="0"/>
        <w:spacing w:beforeLines="50" w:afterLines="50" w:line="580" w:lineRule="exact"/>
        <w:rPr>
          <w:rFonts w:hint="eastAsia" w:ascii="黑体" w:hAnsi="黑体" w:eastAsia="黑体" w:cs="黑体"/>
          <w:b w:val="0"/>
          <w:bCs w:val="0"/>
          <w:sz w:val="32"/>
          <w:szCs w:val="32"/>
        </w:rPr>
      </w:pPr>
      <w:bookmarkStart w:id="308" w:name="_Toc38484345"/>
    </w:p>
    <w:p>
      <w:pPr>
        <w:pStyle w:val="3"/>
        <w:keepNext w:val="0"/>
        <w:keepLines w:val="0"/>
        <w:spacing w:beforeLines="50" w:afterLines="50" w:line="580" w:lineRule="exact"/>
        <w:rPr>
          <w:rFonts w:hint="eastAsia" w:ascii="黑体" w:hAnsi="黑体" w:eastAsia="黑体" w:cs="黑体"/>
          <w:b w:val="0"/>
          <w:bCs w:val="0"/>
          <w:sz w:val="32"/>
          <w:szCs w:val="32"/>
        </w:rPr>
      </w:pPr>
    </w:p>
    <w:p>
      <w:pPr>
        <w:pStyle w:val="3"/>
        <w:keepNext w:val="0"/>
        <w:keepLines w:val="0"/>
        <w:spacing w:beforeLines="50" w:afterLines="50" w:line="580" w:lineRule="exact"/>
        <w:rPr>
          <w:rFonts w:hint="eastAsia" w:ascii="黑体" w:hAnsi="黑体" w:eastAsia="黑体" w:cs="黑体"/>
          <w:b w:val="0"/>
          <w:bCs w:val="0"/>
          <w:sz w:val="32"/>
          <w:szCs w:val="32"/>
        </w:rPr>
      </w:pPr>
    </w:p>
    <w:p>
      <w:pPr>
        <w:pStyle w:val="3"/>
        <w:keepNext w:val="0"/>
        <w:keepLines w:val="0"/>
        <w:spacing w:beforeLines="50" w:afterLines="50" w:line="580" w:lineRule="exact"/>
        <w:rPr>
          <w:rFonts w:hint="eastAsia" w:ascii="黑体" w:hAnsi="黑体" w:eastAsia="黑体" w:cs="黑体"/>
          <w:b w:val="0"/>
          <w:bCs w:val="0"/>
          <w:sz w:val="32"/>
          <w:szCs w:val="32"/>
        </w:rPr>
      </w:pPr>
    </w:p>
    <w:p>
      <w:pPr>
        <w:pStyle w:val="3"/>
        <w:keepNext w:val="0"/>
        <w:keepLines w:val="0"/>
        <w:spacing w:beforeLines="50" w:afterLines="50" w:line="580" w:lineRule="exact"/>
        <w:rPr>
          <w:rFonts w:hint="eastAsia" w:ascii="黑体" w:hAnsi="黑体" w:eastAsia="黑体" w:cs="黑体"/>
          <w:b w:val="0"/>
          <w:bCs w:val="0"/>
          <w:sz w:val="32"/>
          <w:szCs w:val="32"/>
        </w:rPr>
      </w:pPr>
    </w:p>
    <w:p>
      <w:pPr>
        <w:pStyle w:val="3"/>
        <w:keepNext w:val="0"/>
        <w:keepLines w:val="0"/>
        <w:spacing w:beforeLines="50" w:afterLines="50" w:line="580" w:lineRule="exact"/>
        <w:rPr>
          <w:rFonts w:hint="eastAsia" w:ascii="黑体" w:hAnsi="黑体" w:eastAsia="黑体" w:cs="黑体"/>
          <w:b w:val="0"/>
          <w:bCs w:val="0"/>
          <w:sz w:val="32"/>
          <w:szCs w:val="32"/>
        </w:rPr>
      </w:pPr>
    </w:p>
    <w:p>
      <w:pPr>
        <w:pStyle w:val="3"/>
        <w:keepNext w:val="0"/>
        <w:keepLines w:val="0"/>
        <w:spacing w:beforeLines="50" w:afterLines="50" w:line="580" w:lineRule="exact"/>
        <w:rPr>
          <w:rFonts w:hint="eastAsia" w:ascii="黑体" w:hAnsi="黑体" w:eastAsia="黑体" w:cs="黑体"/>
          <w:b w:val="0"/>
          <w:bCs w:val="0"/>
          <w:sz w:val="32"/>
          <w:szCs w:val="32"/>
        </w:rPr>
      </w:pPr>
    </w:p>
    <w:p>
      <w:pPr>
        <w:pStyle w:val="3"/>
        <w:keepNext w:val="0"/>
        <w:keepLines w:val="0"/>
        <w:spacing w:beforeLines="50" w:afterLines="50" w:line="580" w:lineRule="exact"/>
        <w:rPr>
          <w:rFonts w:hint="eastAsia" w:ascii="黑体" w:hAnsi="黑体" w:eastAsia="黑体" w:cs="黑体"/>
          <w:b w:val="0"/>
          <w:bCs w:val="0"/>
          <w:sz w:val="32"/>
          <w:szCs w:val="32"/>
        </w:rPr>
      </w:pPr>
    </w:p>
    <w:p>
      <w:pPr>
        <w:pStyle w:val="3"/>
        <w:keepNext w:val="0"/>
        <w:keepLines w:val="0"/>
        <w:spacing w:beforeLines="50" w:afterLines="50" w:line="580" w:lineRule="exact"/>
        <w:rPr>
          <w:rFonts w:hint="eastAsia" w:ascii="黑体" w:hAnsi="黑体" w:eastAsia="黑体" w:cs="黑体"/>
          <w:b w:val="0"/>
          <w:bCs w:val="0"/>
          <w:sz w:val="32"/>
          <w:szCs w:val="32"/>
        </w:rPr>
      </w:pPr>
    </w:p>
    <w:p>
      <w:pPr>
        <w:pStyle w:val="3"/>
        <w:keepNext w:val="0"/>
        <w:keepLines w:val="0"/>
        <w:spacing w:beforeLines="50" w:afterLines="50" w:line="580" w:lineRule="exact"/>
        <w:rPr>
          <w:rFonts w:hint="eastAsia" w:ascii="黑体" w:hAnsi="黑体" w:eastAsia="黑体" w:cs="黑体"/>
          <w:b w:val="0"/>
          <w:bCs w:val="0"/>
          <w:sz w:val="32"/>
          <w:szCs w:val="32"/>
        </w:rPr>
      </w:pPr>
    </w:p>
    <w:p>
      <w:pPr>
        <w:pStyle w:val="3"/>
        <w:keepNext w:val="0"/>
        <w:keepLines w:val="0"/>
        <w:spacing w:beforeLines="50" w:afterLines="50" w:line="580" w:lineRule="exac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附表</w:t>
      </w:r>
      <w:bookmarkEnd w:id="308"/>
      <w:r>
        <w:rPr>
          <w:rFonts w:hint="eastAsia" w:ascii="黑体" w:hAnsi="黑体" w:eastAsia="黑体" w:cs="黑体"/>
          <w:b w:val="0"/>
          <w:bCs w:val="0"/>
          <w:sz w:val="32"/>
          <w:szCs w:val="32"/>
          <w:lang w:val="en-US" w:eastAsia="zh-CN"/>
        </w:rPr>
        <w:t>1：</w:t>
      </w:r>
    </w:p>
    <w:p>
      <w:pPr>
        <w:pStyle w:val="4"/>
        <w:spacing w:beforeLines="50" w:afterLines="50" w:line="240" w:lineRule="auto"/>
        <w:jc w:val="center"/>
        <w:rPr>
          <w:rStyle w:val="25"/>
          <w:rFonts w:hint="eastAsia" w:ascii="楷体_GB2312" w:hAnsi="楷体_GB2312" w:eastAsia="楷体_GB2312" w:cs="楷体_GB2312"/>
          <w:b/>
          <w:color w:val="000000"/>
        </w:rPr>
      </w:pPr>
      <w:bookmarkStart w:id="309" w:name="_Toc38484346"/>
      <w:r>
        <w:rPr>
          <w:rStyle w:val="25"/>
          <w:rFonts w:hint="eastAsia" w:ascii="楷体_GB2312" w:hAnsi="楷体_GB2312" w:eastAsia="楷体_GB2312" w:cs="楷体_GB2312"/>
          <w:b/>
          <w:color w:val="000000"/>
        </w:rPr>
        <w:t>镇坪县</w:t>
      </w:r>
      <w:r>
        <w:rPr>
          <w:rStyle w:val="25"/>
          <w:rFonts w:ascii="楷体_GB2312" w:hAnsi="楷体_GB2312" w:eastAsia="楷体_GB2312" w:cs="楷体_GB2312"/>
          <w:b/>
          <w:color w:val="000000"/>
        </w:rPr>
        <w:t>2020</w:t>
      </w:r>
      <w:r>
        <w:rPr>
          <w:rStyle w:val="25"/>
          <w:rFonts w:hint="eastAsia" w:ascii="楷体_GB2312" w:hAnsi="楷体_GB2312" w:eastAsia="楷体_GB2312" w:cs="楷体_GB2312"/>
          <w:b/>
          <w:color w:val="000000"/>
        </w:rPr>
        <w:t>年统筹整合财政涉农资金明细表</w:t>
      </w:r>
      <w:bookmarkEnd w:id="305"/>
      <w:bookmarkEnd w:id="306"/>
      <w:bookmarkEnd w:id="307"/>
      <w:bookmarkEnd w:id="309"/>
      <w:bookmarkStart w:id="310" w:name="_Toc10884"/>
      <w:bookmarkStart w:id="311" w:name="_Toc5732"/>
      <w:bookmarkStart w:id="312" w:name="_Toc10676"/>
    </w:p>
    <w:p>
      <w:pPr>
        <w:rPr>
          <w:rFonts w:hint="eastAsia"/>
        </w:rPr>
      </w:pPr>
    </w:p>
    <w:tbl>
      <w:tblPr>
        <w:tblStyle w:val="13"/>
        <w:tblW w:w="12540" w:type="dxa"/>
        <w:tblInd w:w="0" w:type="dxa"/>
        <w:shd w:val="clear" w:color="auto" w:fill="auto"/>
        <w:tblLayout w:type="autofit"/>
        <w:tblCellMar>
          <w:top w:w="0" w:type="dxa"/>
          <w:left w:w="0" w:type="dxa"/>
          <w:bottom w:w="0" w:type="dxa"/>
          <w:right w:w="0" w:type="dxa"/>
        </w:tblCellMar>
      </w:tblPr>
      <w:tblGrid>
        <w:gridCol w:w="628"/>
        <w:gridCol w:w="681"/>
        <w:gridCol w:w="906"/>
        <w:gridCol w:w="1833"/>
        <w:gridCol w:w="1504"/>
        <w:gridCol w:w="1504"/>
        <w:gridCol w:w="913"/>
        <w:gridCol w:w="1460"/>
        <w:gridCol w:w="1379"/>
        <w:gridCol w:w="1104"/>
        <w:gridCol w:w="628"/>
      </w:tblGrid>
      <w:tr>
        <w:trPr>
          <w:trHeight w:val="465" w:hRule="atLeast"/>
        </w:trPr>
        <w:tc>
          <w:tcPr>
            <w:tcW w:w="12540" w:type="dxa"/>
            <w:gridSpan w:val="11"/>
            <w:tcBorders>
              <w:top w:val="nil"/>
              <w:left w:val="nil"/>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填报单位（盖章）：                                                            填报日期：2020年4月 日</w:t>
            </w:r>
          </w:p>
        </w:tc>
      </w:tr>
      <w:tr>
        <w:tblPrEx>
          <w:shd w:val="clear" w:color="auto" w:fill="auto"/>
          <w:tblCellMar>
            <w:top w:w="0" w:type="dxa"/>
            <w:left w:w="0" w:type="dxa"/>
            <w:bottom w:w="0" w:type="dxa"/>
            <w:right w:w="0" w:type="dxa"/>
          </w:tblCellMar>
        </w:tblPrEx>
        <w:trPr>
          <w:trHeight w:val="6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财政资金名称</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贫困县预计收到整合资金规模（万元)</w:t>
            </w:r>
          </w:p>
        </w:tc>
        <w:tc>
          <w:tcPr>
            <w:tcW w:w="2205" w:type="dxa"/>
            <w:gridSpan w:val="2"/>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计划整合资金规模（万元）</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整合后资金实际投向（万元）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10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c>
          <w:tcPr>
            <w:tcW w:w="132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年初数</w:t>
            </w:r>
          </w:p>
        </w:tc>
        <w:tc>
          <w:tcPr>
            <w:tcW w:w="88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调整数</w:t>
            </w:r>
          </w:p>
        </w:tc>
        <w:tc>
          <w:tcPr>
            <w:tcW w:w="133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农业生产发展</w:t>
            </w:r>
          </w:p>
        </w:tc>
        <w:tc>
          <w:tcPr>
            <w:tcW w:w="124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农村基础设施建设</w:t>
            </w:r>
          </w:p>
        </w:tc>
        <w:tc>
          <w:tcPr>
            <w:tcW w:w="1170"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         （备注中说明具体项目）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w:t>
            </w:r>
          </w:p>
        </w:tc>
        <w:tc>
          <w:tcPr>
            <w:tcW w:w="36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中央小计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12082.06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12082.06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8617.00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3465.06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财政专项扶贫资金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3049.00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水利发展资金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1318.00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现代农业生产发展资金</w:t>
            </w: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总规模(A,包含该项资金的全部支出方向)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其中（B）:</w:t>
            </w:r>
          </w:p>
        </w:tc>
        <w:tc>
          <w:tcPr>
            <w:tcW w:w="2295"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★耕地地力保护补贴(B1)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295"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★农机购置补贴(B2)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295"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★支持适度规模经营(B3)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295"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★有机肥替代(B4)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295"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★农机深耕深松(B5)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295"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★产业兴村强县示范行动(B6)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295"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★畜禽粪污综合利用(B7)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295"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★现代农业产业园(B8)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295" w:type="dxa"/>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★耕地休耕(B9)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扣除B后的资金规模（C=A-B）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林业改革发展资金</w:t>
            </w: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总规模(A,包含该项资金的全部支出方向)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1870.96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1870.96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520.96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其中（B）：★天然林保护管理（天保工程区管护、天然林停伐管护）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扣除B后的资金规模（C=A-B）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1870.96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1870.96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520.96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农田建设补助资金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1521.10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1521.10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271.10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农村综合改革转移支付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林业生态保护恢复资金（草原生态修复治理补助资金部分）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农村环境整治资金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车辆购置税收入补助地方用于一般公路建设项目资金（支持农村公路部分）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农村危房改造补助资金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中央专项彩票公益金支持扶贫资金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产粮大县奖励资金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生猪（牛羊）调出大县奖励资金（省级统筹部分）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5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农业资源及生态保护补助资金（对农民的直接补贴除外）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服务业发展专项资金（支持新农村现代流通服务网络工程部分）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旅游发展基金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预算内投资用于“三农”建设部分（不包括重大引调水工程、重点水源工程、江河湖泊治理骨干重大工程、跨界河流开发治理工程、新建大型灌区、大中型灌区续建配套和节水改造、大中型病险水库水闸除险加固、生态建设方面的支出）</w:t>
            </w: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550.00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6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⑴农村扶贫公路中央基建投资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⑵重大水利工程专项中央基建投资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⑶农村电网改造升级工程中央基建投资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⑷以工代赈示范工程中央基建投资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⑸农村饮水安全巩固提升工程中央基建投资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⑹动植物保护能力提升工程林业有害生物防治能力建设项目中央基建投资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⑺农业可持续发展专项（畜禽粪污资源化利用整县推进项目）中央基建投资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⑻农业生产发展专项中央基建投资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⑼农村人居环境整治专项中央基建投资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⑽水生态治理、中小河流治理等其他水利工程中央基建投资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⑾现代农业支撑体系专项中央基建投资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⑿中小河流治理工程中央基投资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⒀全国新增千亿斤粮食生产能力规划田间工程中央基建投资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⒁规模化大型沼气工程中央基建投资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⒂退牧还草中央基建投资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⒃水文基础设施中央基建投资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⒄种养业循环一体化项目中央基建投资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⒅重点区域排涝能力建设中央基建投资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015" w:type="dxa"/>
            <w:gridSpan w:val="2"/>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⒆中央预算内投资用于“三农”建设的其他资金（属于整合范围但未在⑴-⒅列明的资金）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省级小计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2771.00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2771.00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1340.00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1431.00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财政专项扶贫资金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果业发展专项资金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9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00" w:type="dxa"/>
            <w:gridSpan w:val="3"/>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专项资金（农业公共服务保障、动物疫病防控、农作物病虫害防控、农业防灾减灾、到人到户补贴、农业生态环保及农村人居环境整治、促进农垦企业改善基本生产条件、现代农业机械化装备示范、农机化服务能力建设、农机安全免费管理除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600" w:type="dxa"/>
            <w:gridSpan w:val="3"/>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林业改革发展专项资金（森林防火、有害生物防治、国有林场改革、秦岭植物园建设配套、森林公安除外，省级生态效益补偿资金可不纳入整合）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00" w:type="dxa"/>
            <w:gridSpan w:val="3"/>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粮食专项资金（仅限于省级产粮大县奖励资金）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600" w:type="dxa"/>
            <w:gridSpan w:val="3"/>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水利发展专项资金（用于重点水利工程建设、县城供水、水利前期工作、水资源节约管理与保护、防汛抗旱补助资金除外）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600" w:type="dxa"/>
            <w:gridSpan w:val="3"/>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环保专项资金（仅限用于农村环境整治的资金）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600" w:type="dxa"/>
            <w:gridSpan w:val="3"/>
            <w:tcBorders>
              <w:top w:val="single" w:color="000000" w:sz="4" w:space="0"/>
              <w:left w:val="single" w:color="000000" w:sz="4" w:space="0"/>
              <w:bottom w:val="single" w:color="000000" w:sz="4" w:space="0"/>
              <w:right w:val="nil"/>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市级级小计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235.00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235.00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235.00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精准扶贫发展资金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村级互助专项资金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农业综合开发市级配套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畜牧产业奖补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小水重点县市级配套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农村饮水配套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农村公路养护资金市级配套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乡村旅游扶贫培训配套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农村连片整治市级配套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县级小计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1850.00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1850.00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1077.00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773.00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县级财政扶贫资金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五、</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四级合计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16938.06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16938.06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11034.00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5904.06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其中用于建档立卡贫困村的资金规模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15848.06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9944.00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5904.06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600"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其中用于建档立卡贫困人口的资金规模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0"/>
                <w:szCs w:val="20"/>
                <w:u w:val="none"/>
              </w:rPr>
            </w:pPr>
          </w:p>
        </w:tc>
      </w:tr>
      <w:bookmarkEnd w:id="310"/>
      <w:bookmarkEnd w:id="311"/>
      <w:bookmarkEnd w:id="312"/>
    </w:tbl>
    <w:p>
      <w:pPr>
        <w:pStyle w:val="4"/>
        <w:spacing w:beforeLines="50" w:afterLines="50" w:line="240" w:lineRule="auto"/>
        <w:jc w:val="left"/>
        <w:rPr>
          <w:rStyle w:val="25"/>
          <w:rFonts w:hint="eastAsia" w:ascii="楷体_GB2312" w:hAnsi="楷体_GB2312" w:eastAsia="楷体_GB2312" w:cs="楷体_GB2312"/>
          <w:b/>
          <w:color w:val="000000"/>
          <w:lang w:val="en-US" w:eastAsia="zh-CN"/>
        </w:rPr>
      </w:pPr>
      <w:bookmarkStart w:id="313" w:name="_Toc38484347"/>
      <w:bookmarkStart w:id="314" w:name="_Toc4902"/>
      <w:bookmarkStart w:id="315" w:name="_Toc10485"/>
      <w:bookmarkStart w:id="316" w:name="_Toc18359"/>
    </w:p>
    <w:p>
      <w:pPr>
        <w:rPr>
          <w:rStyle w:val="25"/>
          <w:rFonts w:hint="eastAsia" w:ascii="楷体_GB2312" w:hAnsi="楷体_GB2312" w:eastAsia="楷体_GB2312" w:cs="楷体_GB2312"/>
          <w:b/>
          <w:color w:val="000000"/>
          <w:lang w:val="en-US" w:eastAsia="zh-CN"/>
        </w:rPr>
      </w:pPr>
    </w:p>
    <w:p>
      <w:pPr>
        <w:pStyle w:val="2"/>
        <w:rPr>
          <w:rStyle w:val="25"/>
          <w:rFonts w:hint="eastAsia" w:ascii="楷体_GB2312" w:hAnsi="楷体_GB2312" w:eastAsia="楷体_GB2312" w:cs="楷体_GB2312"/>
          <w:b/>
          <w:color w:val="000000"/>
          <w:lang w:val="en-US" w:eastAsia="zh-CN"/>
        </w:rPr>
      </w:pPr>
    </w:p>
    <w:p>
      <w:pPr>
        <w:pStyle w:val="2"/>
        <w:rPr>
          <w:rStyle w:val="25"/>
          <w:rFonts w:hint="eastAsia" w:ascii="楷体_GB2312" w:hAnsi="楷体_GB2312" w:eastAsia="楷体_GB2312" w:cs="楷体_GB2312"/>
          <w:b/>
          <w:color w:val="000000"/>
          <w:lang w:val="en-US" w:eastAsia="zh-CN"/>
        </w:rPr>
      </w:pPr>
    </w:p>
    <w:p>
      <w:pPr>
        <w:pStyle w:val="2"/>
        <w:rPr>
          <w:rStyle w:val="25"/>
          <w:rFonts w:hint="eastAsia" w:ascii="楷体_GB2312" w:hAnsi="楷体_GB2312" w:eastAsia="楷体_GB2312" w:cs="楷体_GB2312"/>
          <w:b/>
          <w:color w:val="000000"/>
          <w:lang w:val="en-US" w:eastAsia="zh-CN"/>
        </w:rPr>
      </w:pPr>
    </w:p>
    <w:p>
      <w:pPr>
        <w:pStyle w:val="2"/>
        <w:rPr>
          <w:rStyle w:val="25"/>
          <w:rFonts w:hint="eastAsia" w:ascii="楷体_GB2312" w:hAnsi="楷体_GB2312" w:eastAsia="楷体_GB2312" w:cs="楷体_GB2312"/>
          <w:b/>
          <w:color w:val="000000"/>
          <w:lang w:val="en-US" w:eastAsia="zh-CN"/>
        </w:rPr>
      </w:pPr>
    </w:p>
    <w:p>
      <w:pPr>
        <w:pStyle w:val="2"/>
        <w:rPr>
          <w:rStyle w:val="25"/>
          <w:rFonts w:hint="eastAsia" w:ascii="楷体_GB2312" w:hAnsi="楷体_GB2312" w:eastAsia="楷体_GB2312" w:cs="楷体_GB2312"/>
          <w:b/>
          <w:color w:val="000000"/>
          <w:lang w:val="en-US" w:eastAsia="zh-CN"/>
        </w:rPr>
      </w:pPr>
    </w:p>
    <w:p>
      <w:pPr>
        <w:pStyle w:val="2"/>
        <w:rPr>
          <w:rStyle w:val="25"/>
          <w:rFonts w:hint="eastAsia" w:ascii="楷体_GB2312" w:hAnsi="楷体_GB2312" w:eastAsia="楷体_GB2312" w:cs="楷体_GB2312"/>
          <w:b/>
          <w:color w:val="000000"/>
          <w:lang w:val="en-US" w:eastAsia="zh-CN"/>
        </w:rPr>
      </w:pPr>
    </w:p>
    <w:p>
      <w:pPr>
        <w:pStyle w:val="4"/>
        <w:spacing w:beforeLines="50" w:afterLines="50" w:line="240" w:lineRule="auto"/>
        <w:jc w:val="left"/>
        <w:rPr>
          <w:rStyle w:val="25"/>
          <w:rFonts w:hint="default" w:ascii="楷体_GB2312" w:hAnsi="楷体_GB2312" w:eastAsia="楷体_GB2312" w:cs="楷体_GB2312"/>
          <w:b/>
          <w:color w:val="000000"/>
          <w:lang w:val="en-US" w:eastAsia="zh-CN"/>
        </w:rPr>
      </w:pPr>
      <w:r>
        <w:rPr>
          <w:rStyle w:val="25"/>
          <w:rFonts w:hint="eastAsia" w:ascii="楷体_GB2312" w:hAnsi="楷体_GB2312" w:eastAsia="楷体_GB2312" w:cs="楷体_GB2312"/>
          <w:b/>
          <w:color w:val="000000"/>
          <w:lang w:val="en-US" w:eastAsia="zh-CN"/>
        </w:rPr>
        <w:t>附表2：</w:t>
      </w:r>
    </w:p>
    <w:p>
      <w:pPr>
        <w:pStyle w:val="4"/>
        <w:spacing w:beforeLines="50" w:afterLines="50" w:line="240" w:lineRule="auto"/>
        <w:jc w:val="center"/>
        <w:rPr>
          <w:rStyle w:val="25"/>
          <w:rFonts w:hint="eastAsia" w:ascii="楷体_GB2312" w:hAnsi="楷体_GB2312" w:eastAsia="楷体_GB2312" w:cs="楷体_GB2312"/>
          <w:b/>
          <w:color w:val="000000"/>
        </w:rPr>
      </w:pPr>
      <w:r>
        <w:rPr>
          <w:rStyle w:val="25"/>
          <w:rFonts w:hint="eastAsia" w:ascii="楷体_GB2312" w:hAnsi="楷体_GB2312" w:eastAsia="楷体_GB2312" w:cs="楷体_GB2312"/>
          <w:b/>
          <w:color w:val="000000"/>
        </w:rPr>
        <w:t>镇坪县</w:t>
      </w:r>
      <w:r>
        <w:rPr>
          <w:rStyle w:val="25"/>
          <w:rFonts w:ascii="楷体_GB2312" w:hAnsi="楷体_GB2312" w:eastAsia="楷体_GB2312" w:cs="楷体_GB2312"/>
          <w:b/>
          <w:color w:val="000000"/>
        </w:rPr>
        <w:t>2020</w:t>
      </w:r>
      <w:r>
        <w:rPr>
          <w:rStyle w:val="25"/>
          <w:rFonts w:hint="eastAsia" w:ascii="楷体_GB2312" w:hAnsi="楷体_GB2312" w:eastAsia="楷体_GB2312" w:cs="楷体_GB2312"/>
          <w:b/>
          <w:color w:val="000000"/>
        </w:rPr>
        <w:t>年度统筹整合财政涉农资金汇总表</w:t>
      </w:r>
      <w:bookmarkEnd w:id="313"/>
    </w:p>
    <w:tbl>
      <w:tblPr>
        <w:tblStyle w:val="13"/>
        <w:tblW w:w="9600" w:type="dxa"/>
        <w:tblInd w:w="0" w:type="dxa"/>
        <w:shd w:val="clear" w:color="auto" w:fill="auto"/>
        <w:tblLayout w:type="autofit"/>
        <w:tblCellMar>
          <w:top w:w="0" w:type="dxa"/>
          <w:left w:w="0" w:type="dxa"/>
          <w:bottom w:w="0" w:type="dxa"/>
          <w:right w:w="0" w:type="dxa"/>
        </w:tblCellMar>
      </w:tblPr>
      <w:tblGrid>
        <w:gridCol w:w="720"/>
        <w:gridCol w:w="3330"/>
        <w:gridCol w:w="1110"/>
        <w:gridCol w:w="1110"/>
        <w:gridCol w:w="1110"/>
        <w:gridCol w:w="1110"/>
        <w:gridCol w:w="1110"/>
      </w:tblGrid>
      <w:tr>
        <w:tblPrEx>
          <w:shd w:val="clear" w:color="auto" w:fill="auto"/>
          <w:tblCellMar>
            <w:top w:w="0" w:type="dxa"/>
            <w:left w:w="0" w:type="dxa"/>
            <w:bottom w:w="0" w:type="dxa"/>
            <w:right w:w="0" w:type="dxa"/>
          </w:tblCellMar>
        </w:tblPrEx>
        <w:trPr>
          <w:trHeight w:val="439"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项目</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类别</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建设内容</w:t>
            </w:r>
          </w:p>
        </w:tc>
        <w:tc>
          <w:tcPr>
            <w:tcW w:w="5550"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财政资金(万元）</w:t>
            </w:r>
          </w:p>
        </w:tc>
      </w:tr>
      <w:tr>
        <w:tblPrEx>
          <w:shd w:val="clear" w:color="auto" w:fill="auto"/>
          <w:tblCellMar>
            <w:top w:w="0" w:type="dxa"/>
            <w:left w:w="0" w:type="dxa"/>
            <w:bottom w:w="0" w:type="dxa"/>
            <w:right w:w="0" w:type="dxa"/>
          </w:tblCellMar>
        </w:tblPrEx>
        <w:trPr>
          <w:trHeight w:val="405"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中央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省级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市级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县级</w:t>
            </w:r>
          </w:p>
        </w:tc>
      </w:tr>
      <w:tr>
        <w:tblPrEx>
          <w:tblCellMar>
            <w:top w:w="0" w:type="dxa"/>
            <w:left w:w="0" w:type="dxa"/>
            <w:bottom w:w="0" w:type="dxa"/>
            <w:right w:w="0" w:type="dxa"/>
          </w:tblCellMar>
        </w:tblPrEx>
        <w:trPr>
          <w:trHeight w:val="439" w:hRule="atLeast"/>
        </w:trPr>
        <w:tc>
          <w:tcPr>
            <w:tcW w:w="40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合计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16938.06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12082.06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2771.00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235.00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1850.00 </w:t>
            </w:r>
          </w:p>
        </w:tc>
      </w:tr>
      <w:tr>
        <w:tblPrEx>
          <w:shd w:val="clear" w:color="auto" w:fill="auto"/>
          <w:tblCellMar>
            <w:top w:w="0" w:type="dxa"/>
            <w:left w:w="0" w:type="dxa"/>
            <w:bottom w:w="0" w:type="dxa"/>
            <w:right w:w="0" w:type="dxa"/>
          </w:tblCellMar>
        </w:tblPrEx>
        <w:trPr>
          <w:trHeight w:val="480" w:hRule="atLeast"/>
        </w:trPr>
        <w:tc>
          <w:tcPr>
            <w:tcW w:w="72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产业发展类</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11034.00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8617.00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1340.00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1077.00 </w:t>
            </w:r>
          </w:p>
        </w:tc>
      </w:tr>
      <w:tr>
        <w:tblPrEx>
          <w:shd w:val="clear" w:color="auto" w:fill="auto"/>
          <w:tblCellMar>
            <w:top w:w="0" w:type="dxa"/>
            <w:left w:w="0" w:type="dxa"/>
            <w:bottom w:w="0" w:type="dxa"/>
            <w:right w:w="0" w:type="dxa"/>
          </w:tblCellMar>
        </w:tblPrEx>
        <w:trPr>
          <w:trHeight w:val="480" w:hRule="atLeast"/>
        </w:trPr>
        <w:tc>
          <w:tcPr>
            <w:tcW w:w="7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一、产业奖补类资金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r>
      <w:tr>
        <w:tblPrEx>
          <w:shd w:val="clear" w:color="auto" w:fill="auto"/>
          <w:tblCellMar>
            <w:top w:w="0" w:type="dxa"/>
            <w:left w:w="0" w:type="dxa"/>
            <w:bottom w:w="0" w:type="dxa"/>
            <w:right w:w="0" w:type="dxa"/>
          </w:tblCellMar>
        </w:tblPrEx>
        <w:trPr>
          <w:trHeight w:val="480" w:hRule="atLeast"/>
        </w:trPr>
        <w:tc>
          <w:tcPr>
            <w:tcW w:w="7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r>
      <w:tr>
        <w:tblPrEx>
          <w:tblCellMar>
            <w:top w:w="0" w:type="dxa"/>
            <w:left w:w="0" w:type="dxa"/>
            <w:bottom w:w="0" w:type="dxa"/>
            <w:right w:w="0" w:type="dxa"/>
          </w:tblCellMar>
        </w:tblPrEx>
        <w:trPr>
          <w:trHeight w:val="480" w:hRule="atLeast"/>
        </w:trPr>
        <w:tc>
          <w:tcPr>
            <w:tcW w:w="7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二、特色经济林产业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767.00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347.00 </w:t>
            </w:r>
          </w:p>
        </w:tc>
      </w:tr>
      <w:tr>
        <w:tblPrEx>
          <w:tblCellMar>
            <w:top w:w="0" w:type="dxa"/>
            <w:left w:w="0" w:type="dxa"/>
            <w:bottom w:w="0" w:type="dxa"/>
            <w:right w:w="0" w:type="dxa"/>
          </w:tblCellMar>
        </w:tblPrEx>
        <w:trPr>
          <w:trHeight w:val="480" w:hRule="atLeast"/>
        </w:trPr>
        <w:tc>
          <w:tcPr>
            <w:tcW w:w="7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三、金融扶贫项目</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930.00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830.00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r>
      <w:tr>
        <w:tblPrEx>
          <w:shd w:val="clear" w:color="auto" w:fill="auto"/>
          <w:tblCellMar>
            <w:top w:w="0" w:type="dxa"/>
            <w:left w:w="0" w:type="dxa"/>
            <w:bottom w:w="0" w:type="dxa"/>
            <w:right w:w="0" w:type="dxa"/>
          </w:tblCellMar>
        </w:tblPrEx>
        <w:trPr>
          <w:trHeight w:val="480" w:hRule="atLeast"/>
        </w:trPr>
        <w:tc>
          <w:tcPr>
            <w:tcW w:w="7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四、特色产业发展</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r>
      <w:tr>
        <w:tblPrEx>
          <w:shd w:val="clear" w:color="auto" w:fill="auto"/>
          <w:tblCellMar>
            <w:top w:w="0" w:type="dxa"/>
            <w:left w:w="0" w:type="dxa"/>
            <w:bottom w:w="0" w:type="dxa"/>
            <w:right w:w="0" w:type="dxa"/>
          </w:tblCellMar>
        </w:tblPrEx>
        <w:trPr>
          <w:trHeight w:val="480" w:hRule="atLeast"/>
        </w:trPr>
        <w:tc>
          <w:tcPr>
            <w:tcW w:w="7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五、培育经营主体</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926.00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626.00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r>
      <w:tr>
        <w:tblPrEx>
          <w:shd w:val="clear" w:color="auto" w:fill="auto"/>
          <w:tblCellMar>
            <w:top w:w="0" w:type="dxa"/>
            <w:left w:w="0" w:type="dxa"/>
            <w:bottom w:w="0" w:type="dxa"/>
            <w:right w:w="0" w:type="dxa"/>
          </w:tblCellMar>
        </w:tblPrEx>
        <w:trPr>
          <w:trHeight w:val="480" w:hRule="atLeast"/>
        </w:trPr>
        <w:tc>
          <w:tcPr>
            <w:tcW w:w="7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六、高标准农田建设</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808.00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808.00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shd w:val="clear" w:color="auto" w:fill="auto"/>
          <w:tblCellMar>
            <w:top w:w="0" w:type="dxa"/>
            <w:left w:w="0" w:type="dxa"/>
            <w:bottom w:w="0" w:type="dxa"/>
            <w:right w:w="0" w:type="dxa"/>
          </w:tblCellMar>
        </w:tblPrEx>
        <w:trPr>
          <w:trHeight w:val="480" w:hRule="atLeast"/>
        </w:trPr>
        <w:tc>
          <w:tcPr>
            <w:tcW w:w="7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七、产业设施建设</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4013.00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3093.00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280.00 </w:t>
            </w:r>
          </w:p>
        </w:tc>
      </w:tr>
      <w:tr>
        <w:tblPrEx>
          <w:tblCellMar>
            <w:top w:w="0" w:type="dxa"/>
            <w:left w:w="0" w:type="dxa"/>
            <w:bottom w:w="0" w:type="dxa"/>
            <w:right w:w="0" w:type="dxa"/>
          </w:tblCellMar>
        </w:tblPrEx>
        <w:trPr>
          <w:trHeight w:val="480" w:hRule="atLeast"/>
        </w:trPr>
        <w:tc>
          <w:tcPr>
            <w:tcW w:w="7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八、集体经济及旅游扶贫示范村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2580.00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2080.00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50.00 </w:t>
            </w:r>
          </w:p>
        </w:tc>
      </w:tr>
      <w:tr>
        <w:tblPrEx>
          <w:tblCellMar>
            <w:top w:w="0" w:type="dxa"/>
            <w:left w:w="0" w:type="dxa"/>
            <w:bottom w:w="0" w:type="dxa"/>
            <w:right w:w="0" w:type="dxa"/>
          </w:tblCellMar>
        </w:tblPrEx>
        <w:trPr>
          <w:trHeight w:val="600" w:hRule="atLeast"/>
        </w:trPr>
        <w:tc>
          <w:tcPr>
            <w:tcW w:w="720" w:type="dxa"/>
            <w:vMerge w:val="restart"/>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基础设施类</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5904.06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3465.06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1431.00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235.00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773.00 </w:t>
            </w:r>
          </w:p>
        </w:tc>
      </w:tr>
      <w:tr>
        <w:tblPrEx>
          <w:shd w:val="clear" w:color="auto" w:fill="auto"/>
          <w:tblCellMar>
            <w:top w:w="0" w:type="dxa"/>
            <w:left w:w="0" w:type="dxa"/>
            <w:bottom w:w="0" w:type="dxa"/>
            <w:right w:w="0" w:type="dxa"/>
          </w:tblCellMar>
        </w:tblPrEx>
        <w:trPr>
          <w:trHeight w:val="480" w:hRule="atLeast"/>
        </w:trPr>
        <w:tc>
          <w:tcPr>
            <w:tcW w:w="7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九、村级基础设施</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5301.06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3350.06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1027.00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211.00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713.00 </w:t>
            </w:r>
          </w:p>
        </w:tc>
      </w:tr>
      <w:tr>
        <w:tblPrEx>
          <w:tblCellMar>
            <w:top w:w="0" w:type="dxa"/>
            <w:left w:w="0" w:type="dxa"/>
            <w:bottom w:w="0" w:type="dxa"/>
            <w:right w:w="0" w:type="dxa"/>
          </w:tblCellMar>
        </w:tblPrEx>
        <w:trPr>
          <w:trHeight w:val="480" w:hRule="atLeast"/>
        </w:trPr>
        <w:tc>
          <w:tcPr>
            <w:tcW w:w="7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（一）道路完善工程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926.00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r>
      <w:tr>
        <w:tblPrEx>
          <w:shd w:val="clear" w:color="auto" w:fill="auto"/>
          <w:tblCellMar>
            <w:top w:w="0" w:type="dxa"/>
            <w:left w:w="0" w:type="dxa"/>
            <w:bottom w:w="0" w:type="dxa"/>
            <w:right w:w="0" w:type="dxa"/>
          </w:tblCellMar>
        </w:tblPrEx>
        <w:trPr>
          <w:trHeight w:val="480" w:hRule="atLeast"/>
        </w:trPr>
        <w:tc>
          <w:tcPr>
            <w:tcW w:w="7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（二）村组道路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1590.50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1218.50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192.00 </w:t>
            </w:r>
          </w:p>
        </w:tc>
      </w:tr>
      <w:tr>
        <w:tblPrEx>
          <w:shd w:val="clear" w:color="auto" w:fill="auto"/>
          <w:tblCellMar>
            <w:top w:w="0" w:type="dxa"/>
            <w:left w:w="0" w:type="dxa"/>
            <w:bottom w:w="0" w:type="dxa"/>
            <w:right w:w="0" w:type="dxa"/>
          </w:tblCellMar>
        </w:tblPrEx>
        <w:trPr>
          <w:trHeight w:val="480" w:hRule="atLeast"/>
        </w:trPr>
        <w:tc>
          <w:tcPr>
            <w:tcW w:w="7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（三）小型水利设施</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2784.56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1521.56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692.00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421.00 </w:t>
            </w:r>
          </w:p>
        </w:tc>
      </w:tr>
      <w:tr>
        <w:tblPrEx>
          <w:shd w:val="clear" w:color="auto" w:fill="auto"/>
          <w:tblCellMar>
            <w:top w:w="0" w:type="dxa"/>
            <w:left w:w="0" w:type="dxa"/>
            <w:bottom w:w="0" w:type="dxa"/>
            <w:right w:w="0" w:type="dxa"/>
          </w:tblCellMar>
        </w:tblPrEx>
        <w:trPr>
          <w:trHeight w:val="480" w:hRule="atLeast"/>
        </w:trPr>
        <w:tc>
          <w:tcPr>
            <w:tcW w:w="7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十、农村人居环境整治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303.00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288.00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r>
      <w:tr>
        <w:tblPrEx>
          <w:shd w:val="clear" w:color="auto" w:fill="auto"/>
          <w:tblCellMar>
            <w:top w:w="0" w:type="dxa"/>
            <w:left w:w="0" w:type="dxa"/>
            <w:bottom w:w="0" w:type="dxa"/>
            <w:right w:w="0" w:type="dxa"/>
          </w:tblCellMar>
        </w:tblPrEx>
        <w:trPr>
          <w:trHeight w:val="480" w:hRule="atLeast"/>
        </w:trPr>
        <w:tc>
          <w:tcPr>
            <w:tcW w:w="720" w:type="dxa"/>
            <w:vMerge w:val="continue"/>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仿宋_GB2312" w:hAnsi="宋体" w:eastAsia="仿宋_GB2312" w:cs="仿宋_GB2312"/>
                <w:b/>
                <w:i w:val="0"/>
                <w:color w:val="000000"/>
                <w:sz w:val="24"/>
                <w:szCs w:val="24"/>
                <w:u w:val="none"/>
              </w:rPr>
            </w:pP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十一、公共服务基础设施管护资金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 </w:t>
            </w:r>
          </w:p>
        </w:tc>
      </w:tr>
      <w:tr>
        <w:tblPrEx>
          <w:shd w:val="clear" w:color="auto" w:fill="auto"/>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其他</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bl>
    <w:p/>
    <w:bookmarkEnd w:id="314"/>
    <w:bookmarkEnd w:id="315"/>
    <w:bookmarkEnd w:id="316"/>
    <w:p>
      <w:pPr>
        <w:pStyle w:val="4"/>
        <w:spacing w:beforeLines="50" w:afterLines="50" w:line="240" w:lineRule="auto"/>
        <w:jc w:val="left"/>
        <w:rPr>
          <w:rStyle w:val="25"/>
          <w:rFonts w:hint="eastAsia" w:ascii="楷体_GB2312" w:hAnsi="楷体_GB2312" w:eastAsia="楷体_GB2312" w:cs="楷体_GB2312"/>
          <w:b/>
          <w:color w:val="000000"/>
          <w:lang w:val="en-US" w:eastAsia="zh-CN"/>
        </w:rPr>
      </w:pPr>
      <w:bookmarkStart w:id="317" w:name="_Toc38484348"/>
    </w:p>
    <w:p>
      <w:pPr>
        <w:pStyle w:val="4"/>
        <w:spacing w:beforeLines="50" w:afterLines="50" w:line="240" w:lineRule="auto"/>
        <w:jc w:val="left"/>
        <w:rPr>
          <w:rStyle w:val="25"/>
          <w:rFonts w:hint="eastAsia" w:ascii="楷体_GB2312" w:hAnsi="楷体_GB2312" w:eastAsia="楷体_GB2312" w:cs="楷体_GB2312"/>
          <w:b/>
          <w:color w:val="000000"/>
          <w:lang w:val="en-US" w:eastAsia="zh-CN"/>
        </w:rPr>
      </w:pPr>
    </w:p>
    <w:p>
      <w:pPr>
        <w:pStyle w:val="4"/>
        <w:spacing w:beforeLines="50" w:afterLines="50" w:line="240" w:lineRule="auto"/>
        <w:jc w:val="left"/>
        <w:rPr>
          <w:rStyle w:val="25"/>
          <w:rFonts w:hint="eastAsia" w:ascii="楷体_GB2312" w:hAnsi="楷体_GB2312" w:eastAsia="楷体_GB2312" w:cs="楷体_GB2312"/>
          <w:b/>
          <w:color w:val="000000"/>
          <w:lang w:val="en-US" w:eastAsia="zh-CN"/>
        </w:rPr>
      </w:pPr>
    </w:p>
    <w:p>
      <w:pPr>
        <w:rPr>
          <w:rFonts w:hint="eastAsia"/>
          <w:lang w:val="en-US" w:eastAsia="zh-CN"/>
        </w:rPr>
      </w:pPr>
      <w:bookmarkStart w:id="318" w:name="_GoBack"/>
      <w:bookmarkEnd w:id="318"/>
    </w:p>
    <w:p>
      <w:pPr>
        <w:pStyle w:val="4"/>
        <w:spacing w:beforeLines="50" w:afterLines="50" w:line="240" w:lineRule="auto"/>
        <w:jc w:val="left"/>
        <w:rPr>
          <w:rStyle w:val="25"/>
          <w:rFonts w:hint="default" w:ascii="楷体_GB2312" w:hAnsi="楷体_GB2312" w:eastAsia="楷体_GB2312" w:cs="楷体_GB2312"/>
          <w:b/>
          <w:color w:val="000000"/>
          <w:lang w:val="en-US" w:eastAsia="zh-CN"/>
        </w:rPr>
      </w:pPr>
      <w:r>
        <w:rPr>
          <w:rStyle w:val="25"/>
          <w:rFonts w:hint="eastAsia" w:ascii="楷体_GB2312" w:hAnsi="楷体_GB2312" w:eastAsia="楷体_GB2312" w:cs="楷体_GB2312"/>
          <w:b/>
          <w:color w:val="000000"/>
          <w:lang w:val="en-US" w:eastAsia="zh-CN"/>
        </w:rPr>
        <w:t>附表3：</w:t>
      </w:r>
    </w:p>
    <w:p>
      <w:pPr>
        <w:pStyle w:val="4"/>
        <w:spacing w:beforeLines="50" w:afterLines="50" w:line="240" w:lineRule="auto"/>
        <w:jc w:val="center"/>
        <w:rPr>
          <w:rStyle w:val="25"/>
          <w:rFonts w:hint="eastAsia" w:ascii="楷体_GB2312" w:hAnsi="楷体_GB2312" w:eastAsia="楷体_GB2312" w:cs="楷体_GB2312"/>
          <w:b/>
          <w:color w:val="000000"/>
        </w:rPr>
      </w:pPr>
      <w:r>
        <w:rPr>
          <w:rStyle w:val="25"/>
          <w:rFonts w:hint="eastAsia" w:ascii="楷体_GB2312" w:hAnsi="楷体_GB2312" w:eastAsia="楷体_GB2312" w:cs="楷体_GB2312"/>
          <w:b/>
          <w:color w:val="000000"/>
        </w:rPr>
        <w:t>镇坪县</w:t>
      </w:r>
      <w:r>
        <w:rPr>
          <w:rStyle w:val="25"/>
          <w:rFonts w:ascii="楷体_GB2312" w:hAnsi="楷体_GB2312" w:eastAsia="楷体_GB2312" w:cs="楷体_GB2312"/>
          <w:b/>
          <w:color w:val="000000"/>
        </w:rPr>
        <w:t>2020</w:t>
      </w:r>
      <w:r>
        <w:rPr>
          <w:rStyle w:val="25"/>
          <w:rFonts w:hint="eastAsia" w:ascii="楷体_GB2312" w:hAnsi="楷体_GB2312" w:eastAsia="楷体_GB2312" w:cs="楷体_GB2312"/>
          <w:b/>
          <w:color w:val="000000"/>
        </w:rPr>
        <w:t>年统筹整合财政涉农资金项目计划明细表</w:t>
      </w:r>
      <w:bookmarkEnd w:id="317"/>
    </w:p>
    <w:tbl>
      <w:tblPr>
        <w:tblStyle w:val="13"/>
        <w:tblW w:w="19500" w:type="dxa"/>
        <w:tblInd w:w="0" w:type="dxa"/>
        <w:shd w:val="clear" w:color="auto" w:fill="auto"/>
        <w:tblLayout w:type="autofit"/>
        <w:tblCellMar>
          <w:top w:w="0" w:type="dxa"/>
          <w:left w:w="0" w:type="dxa"/>
          <w:bottom w:w="0" w:type="dxa"/>
          <w:right w:w="0" w:type="dxa"/>
        </w:tblCellMar>
      </w:tblPr>
      <w:tblGrid>
        <w:gridCol w:w="555"/>
        <w:gridCol w:w="600"/>
        <w:gridCol w:w="1635"/>
        <w:gridCol w:w="1110"/>
        <w:gridCol w:w="4605"/>
        <w:gridCol w:w="975"/>
        <w:gridCol w:w="2265"/>
        <w:gridCol w:w="1155"/>
        <w:gridCol w:w="1035"/>
        <w:gridCol w:w="780"/>
        <w:gridCol w:w="600"/>
        <w:gridCol w:w="705"/>
        <w:gridCol w:w="1095"/>
        <w:gridCol w:w="915"/>
        <w:gridCol w:w="900"/>
        <w:gridCol w:w="570"/>
      </w:tblGrid>
      <w:tr>
        <w:tblPrEx>
          <w:tblCellMar>
            <w:top w:w="0" w:type="dxa"/>
            <w:left w:w="0" w:type="dxa"/>
            <w:bottom w:w="0" w:type="dxa"/>
            <w:right w:w="0" w:type="dxa"/>
          </w:tblCellMar>
        </w:tblPrEx>
        <w:trPr>
          <w:trHeight w:val="5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类别</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名称</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实施</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地点</w:t>
            </w:r>
          </w:p>
        </w:tc>
        <w:tc>
          <w:tcPr>
            <w:tcW w:w="46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建设内容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建设年限</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预期效益</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（万元）</w:t>
            </w:r>
          </w:p>
        </w:tc>
        <w:tc>
          <w:tcPr>
            <w:tcW w:w="421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计划投资（万元）</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实施单位</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财政支持环节</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b/>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46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中央</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省级</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市级</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480" w:hRule="atLeast"/>
        </w:trPr>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16938.06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12082.06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2771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16938.06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462" w:hRule="atLeast"/>
        </w:trPr>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11034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8617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1077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11034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一、产业奖补类资金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580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580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66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全县7个镇58个村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受疫情影响，用于贫困群众、产业大户等生产自救，恢复生产。</w:t>
            </w:r>
            <w:r>
              <w:rPr>
                <w:rStyle w:val="27"/>
                <w:lang w:val="en-US" w:eastAsia="zh-CN" w:bidi="ar"/>
              </w:rPr>
              <w:t>全县7镇，村均10万元，鼓励贫困户发展地方特色产业，具体补助标准由各镇参照镇坪县产业奖补到户资金指导意见制定奖补办法，各镇按照各村的建档立卡贫困户发展产业的比例分配资金，各村按照实际情况予以奖补。</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建档立卡贫困户3504户直接受益，户均增收1000元以上。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全县7个镇58个村</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曾家镇2020年产业补助到户资金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曾家镇</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全镇合计130万元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带动950户贫困户受益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130.00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130.00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76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花坪村产业补助到户资金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花坪村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发展以生猪和洋芋为主导产业，中药材和中蜂为特色产业。各镇参照产业奖补到户资金指导意见制定本村到户奖补办法。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带动93户贫困户受益。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向阳村产业补助到户资金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向阳村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发展茶叶为主导产业，以乌鸡、菊花、魔芋为特色产业。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带动79户贫困户受益。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鱼坪村产业补助到户资金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鱼坪村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发展乌鸡为主导产业，以五味子、黄连为特色产业。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带动55户贫困户受益。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金坪村产业补助到户资金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金坪村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发展乌鸡为主导产业，以黄花、魔芋为特色产业。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带动58户贫困户受益。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宏伟村产业补助到户资金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宏伟村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发展魔芋为主导产业，以中药材和花椒为特色产业。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带动95户贫困户受益。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琉璃村产业补助到户资金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琉璃村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发展生猪为主导产业，以高粱为特色产业。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带动108户贫困户受益。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阳河村产业补助到户资金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阳河村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发展乌鸡为主导产业，以菊花为特色产业。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带动38户贫困户受益。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星明村产业补助到户资金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星明村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发展土豆为主导产业，以萝卜、高粱、魔芋为特色产业。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带动33户贫困户受益。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桃花村产业补助到户资金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桃花村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发展乌鸡为主导产业，以菊花为特色产业。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带动88户贫困户受益。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洪阳村产业补助到户资金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洪阳村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发展魔芋为主导产业，以乌鸡、核桃、苦荞为特色产业。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带动77户贫困户受益。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千山村产业补助到户资金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千山村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发展乌鸡为主导产业，以中蜂、魔芋为特色产业。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带动101户贫困户受益。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五星村产业补助到户资金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五星村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发展魔芋为主导产业，以乌鸡为特色产业。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带动66户贫困户受益。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青台村产业补助到户资金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青台村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发展水稻为主导产业，以高粱、林果为特色产业。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带动59户贫困户受益。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81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牛头店镇2020年产业补助到户资金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牛头店镇</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全镇合计70万元。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带动410户贫困户受益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国庆村产业补助到户资金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国庆村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发展茶叶为主导产业，以烤烟、油牡丹、绞股蓝为特色产业。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带动103户贫困户受益。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先锋村产业补助到户资金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先锋村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发展茶叶为主导产业，以猕猴桃、樱桃、瓜蒌为特色产业。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带动45户贫困户受益。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白珠村产业补助到户资金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白珠村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发展农户产品加工为主导产业，以烤烟、核桃、板栗、板石开采为特色产业。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带动55户贫困户受益。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水晶坪村产业补助到户资金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水晶坪村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发展黄花菜为主导产业，以脆李、无花果、魔芋为特色产业。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带动61户贫困户受益。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前进村产业补助到户资金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前进村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发展神仙树为主导产业，以魔芋、猕猴桃为特色产业。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带动49户贫困户受益。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竹叶村产业补助到户资金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竹叶村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发展魔芋为主导产业，以核桃、田园综合体、樱桃、李子为特色产业。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带动54户贫困户受益。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红星村产业补助到户资金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红星村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发展中蜂为主导产业，以金丝皇菊、养牛、樱桃为特色产业。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带动43户贫困户受益。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城关镇2020年产业补助到户资金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城关镇</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全镇合计90万元。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带动570户贫困户受益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90.00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白坪村产业补助到户资金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白坪村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发展旅游为主导产业，以李子为特色产业。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带动68户贫困户受益。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竹节溪村产业补助到户资金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竹节溪村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发展生态旅游为主导产业，以中蜂、竹笋为特色产业。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带动72户贫困户受益。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6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友谊村产业补助到户资金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友谊村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发展生态旅游为主导产业，以养牛、板栗、黄连为特色产业。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带动51户贫困户受益。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坪宝村产业补助到户资金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坪宝村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发展乌鸡为主导产业，以野猪、中蜂、土鸡为特色产业。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带动66户贫困户受益。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新华村产业补助到户资金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新华村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发展魔芋为主导产业，以猕猴桃、腊肉加工、野生鱼养殖为特色产业。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带动49户贫困户受益。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联盟村产业补助到户资金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联盟村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发展生猪为主导产业，以花椒、蔬菜为特色产业。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带动50户贫困户受益。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小河村产业补助到户资金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小河村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发展中蜂为主导产业，以能繁母猪、蔬菜为特色产业。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带动68户贫困户受益。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文彩村产业补助到户资金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文彩村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发展李子为主导产业，以草莓、中蜂为特色产业。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带动81户贫困户受益。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蔬菜村产业补助到户资金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蔬菜村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发展蔬菜为主导产业，以乌鸡、食用菌为特色产业。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带动65户贫困户受益。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上竹镇2020年产业补助到户资金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上竹镇</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全镇合计60万元。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带动280户贫困户受益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湘坪村产业补助到户资金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湘坪村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发展洋芋为主导产业，以花椒、魔芋为特色产业。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带动45户贫困户受益。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大坝村产业补助到户资金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大坝村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发展生猪为主导产业，以洋芋为特色产业。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带动39户贫困户受益。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松坪村产业补助到户资金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松坪村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发展中药材为主导产业，以核桃、魔芋为特色产业。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带动59户贫困户受益。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庙坝村产业补助到户资金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庙坝村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发展烤烟为主导产业，以乌鸡、板栗为特色产业。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带动42户贫困户受益。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发展高山蔬菜为主导产业，以洋芋为特色产业。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带动39户贫困户受益。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发龙村产业补助到户资金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发龙村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发展洋芋为主导产业，以中蜂、食用菌为特色产业。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带动56户贫困户受益。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曙坪镇2020年产业补助到户资金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曙坪镇</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全镇合计110万元。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带动680户贫困户受益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75.00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安坪村产业补助到户资金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安坪村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发展乌鸡为主导产业，以黄连、猫屎瓜、高山蔬菜为特色产业。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带动86户贫困户受益。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战斗村产业补助到户资金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战斗村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发展生猪为主导产业，以中药材为特色产业。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带动85户贫困户受益。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马镇村产业补助到户资金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马镇村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发展脱毒洋芋为主导产业，以高粱、苦荞、乌鸡为特色产业。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带动79户贫困户受益。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和平村产业补助到户资金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和平村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发展花卉苗木为主导产业，以黄花菜为特色产业。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带动55户贫困户受益。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中坝村产业补助到户资金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中坝村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发展蔬菜为主导产业，以金丝皇菊、中药材为特色产业。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带动43户贫困户受益。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阳安村产业补助到户资金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阳安村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发展旅游为主导产业，以中药材、中蜂为特色产业。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带动50户贫困户受益。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大树村产业补助到户资金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大树村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发展玫瑰为主导产业，以重楼和苦荞为特色产业。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带动52户贫困户受益。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兴隆村产业补助到户资金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兴隆村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发展林下养鸡为主导产业，以高山蔬菜为特色产业。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带动86户贫困户受益。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双坪村产业补助到户资金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双坪村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发展玫瑰种植为主导产业，以重楼、油葵为特色产业。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带动42户贫困户受益。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联合村产业补助到户资金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联合村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发展烤烟为主导产业，以黄连、养鸡为特色产业。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带动41户贫困户受益。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桃元村产业补助到户资金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桃元村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发展中蜂为主导产业，以天心米、中药材为特色产业。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带动61户贫困户受益。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钟宝镇2020年产业补助到户资金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钟宝镇</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全镇合计80万元。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带动411户贫困户受益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55.00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得胜村产业补助到户资金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得胜村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发展板栗为主导产业，以脱毒洋芋为特色产业。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带动66户贫困户受益。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东风村产业补助到户资金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东风村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发展生猪为主导产业，以李子、黄连为特色产业。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带动45户贫困户受益。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民主村产业补助到户资金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民主村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发展中药材为主导产业，以生猪为特色产业。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带动50户贫困户受益。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三坪村产业补助到户资金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三坪村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发展中药材为主导产业，以生猪为特色产业。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带动47户贫困户受益。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金岭村产业补助到户资金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金岭村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发展生猪为主导产业，以养蜂、中药材为特色产业。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带动30户贫困户受益。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新坪村产业补助到户资金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新坪村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发展高山蔬菜为主导产业，以八月瓜、洋荷姜、板栗为特色产业。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带动50户贫困户受益。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旧城村产业补助到户资金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旧城村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发展养蜂为主导产业，以中药材、林下养鸡为特色产业。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带动58户贫困户受益。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干洲河村产业补助到户资金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干洲河村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发展脱毒洋芋为主导产业，以猕猴桃为特色产业。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带动65户贫困户受益。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华坪镇2020年产业补助到户资金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华坪镇</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全镇合计40万元。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带动203户贫困户受益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渝龙村产业补助到户资金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渝龙村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发展中药材为主导产业，以林下黄连、中锋、猪牛养殖、烤烟、魔芋为特色产业。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带动42户贫困户受益。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团结村产业补助到户资金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团结村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发展中药材为主导产业，以生猪、烤烟、高山蔬菜为特色产业。</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带动40户贫困户受益。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三坝村产业补助到户资金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三坝村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发展食用菌为主导产业，以烤烟、高山蔬菜、魔芋为特色产业。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带动58户贫困户受益。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尖山坪村产业补助到户资金</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尖山坪村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发展中药材为主导产业，以金丝皇菊、生猪、高山蔬菜为特色产业。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带动63户贫困户受益。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FF0000"/>
                <w:sz w:val="18"/>
                <w:szCs w:val="18"/>
                <w:u w:val="none"/>
              </w:rPr>
            </w:pPr>
          </w:p>
        </w:tc>
      </w:tr>
      <w:tr>
        <w:tblPrEx>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二、特色经济林产业</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347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767</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核桃地方品种良种繁育示范园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曙坪镇中坝、战斗，上竹镇松坪（新坪）</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在中坝、战斗、松坪（新坪）等村新建6亩采穗圃3处，30亩育苗基地1个，带动贫困户务工。扶持贫困户繁育种植核桃苗10万株，建设地方良种核桃采穗母树1000株。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带动贫困户56户，户均增收0.2万元。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single" w:color="000000" w:sz="4" w:space="0"/>
                <w:lang w:val="en-US" w:eastAsia="zh-CN" w:bidi="ar"/>
              </w:rPr>
              <w:pict>
                <v:shape id="_" o:spid="_x0000_s1028"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1" o:spid="_x0000_s1029"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2" o:spid="_x0000_s1030"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3" o:spid="_x0000_s1031"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4" o:spid="_x0000_s1032"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5" o:spid="_x0000_s1033"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6" o:spid="_x0000_s1034"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7" o:spid="_x0000_s1035"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8" o:spid="_x0000_s1036"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9" o:spid="_x0000_s1037"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10" o:spid="_x0000_s1038"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11" o:spid="_x0000_s1039"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12" o:spid="_x0000_s1040"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13" o:spid="_x0000_s1041"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14" o:spid="_x0000_s1042"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15" o:spid="_x0000_s1043"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16" o:spid="_x0000_s1044"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17" o:spid="_x0000_s1045"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18" o:spid="_x0000_s1046"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19" o:spid="_x0000_s1047"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20" o:spid="_x0000_s1048"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21" o:spid="_x0000_s1049"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22" o:spid="_x0000_s1050"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23" o:spid="_x0000_s1051"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24" o:spid="_x0000_s1052"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25" o:spid="_x0000_s1053"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26" o:spid="_x0000_s1054"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27" o:spid="_x0000_s1055"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28" o:spid="_x0000_s1056"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29" o:spid="_x0000_s1057"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30" o:spid="_x0000_s1058"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31" o:spid="_x0000_s1059"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32" o:spid="_x0000_s1060"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33" o:spid="_x0000_s1061"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34" o:spid="_x0000_s1062"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35" o:spid="_x0000_s1063"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36" o:spid="_x0000_s1064"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37" o:spid="_x0000_s1065"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38" o:spid="_x0000_s1066"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39" o:spid="_x0000_s1067"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40" o:spid="_x0000_s1068"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41" o:spid="_x0000_s1069"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42" o:spid="_x0000_s1070"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43" o:spid="_x0000_s1071"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44" o:spid="_x0000_s1072"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45" o:spid="_x0000_s1073"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46" o:spid="_x0000_s1074"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47" o:spid="_x0000_s1075"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48" o:spid="_x0000_s1076"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49" o:spid="_x0000_s1077"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50" o:spid="_x0000_s1078"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51" o:spid="_x0000_s1079"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52" o:spid="_x0000_s1080"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53" o:spid="_x0000_s1081"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54" o:spid="_x0000_s1082"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55" o:spid="_x0000_s1083"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56" o:spid="_x0000_s1084"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57" o:spid="_x0000_s1085"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58" o:spid="_x0000_s1086"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59" o:spid="_x0000_s1087"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60" o:spid="_x0000_s1088"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61" o:spid="_x0000_s1089"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62" o:spid="_x0000_s1090"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63" o:spid="_x0000_s1091"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64" o:spid="_x0000_s1092"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65" o:spid="_x0000_s1093"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66" o:spid="_x0000_s1094"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67" o:spid="_x0000_s1095"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68" o:spid="_x0000_s1096"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69" o:spid="_x0000_s1097"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70" o:spid="_x0000_s1098" o:spt="75" type="#_x0000_t75" style="position:absolute;left:0pt;margin-left:0pt;margin-top:0pt;height:0pt;width:6.75pt;z-index:251658240;mso-width-relative:page;mso-height-relative:page;" filled="f" o:preferrelative="t" stroked="f" coordsize="21600,21600">
                  <v:path/>
                  <v:fill on="f" focussize="0,0"/>
                  <v:stroke on="f"/>
                  <v:imagedata r:id="rId8"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71" o:spid="_x0000_s1099"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72" o:spid="_x0000_s1100"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73" o:spid="_x0000_s1101"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74" o:spid="_x0000_s1102"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75" o:spid="_x0000_s1103"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76" o:spid="_x0000_s1104"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77" o:spid="_x0000_s1105"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78" o:spid="_x0000_s1106"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bdr w:val="single" w:color="000000" w:sz="4" w:space="0"/>
                <w:lang w:val="en-US" w:eastAsia="zh-CN" w:bidi="ar"/>
              </w:rPr>
              <w:pict>
                <v:shape id="__SpCnt_79" o:spid="_x0000_s1107" o:spt="75" type="#_x0000_t75" style="position:absolute;left:0pt;margin-left:0pt;margin-top:0pt;height:0pt;width:5.25pt;z-index:251658240;mso-width-relative:page;mso-height-relative:page;" filled="f" o:preferrelative="t" stroked="f" coordsize="21600,21600">
                  <v:path/>
                  <v:fill on="f" focussize="0,0"/>
                  <v:stroke on="f"/>
                  <v:imagedata r:id="rId7" o:title=""/>
                  <o:lock v:ext="edit" aspectratio="f"/>
                </v:shape>
              </w:pict>
            </w:r>
            <w:r>
              <w:rPr>
                <w:rFonts w:hint="eastAsia" w:ascii="宋体" w:hAnsi="宋体" w:eastAsia="宋体" w:cs="宋体"/>
                <w:i w:val="0"/>
                <w:color w:val="000000"/>
                <w:kern w:val="0"/>
                <w:sz w:val="18"/>
                <w:szCs w:val="18"/>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县林业局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66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特色经济林建设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城关镇、钟宝镇、曙坪镇、曾家镇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友谊、联盟、小河、坪宝、文彩、新坪、千山、桃园、阳安等村发动贫困户建设特色经济林1800亩，生态修复2000亩。其中千山村200亩、前进村300亩、红星村200亩、坪宝村200亩、友谊村300亩、文彩村200亩、小河村200亩、联盟村200亩、阳安村100亩、桃园村200亩、新坪村300亩，改造板栗200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带动贫困户30户，户均增收0.2万元。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县林业局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林下示范基地建设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带动贫困户发展林下黄连0.2万亩，实现长期稳定产业增收。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带动贫困户30户，户均增收0.2万元。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县林业局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25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森林抚育</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曾家镇、牛头店镇、城关镇、曙坪镇、钟宝镇、华坪镇、上竹镇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规划设计范围内中幼林进行抚育，吸纳贫困劳动力参与砍灌、疏伐、修枝等施工，增加收入。其中花坪村0.18万亩、鱼坪村0.18万亩、阳河村0.18万亩、五星村0.18万亩、桃花村0.1万亩、千山村0.1万亩、洪阳村0.18万亩、水晶坪村0.1万亩、国庆村0.1万亩、红星村0.1万亩、竹叶村0.1万亩、友谊村0.18万亩、坪宝村0.1万亩、文彩村0.18万亩、联盟村0.18万亩、和平村0.1万亩、安坪村0.18万亩、兴隆村0.1万亩、联合村0.1万亩、桃园村0.18万亩、阳安村0.18万亩、旧城村0.18万亩、三坪村0.1万亩、新坪村0.18万亩、东风村0.1万亩中心村0.18万亩、发龙村0.18万亩、三坝村0.1万亩、尖山坪村0.25万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培育森林资源，改善林分结构，提高森林蓄积，带动贫困户200户，户均增收0.2万元。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县林业局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三、金融扶贫项目</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930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8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2020年贫困户小额贷款贴息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镇坪县</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预计投放贷款资金9000万元，贴息300万元。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预计贴息贫困户1000户以上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县扶贫局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2019年互助资金贴息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镇坪县</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预计投放互助资金2000万元，贴息50万元。</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预计贴息贫困户500户以上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县扶贫局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“5321”小额风险补偿金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镇坪县</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“5321”小额贷款风险补偿金。</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有效化解贫困户小额信贷偿还风险</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县扶贫局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贫困劳动力转移就业补贴</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镇坪县</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受疫情影响，用于优先安排贫困劳动力转移就业等补贴，预计转移就业1000人以上。</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转移外出务工贫困劳动力1000人以上，实现稳定就业</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县人社局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雨露计划</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镇坪县</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全县预计实施雨露计划（千校技能）200人以上。</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200贫困学生人均补助3000元。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县扶贫局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四、特色产业发展</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430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特色产业农民实用技术培训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全县7个镇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开展特色产业农民实用技术培训1000人次。</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使得1000户贫困户学得实用技能，促使其转移就业或发展特色产业。</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279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一村一品特色产业示范基地建设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华坪镇渝龙村、尖山坪村，曾家镇花坪村、向阳村，城关镇友谊村、曙坪镇大树村，上竹镇发龙村，钟宝镇民主村、三坪村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曾家镇花坪村建中蜂养殖示范基地，发展中蜂养殖1000箱；在曙坪镇兴隆村建天星米种植示范基地100亩；在城关镇友谊村（月桂康养中医药园区）建中药材种植示范基地1000亩；在华坪渝龙村建魔芋示范基地500亩；在华坪镇尖山坪村建中药材（金银花）种植基地200亩；在上竹镇发龙村建中蜂养殖示范基地，发展中蜂养殖500箱；在曙坪镇大树村建中药材种植示范基地300亩；在钟宝镇民主村建中药材示范基地200亩；在钟宝镇三坪村建中药材示范基地200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带动贫困户100户，户均增收1000元以上。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279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中药材产业发展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钟宝镇民主村、三坪村、东风村，曙坪镇马镇村、安坪村，华坪镇尖山坪村、团结村、渝龙村，上竹庙坝村、湘坪村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扶持钟宝镇民主村、三坪村、东风村，曙坪镇马镇村、安坪村，华坪镇尖山坪村、团结村、渝龙村，上竹庙坝村、湘坪村等10个集体经济组织和种植基地，推广大棚熟地种植技术，发展七叶一枝花、白芨、黄连、玄参、天麻等地道药材3000亩，建设中药材加工厂1座，面积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项目实施带动120户贫困户，年人均增收1000元以上。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83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生猪产业发展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华坪镇、钟宝镇、曾家镇、牛头店镇、曙坪镇、城关镇、上竹镇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育华坪镇、钟宝镇2个镇为生猪产业示范镇，每镇发展生猪10000头，建有机肥加工生产线2条；在上竹镇、曾家镇、牛头店镇、曙坪镇、城关镇建生猪养殖场所提升示范场10个，示范点15个，有机肥综合利用示范场2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带动贫困户500户，户均增收1000元以上。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72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魔芋产业发展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曾家镇阳河村、洪阳村、桃花村，城关镇新华村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在曾家镇阳河村、洪阳村、桃花村，城关镇新华村建魔芋种植示范基地5个，发展魔芋种植1000亩。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带动贫困户50户，户均增收1000元以上。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66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特色水果产业发展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钟宝镇三坪村、城关镇白坪村、曾家镇桃花村和千山村、钟宝镇干洲河村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在钟宝镇三坪村、城关镇白坪村、曾家镇桃花村和千山村、钟宝镇干洲河村、上竹镇中心村建设特色水果种植示范基地6个，发展水果种植1000亩。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带动贫困户100户，户均增收1000元以上。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五、培育经营主体</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626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32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农民专业合作社示范社培育</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全县7个镇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全县培育农民专业合作社示范社10个。其中：在华坪镇团结村种烤烟苗15亩、尖山坪村30亩、三坝村50亩、渝龙村150亩；在城关镇联盟村三组养种公猪3头、太湖母猪30头、二元母猪100头、建圈舍600平方米；在城关镇友谊村种植高山水稻35亩；在曾家镇向阳村种植茶叶100亩；在牛头店镇竹叶村五组种植魔芋100亩，油葵100亩，养蜂200箱；在上竹镇大坝村一组建设标准圈舍1100平方米，养殖生猪200头；在曙坪镇战斗村一组建鱼塘5亩，养鱼5万尾；在曾家镇金坪村种植黄花180亩；在曙坪镇双坪村建农副产品加工厂房400平方米、加工生产线4条；在曙坪镇联合村五组种植黄连300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带动贫困户200户，户均增收1000元以上。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36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推进村级股份经济合作社提升工程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全县7个镇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提升全县58个村级股份经济合作社运营管理水平，主要用于制度建设、公示栏建设、改善合作社基础设施，通过股份经济合作社能力提升、规范管理，带动全县3000户贫困户增收。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带动3000户贫困户增收。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400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家庭农场示范场培育</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全县7个镇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育家庭农场示范场20个（发展特色经济、庭院经济，实施“菜篮子”和自主创业户）。其中：在牛头店镇水晶坪村五组种植花椒150亩、养鸡3000只，在红星村建蜂蜜加工生产厂房500平方米、生产2条，在竹叶村五组种植烤烟40亩；在钟宝镇金岭村一组种植天麻1000窝、川乌10亩，民主村一组发展白芨30亩，在东风村一组种植黄连200亩，在三坪村一组种黄连100亩；在曙坪镇安坪村二组种植绞股蓝10亩、养鸡1000只，在和平村五组种植茶叶50亩，在和平村二组种植草莓3亩、菊花50亩、黄花20亩；在城关镇小河村二组养鸡3000只，在友谊村三组建生猪圈舍600平方米、养能繁母猪10头，在坪堡村种植露地蔬菜50亩、大棚草莓2.5亩；在曾家镇渔坪村发展茶叶50亩，在向阳村二组发展茶叶50亩，在桃花村四组养鸡10000羽，在千山村一组建鸡圈200平方米、孵化鸡苗3000只、养殖乌（土）鸡1000只；在上竹镇发龙村六组养殖肉牛30头，在湘坪村八组发展食用菌20万袋，在湘坪村八组发展猕猴桃50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带动贫困户200户，户均增收1000元以上。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PrEx>
        <w:trPr>
          <w:trHeight w:val="244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“一村一企一产业” 扶贫绩效奖励扶持项目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全县7个镇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受疫情影响产业扶贫项目恢复生产，发挥带贫益贫作用，按照《一村一企产业奖补办法》对全县58个村符合条件的基地建设、品牌创建等产业实施奖补，包括林果类基地350亩；中药材基地2080.35亩；林下商品魔芋120亩，大田商品魔芋370.95亩；大田种源魔芋种植200亩；高粱种植200亩；马铃薯网棚繁育24亩，脱毒原种繁育266亩，订单收购脱毒马铃薯873.6亩；新建茶园322亩；金丝皇菊103亩；新发展中蜂435箱，建设鸡圈648平方米；高山蔬菜120亩；食用菌101.6万袋等。</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扶持带动1000户以上贫困户，户均增收1000元以上。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0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镇坪县高山茶叶产业示范园建设项目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托镇坪县荣丰农林科技开发有限公司发展高山茶标准化种植示范基地500亩；新修园区步道6公里；建综合管理服务中心1处；改（扩）建茶叶加工生产车间1000平方米，引进红、绿茶加工生产线2条；建茶叶销售中心1处。</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带动贫困户50户，户均增收1000元以上。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镇坪县特色农副产品加工技改项目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项目总面积2200㎡，建冷库500㎡、标准化厂房1300㎡，建畜禽加工生产线、鲜肉分割生产线各1条，购烘干设备1套。</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带动贫困户100户，户均增收1000元以上。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7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镇坪县多鳞白甲鱼原种保护与繁育基地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占地158亩，建筑面积3200㎡。建种鱼培育区21亩，幼苗培育区30亩，商品鱼养殖区52亩，野外增殖放流试养过渡区40亩及配套基础设施。</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带动贫困户100户，户均增收1000元以上。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72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镇坪县袋料香菇基地建设项目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依托陕西秦巴硒源生态农业发展有限公司在华坪镇建设200万袋香菇基地。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带动贫困户38户，户均增收1000元以上。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镇坪县钟宝镇水果种植示范基地项目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依托镇坪县鹏发现代生态农业发展有限公司在钟宝镇三坪村建设水果种植示范基地150亩，标准化大棚种植基地10亩。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带动50户贫困户增收。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镇坪县魔芋产业现代农业园区</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依托盛达魔芋公司新建魔芋精粉加工生产线1条，果蔬脆片加工生产线1条，完成车间改造；续建魔芋种芋繁育基地100亩。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带动贫困户50户，户均增收1000元以上。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镇坪乌鸡产业发展项目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镇坪县</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依托镇坪县互帮公司建1个乌鸡产品加工厂，开发“月子鸡”“药膳鸡”“富硒鸡蛋皮”等系列产品；在二线以上城市开设5个“镇坪乌鸡”专卖配送中心。</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带动贫困户100户，户均增收1000元以上。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镇坪县宏枫茶叶产业示范园建设项目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建设引进生产线1条，建成标准化厂房，建设茶叶示范基地100亩。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带动50户贫困户增收，户均增收1000元以上。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4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六、高标准农田建设</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808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0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镇坪县华坪等镇高标准农田建设项目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华坪镇、钟宝镇、曾家镇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带动贫困户建设高标准农田面积0.67万亩。其中：华坪镇尖山坪村1706亩，团结村863亩，三坝村1064亩；钟宝镇金岭村858亩；曾家镇五星村804亩，桃花村1405亩。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农田综合治理提高0.84072万亩，受益6村，覆盖贫困人口0.15万人。</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县农水局、华坪镇、钟宝镇、曾家镇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七、产业设施建设</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4013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3093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280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4013</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6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曙坪镇中坝村产业桥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     中坝村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新建70延米桥梁,宽7.5米，4-16米桩柱式预应力工程板桥。</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改善58户贫困户生产生活条件，带动年户均增收2000元以上。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县交通局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7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千山村产业路硬化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千山村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产业路硬化2.8公里,宽4.5米，厚18cm</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带动37户贫困户发展蔬果种植产业，年户均增收1000元以上。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尖山坪村十组产业路硬化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尖山坪村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产业道路硬化2公里,宽4.5米，厚18cm。</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改善28户贫困户生产生活条件，复耕荒地30余亩，带动年户均增收1000元以上。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白坪村三组新修产业路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白坪村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新修产业路2.5公里,宽4.5米，厚18cm。</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发展蟠桃园126亩，李子园170亩，带动贫困户20户户均增收1000元以上。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6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水晶坪二组产业路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水晶坪村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水晶坪二组产业路0.5公里,宽4.5米，厚18cm。</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改善12户贫困户生产生活条件，带动贫困户20户户均增收300元以上。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先锋村三、四组产业路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先锋村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新修先锋村三、四组产业路1公里,宽4.5米，厚18厘米。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改善25户贫困户产生活条件，带动贫困户20户户均增收300元以上。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12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兴隆坡产业桥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兴隆村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新建70延米，宽8.5米桥一座。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改善11户贫困户出行，解决41户贫困户种地难问题，直接带动13名贫困户投工投劳，间接带动贫困户62户年户均增收300元以上。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12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旧城村产业桥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旧城村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新建长30米，宽7米桥一座。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改善16户贫困户出行，解决33户贫困户种地难，直接带动9名贫困户投工投劳，间接带动贫困户50户年户均增收300元以上。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9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小埫产业桥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兴隆村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新建80延米，宽5.5米桥一座。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改善11户贫困户出行，解决38户贫困户生产生活条件，带动贫困户40户年户均增收300元以上。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8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干洲河产业路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干洲河村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新修产业路5.5公里,宽4.5米。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改善21户贫困户生产生活条件，带动贫困户20户户均增收300元以上。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城关镇蔬菜村四组产业路硬化工程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蔬菜村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原路面挖除2125㎡，硬化路面3600㎡，挖土石方1500m³，修挡土墙400m³。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改善42户贫困户生产生活条件，带动贫困户20户户均增收300元以上。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2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白珠村三组产业路延伸项目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白珠村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新建产业路2.67公里,路基宽度5.5米。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改善54户贫困户生产生活条件,利用闲置土地资源300余亩，吸引企业进行产业投资、带动贫困户户均增收1000元以上。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9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发龙村板凳沟产业路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    发龙村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新修和硬化肉牛养殖产业道路1公里,宽4.5米，厚18厘米，包括1座桥梁和2处桥涵。</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改善30户贫困户生产生活条件，直接带动12户贫困户务工，可带动35户贫困户户均增收2000元以上。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干洲河村级产业路改造工程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干洲河村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改造村级产业路4.5公里,宽4米，新建道路挡护1.2公里。</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直接改善贫困户58户生产生活条件，带动50贫困户年户均增收600元以上。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8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钟宝镇得胜村三组产业路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得胜村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维修、硬化产业路3公里，新建护坎2千米，水沟3千米，防护栏3千米，涵洞3处。</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直接改善29户贫困户生活条件，带动60户贫困年户均增收500元以上。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民政局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7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新坪村三组产业路硬化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新坪村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硬化0.25公里，宽5米，护坡600m³。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直接改善贫困户18户生产生活条件，带动31户贫困年户均增收500元以上。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新坪村三组产业路维修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新坪村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维修完善产业路0.5公里，宽3.5米。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直接改善11户贫困户37人生产生活条件，带动39户贫困年户均增收500元以上。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城关镇蔬菜村五组食用菌产业基地挡土墙工程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城关镇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蔬菜村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卸载土石方2000m³，新增挡墙80米650m³。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直接带动22户贫困户务工，年户均增收3000元以上。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白坪村四组产业路修复改造工程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白坪村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改造修复产业路2.2公里，新修平板桥一座。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直接改善32户贫困户生产生活条件，带动55户贫困年户均增收500元以上。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曙坪镇桃元村大竹坪产业桥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曙坪镇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桃元村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新建40延米产业桥一座。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改善50户贫困户生产生活条件，直接带动17名贫困户务工年人均增收3000元以上。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曙坪镇桃元村二道扁产业路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曙坪镇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桃元村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新修产业路1公里,宽4.5米，厚18厘米。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带动15户贫困户发展茶叶，年户均增收1000元以上。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曙坪镇阳安村1.2.3组产业路维修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阳安村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维修改造1.2.3组3公里产业路，包括路面、沟坎、挡墙。</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直接改善65户贫困户生产生活条件，带动89户贫困户年户均增收500元以上。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8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城关镇友谊村月桂中药康养现代农业园区产业道路工程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友谊村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友谊村五组至横溪湾黄连种植示范区基地新修砂石路6公里，宽4.5米。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带动66户贫困户发展黄连产业，年户均增收1200元以上。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864"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千山村六组产业路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千山村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新修产业路1公里,宽4.5米，厚18厘米。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直接改善18户贫困户41人生产生活条件，带动19户贫困户43人年人均增收300元以上。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鱼坪村三组产业路硬化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鱼坪村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硬化产业路0.3公里,宽4.5米，厚18厘米。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改善8户贫困户27人生产生活条件，年户均增收500元以上。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鱼坪村二组产业路维修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鱼坪村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维修产业路4公里,宽4米。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改善15户贫困户生产生活条件，年户均增收500元以上。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金坪村六组产业路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金坪村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新修产业路1公里,宽4米，厚18厘米。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改善11户贫困户35人生产生活条件，年户均增收300元以上。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洪阳村一组小沟产业路改造</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洪阳村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新建产业路0.7公里，宽度3.5米。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改善8户贫困户23人生产生活条件，年户均增收500元以上。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青台村一二三组产业路修复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青台村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修复产业路2公里，包括路面、挡墙、路肩、水沟。</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改善16户贫困户75人生产生活条件，年户均增收500元以上。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7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洪阳村四组香炉沟道路及产业路改造</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洪阳村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硬化产业路0.5公里，宽4米，改造产业路1.5公里。</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带动18户贫困户发展魔芋产业，56名贫困户年人均增收500元以上。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9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桃花村二组产业路硬化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桃花村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硬化产业路1.5公里，宽度3.5米，厚度18厘米。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带动23户贫困户65人发展魔芋种植，解决贫困户务工30人，23户贫困户年户均增收1000元以上。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城关镇新华村一组杨桃基地产业路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    新华村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新修产业路2公里，宽3.5米。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带动23户贫困户69人发展猕猴桃产业，解决贫困劳动力务工22人，23户贫困户获得分红受益，年户均增收1000元以上。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城关镇小河村八组产业路硬化工程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     小河村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产业路硬化0.3公里，宽度2.5米。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改善26户贫困户80人生产生活条件，年户均增收500元以上。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8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城关镇小河村六组产业路工程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     小河村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修复产业路1.2公里，宽度4米（砂石路）。</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直接改善22户贫困户种地难问题，带动贫困户年户均增收500元以上。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城关镇友谊村五组产业路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    友谊村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新修1.5公里砂石路，宽4.5米，排水沟1.5公里。</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直接改善32户贫困户69人生产生活条件，带动贫困户年户均增收500元以上。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0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城关镇文彩村二组产业路水毁恢复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    文彩村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修复产业路70米，抗滑桩17根。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解决59户贫困户出行难和种地难问题，促进草莓产业发展，带动贫困户年增收500元以上。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团结村三组产业路硬化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    团结村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产业路硬化0.3公里,宽4.5米，厚18厘米。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带动18户贫困户发展中药材种植产业，年户均增收1000元以上。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尖山坪村十一组产业路建设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尖山坪村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新建产业路2.5公里,宽4.5米，厚18厘米。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带动22户贫困户发展中药材产业，年户均增收1000元以上。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尖山坪村四组产业路硬化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    尖山坪村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硬化产业路1.2公里,宽4米，厚18厘米。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带动17户贫困户发展中药材产业，年户均增收1000元以上。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尖山坪村产业路修复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     尖山坪村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修复特坏产业路段0.3公里，包括路面、挡墙、路肩、水沟。</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带动9户贫困户发展中药材产业，年户均增收1000元以上。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白珠村石板厂产业路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   白珠村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改造白珠石板厂产业路4公里，宽度5米。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直接解决28名贫困户就业，年人均增收5000元以上。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国庆村三组产业路建设项目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   国庆村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硬化产业道路1.2公里,宽4.5米，厚18厘米。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带动34户贫困户发展茶叶产业，年户均增收1000元以上。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国庆村七组（麻柳树至塘沟）产业路延伸项目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  国庆村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新修产业路0.8公里，宽4.5米，开发200亩产业用地。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带动29户贫困户发展无花果和神仙豆腐树种植产业，年户均增收2000元以上。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7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水晶坪村二组产业路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水晶坪村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新修水晶坪村二组产业道路2.5公里,宽4.5米，厚18厘米。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带动45户贫困户发展李子树和中药材种植产业，年户均增收1500元以上。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牛头店镇水晶坪村五组产业路建设项目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水晶坪村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新修产业路0.2公里，排水沟240米。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改善11户贫困户种地难问题，带动年户均增收300元以上。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牛头店镇红星村二组产业路延伸项目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红星村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新修红星村二组产业路150米,宽4.5米，厚18厘米，新建挡墙15米。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改善15户贫困户种地难问题，带动年户均增收300元以上。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红星村四五组产业路改造工程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    镇红星村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产业路路面修复、改造3公里。</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解决14户贫困户种地难问题，带动年户均增收300元以上。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红星村二组产业路改造工程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    镇红星村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拓宽、改造产业路2公里并硬化，宽4.5米。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改善23户贫困户种地难问题，带动年户均增收300元以上。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湘坪村2、9组产业路硬化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    湘坪村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产业路硬化0.3公里,宽4.5米，厚18厘米。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带动12户贫困户发展百合花种植产业，年户均增收1000元以上。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99"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上竹镇湘坪村三组刘志堂房屋路口至彭仁良老屋产业路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     湘坪村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产业路硬化120米,宽3.5米，厚18厘米。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改善6户贫困户种地难问题，带动年户均增收300元以上。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上竹镇中心村六组产业路硬化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    中心村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硬化产业路500米,宽3.5米，厚18厘米。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带动12户贫困户发展蔬菜采摘园，带动年户均增收1300元以上。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发龙村长行沟产业路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    发龙村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新修产业路1.2公里,宽4.5米，厚18厘米，包括3处涵洞。</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带动13户贫困户发展中药材种植，带动年户均增收1500元以上。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大坝村五组寨湾产业路维修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    大坝村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修复产业路1公里，包括路面、挡墙、路肩、水沟。</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改善38户贫困户种地难问题，带动年户均增收300元以上。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战斗村四组产业路水毁修复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    战斗村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修复产业路路面2.5公里，宽3米。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改善28户贫困户种地难问题，带动年户均增收300元以上。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千山村七组黄泥坪产业路硬化及修复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千山村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硬化产业路0.4公里,宽4.5米，厚18厘米，修复1公里。</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改善19户贫困户种地难问题，带动年户均增收300元以上。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金坪村五六组产业路硬化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金坪村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硬化产业路1.2公里,宽4.5米，厚18厘米。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改善15户贫困户种地难问题，带动年户均增收300元以上。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五星村二组至四组产业路修复工程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五星村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修复产业路、水沟及路肩等设施6公里。</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带动26户贫困户发展乌鸡养殖，带动年户均增收2300元以上。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联合村五组产业路硬化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     联合村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硬化产业路1.5公里,宽4.5米，厚18厘米。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改善11户贫困户出行，解决41户贫困户种地难问题，带动年户均增收300元以上。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马镇一组产业路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    马镇村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新修产业路1公里,宽4.5米，厚18厘米。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改善24户贫困户种地难问题，带动年户均增收300元以上。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得胜村五组小关庙阴坡产业路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得胜村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硬化产业路1.5公里,宽4.5米，厚18厘米。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改善16户贫困户种地难问题，带动年户均增收300元以上。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三坪村产业设施配套建设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三坪村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硬化产业路1公里，宽3.5米。加宽1.2米。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带动15户贫困户发展中药材种植，带动年户均增收2000元以上。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干洲河村产业配套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干洲河村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新修产业路及硬化、河堤修复1.3公里。</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改善13户贫困户种地难问题，保护农田70亩，带动年户均增收300元以上。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八、集体经济及旅游扶贫示范村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2580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2580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0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镇坪县旅游扶贫发展专项扶持资金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全县</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对150户贫困户依托旅游资源稳定发展增收进行到户扶持，配套建设扶贫爱心驿站3处，建设道路1.2公里、宽4.5米、厚18厘米，硬化场地2000平方米等，提升全县乡村旅游扶贫效益，带动贫困群众增收。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进一步提升乡村旅游发展，带动150户贫困户年均增收1000元以上。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县文广旅游局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曙坪镇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650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8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兴隆村集体经济示范点建设项目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兴隆村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依托村集体经济建设矿泉水厂厂房800㎡，引进全自动生产线一条，建设化验室一个，仓库200㎡，招聘40余贫困户就业，123户贫困户分红受益。</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40余贫困户直接就业增收，带动123户贫困户分红受益。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桃元村集体经济示范点建设项目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桃元村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依托村集体经济建设二道扁茶叶示范园区等配套设施，计划建设茶叶50亩，带动贫困户增收。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带动39户贫困户分红受益，年户均增收500元以上。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大树旅游扶贫示范村建设项目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大树村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发展旅游扶贫示范项目，计划建设旅游步道0.5公里，人家环境整治2处，用于旅游特色产业发展等内容。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带动38户贫困户年均增收2000元以上，人居环境得到改善。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联合乡村振兴示范村（省级）建设项目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联合村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计划道路修整1公里，建设栈道1公里，人居环境整治3处，用于示范村基础设施和旅游特色产业发展等内容。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带动100户贫困户年均增收3000元以上，人居环境得到改善。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阳安旅游扶贫示范村建设项目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阳安村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计划硬化二组村委会后道路0.8公里，宽4.5米，和其他示范村基础设施以及旅游特色产业发展等内容。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带动100户贫困户年均增收3000元以上，人居环境得到改善。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曾家镇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曾家镇桃花村集体经济示范点建设项目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桃花村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用于桃花村菊花产业发展，计划发展菊花种植300亩，修建冷库120M²，解决63名贫困户务工，60户贫困农户参与分红。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带动60户贫困户年均增收1000元以上。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向阳旅游扶贫示范村建设项目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向阳村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用于向阳村茶叶园区基础设施建设，计划新建3公里产业路，发展茶叶种植500亩，打造茶园综合旅游体。</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带动70户贫困户年均增收1500元以上，人居环境得到改善。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8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宏伟旅游扶贫示范村建设项目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宏伟村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用于宏伟村茶叶产业示范观光园的基础设施配套，建设人行步道，排水设施，开展人居环境整治，做好村庄清洁保洁，打造民宿旅游特色产业发展等。</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带动60户贫困户年均增收1500元以上，人居环境得到改善。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82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集体经济市级重点扶持村项目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向阳村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建设村组道路2.5公里，铺设4公里排水管网及其他基础设施配套，发展村特色产业，促进贫困群众就地就近就业，市县稳定增收。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带动48户贫困户年均增收1500元以上，人居环境得到改善。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城乡公司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城关镇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新华村集体经济示范点建设项目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新华村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发展多鳞白甲鱼原种保护与繁育基地40亩，杨桃产业园100亩等特色产业，解决33名贫困户务工，50户贫困户参与分红。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带动50户贫困户年均增收1000元以上。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8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友谊村旅游扶贫示范村建设项目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友谊村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用于友谊村基础设施建设以及旅游特色产业发展、人居环境改善、村容村貌整治等内容。改造民宿19栋，流转土地林地2000亩，标准化农田改造50亩，种植中药材1000亩。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带动32户贫困户100人年人均增收1000元以上，人居环境得到改善。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3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坪宝村旅游扶贫示范村建设项目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坪宝村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用于坪宝村村级基础设施完善3公里以及旅游特色产业发展、人居环境整治等内容。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带动62户贫困户农户年户均增收1500元以上，人居环境得到改善。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钟宝镇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0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新坪村集体经济示范点建设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依托村集体经济，发展林下旅游综合示范体，主要建设内容为240平方米示范体配套设备，600平方米户外配套设施等基础设施配套。进一步壮大集体经济，带动群众稳定增收。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带动100户贫困户年户均增收1000元以上。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4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新坪村旅游扶贫示范村建设项目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持发展红杉溪谷旅游扶贫集体经济综合体，配套建设800米道路、供水管1000米，新建600平方米场地并硬化，完善基础设施以及旅游特色产业发展、人居环境整治，直接解决18名贫困户就业，间接带动周边53户贫困户发展种养等产业，开办食宿产业等，合计可带动周边100户贫困户年均增收3000元以上。</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带动100户贫困户年均增收3000元以上，人居环境得到改善。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0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旧城村旅游扶贫示范村建设项目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旧城村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在旧城村主河道修建河堤96米，高7.5米，底宽2.8米，顶宽0.8米，保障246户784人生命和255亩土地安全。完善基础设施及旅游特色产业发展、人居环境整治、村庄整洁保洁等内容。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带动62户贫困户增收，人居环境得到改善。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牛头店镇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1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竹叶村集体经济示范点建设项目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竹叶村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进一步加强村集体经济经营水平，完善油坊加工设施；新建农副产品展销厅200平米；油葵种植500亩。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带动贫困户131户年户均增收1000元以上。</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99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国庆旅游扶贫示范村建设项目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国庆村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用于国庆村三组产业路修复500米，硬化300米等基础设施建设以及旅游特色产业发展、人居环境整治、村庄整洁保洁等内容。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带动贫困户35户年均增收1000元以上，人居环境得到改善。</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99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红星村乡村振兴示范村（省级）建设项目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红星村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用于红星村到曾家琉璃村通村路红星路段2.5公里硬化，包括水沟及路肩等基础设施建设以及旅游特色产业发展、人居环境整治、村庄保洁等内容。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带动87户贫困户年均增收2000元以上，人居环境得到改善。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华坪镇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6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团结村集体经济示范点建设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团结村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强化品牌建设，发展大黄、黄连等中药材500亩，壮大团结村集体经济，带动贫困户稳定增收。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带动贫困户55户年均增收1000元以上。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6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三坝村集体经济示范点建设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三坝村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建设农副产品加工厂300平米，创办实体企业，收购、加工、销售农副产品，壮大三坝村集体经济，带动贫困户稳定增收。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带动贫困户72户年均增收1000元以上。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6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渝龙村集体经济示范点建设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渝龙村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结合自然资源优势，成立魔芋种植示范合作社，稳固魔芋种植600亩，带动贫困户稳定增收。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带动贫困户89户年均增收1000元以上。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6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尖山坪村旅游扶贫示范村建设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尖山坪村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打造特色旅游扶贫，种植瓜蒌、金丝皇菊500亩，发展中药康养旅游业，带动贫困户稳定增收。</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带动100户贫困户年均增收1000元以上，人居环境得到改善。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上竹镇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250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6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湘坪村产业发展暨集体经济建设项目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湘坪村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完善湘坪村百合花园种基地建设配套设施，对百合花园环线1.5公里进行“油返砂”，整治沟渠路肩1公里，对百合花园周边农户进行人居环境整治1公里。</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改善13户贫困户46人生产及生活条件，带动其年均增收500元以上。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6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中心村旅游扶贫示范村建设项目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中心村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建设自中心村梁桥至我在乡下有块田项目点道路1.5公里，整治沿线人居环境1公里。</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带动37户贫困户年均增收1000元以上，人居环境得到改善。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6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庙坝村旅游扶贫示范村建设项目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庙坝村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建设庙坝村三组道路环线1公里道路，庙坝村老村小河对面道路500米，修复硬化场地240平方米。整治人居环境。</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带动62户贫困户年均增收1000元以上，人居环境得到改善。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40" w:hRule="atLeast"/>
        </w:trPr>
        <w:tc>
          <w:tcPr>
            <w:tcW w:w="390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5904.06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3465.06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1431</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773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5904.06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九、村级基础设施</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5301.06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3350.06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1027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211</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713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5301.06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（一）道路完善工程</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16</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926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大华路安全生命防护工程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新建6.5公里警示桩、标志、标线、加装护栏等设施。</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方便建档立卡贫困人口478户1416人的出行。</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166.00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 </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166.00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县交通局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瓦界路安全生命防护工程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新建4.726公里警示桩、标志、标线、加装护栏等设施。</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方便建档立卡贫困人口30户63人的出行。</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县交通局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双马路安全生命防护工程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新建6.5公里警示桩、标志、标线、加装护栏等设施。</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方便建档立卡贫困人口399户1052人的出行。</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县交通局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鄂双路安全生命防护工程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新建2.4公里警示桩、标志、标线、加装护栏等设施。</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方便建档立卡贫困人口153户405人的出行。</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县交通局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城文路(文彩三组-监所路)安全生命防护工程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新建0.6公里警示桩、标志、标线、加装护栏等设施。</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方便建档立卡贫困人口163户518人的出行。</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县交通局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安宁渡-前进村小学安全生命防护工程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新建4.4公里警示桩、标志、标线、加装护栏等设施。</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方便建档立卡贫困人口81户231人的出行。</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县交通局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文溪沟口－文溪通村公路完善工程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新建0.7公里完善排水、安保等设施，修复路面、硬化路肩等设施。</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方便建档立卡贫困人口174户500人的出行。</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县交通局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花坪村二组道路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修复水毁道路1.0公里。硬化路面800平方米，挡墙150方。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方便建档立卡贫困人口32户107人的出行。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县交通局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槐树湾桥桥头引道工程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新建桥头引道30米，包括路基、挡墙、路肩、水沟、路面。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方便建档立卡贫困人口129户375人的出行。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县交通局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洪阳村-仁河村路口加宽工程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改建1.3公里，路基加宽1.3公里。</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方便建档立卡贫困人口153户405人的出行。</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县交通局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鄂双路电站段水毁修复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改建3公里，路面修复3公里。</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方便建档立卡贫困人口153户405人的出行。</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县交通局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（二）村组道路</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1590.5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1218.5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1590.5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千山村七组道路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千山村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新修道路0.5公里，宽度4.5米，厚18厘米。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巩固脱贫成效，改善建档立卡贫困户23户交通出行条件。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新华村一组道路硬化工程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新华村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硬化道路2.6公里，宽4.5米，厚18厘米。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巩固脱贫成效，改善建档立卡贫困户47户交通出行条件。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城关镇竹节溪村八组硬化道路工程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竹节溪村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硬化道路3.5公里，路肩排水沟1公里。</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巩固脱贫成效，改善建档立卡贫困户30户交通出行条件。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花坪村1、2组道路改线</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花坪村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新修改线道路0.9公里，宽4米，开挖山石4500方，回填路基2000方。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巩固脱贫成效，改善建档立卡贫困户63户交通出行条件。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城关镇新华村二组道路硬化工程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      新华村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硬化道路0.1公里，宽度4.5米，厚18厘米。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巩固脱贫成果，改善建档立卡贫困户94户276人交通出行条件。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城关镇友谊村十一组道路硬化工程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         友谊村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硬化道路0.7公里，宽度4.5米，厚18厘米。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巩固脱贫成果，改善建档立卡贫困户123户331人交通出行条件。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7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城关镇联盟村二组道路硬化工程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    联盟村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道路硬化0.35公里，宽度4.5米，厚18厘米。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巩固脱贫成效，改善建档立卡贫困户127户393人交通出行条件。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7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牛头店镇国庆村一组道路硬化工程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    镇国庆村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道路硬化0.2公里，宽度4.5米，厚18厘米。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巩固脱贫成效，改善建档立卡贫困户124户376人交通出行条件。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76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牛头店镇国庆村十组道路硬化工程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    镇国庆村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硬化道路0.4公里，宽度4.5米，厚18厘米。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巩固脱贫成效，改善建档立卡贫困户151户428人交通出行条件。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牛头店镇国庆村八组道路硬化工程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  国庆村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道路硬化0.1公里，宽度4.5米，厚18厘米。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巩固脱贫成效，改善建档立卡贫困户68户272人交通出行条件。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8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牛头店镇先锋村二组道路硬化工程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先锋村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道路硬化0.25公里，宽度4.5米，厚18厘米。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巩固脱贫成效，改善建档立卡贫困户109户316人交通出行条件。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钟宝镇东风村一组道路硬化工程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东风村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硬化道路0.25公里，宽度4.5米，厚18厘米。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巩固脱贫成效，改善建档立卡贫困户20户62人交通出行条件。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钟宝镇东风村三组道路硬化工程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东风村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硬化道路0.07公里，宽度4.5米，厚18厘米。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巩固脱贫成效，改善建档立卡贫困户11户34人交通出行条件。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钟宝镇东风村五组道路硬化工程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东风村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硬化道路0.35公里，宽度4.5米，厚18厘米。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巩固脱贫成效，改善建档立卡贫困户19户51人交通出行条件。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钟宝镇东风村四组道路硬化工程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东风村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硬化道路0.57公里，宽度4.5米，厚18厘米。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巩固脱贫成效，改善建档立卡贫困户32户67人交通出行条件。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花坪村文溪口桥路面修复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花坪村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修复桥梁50米。包括挖方、路面、挡柱和护栏。</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改善20户贫困户49人生产生活条件。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琉璃村三组道路             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琉璃村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道路硬化0.5公里，宽度3.5米，厚度18厘米。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改善5户贫困户13人出行条件。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9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阳河村村级道路完善工程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阳河村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村级道路完善1.15公里，包括路面、护栏等。</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改善30户贫困户105人出行条件。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9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城关镇新华村三组瓦场道路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    新华村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新建道路1公里，宽4.5米，厚18厘米。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改善17户贫困户62人出行条件。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9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城关镇文彩村一组道路工程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    文彩村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新建道路1.5公里，宽4.5米，便民桥一座跨度15米。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改善34户贫困户83人出行条件。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9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三坝村三组道路加宽硬化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     三坝村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加宽并硬化道路0.8公里，硬化厚度18厘米。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改善29户贫困户89人出行条件。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9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团结村五组（金敬武家门前）道路硬化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    团结村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道路硬化0.1公里，宽4.5米，厚18厘米。包括路面、挡墙、路肩和水沟。</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改善8户贫困户26人出行条件。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9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渝龙村水毁修复工程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    渝龙村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修复水毁道路0.2公里、护坡5处，挡墙250方。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改善27户贫困户65人出行条件。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69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团结村五组桥沟湾至黄再清老屋道路硬化项目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    团结村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硬化道路0.2公里，宽4米，厚18厘米。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改善4户贫困户13人出行条件。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9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渝龙村五组、六组道路硬化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    渝龙村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硬化道路0.7公里，宽4米，厚18厘米。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改善9户贫困户27人出行条件。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9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三坝村三组损毁路修复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     三坝村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修复损毁路0.5公里，宽度4米，厚18厘米。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改善8户贫困户20人出行条件。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69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竹叶村五组道路建设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    镇竹叶村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水毁修复135米，硬化道路60米，厚18厘米。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改善8户贫困户27人出行条件。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前进村三组狮子堡路面改造及硬化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前进村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路面硬化0.8公里，改造1.2公里道路。</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改善37户贫困户91人出行条件。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国庆村学校道路拓宽改造提升工程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国庆村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学校道路拓宽0.2公里，宽度5米，新建护坡挡墙200米。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解决112名贫困学生安全出行问题。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竹叶村二组便民桥水毁修复项目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   竹叶村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修复二组便民桥一座，长8米。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改善12户贫困户38人出行条件。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竹叶村四组便民桥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   竹叶村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新建跨度6米，宽2.5米便民桥一座。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改善15户贫困户52人出行条件。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9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上竹镇湘坪村四组高家湾口至五组香铺通村公路“油返砂”项目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    湘坪村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共计0.7公里，其中处治特坏路0.3公里。</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改善25户贫困户67人出行条件。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县交通局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上竹镇庙坝村道路维修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    庙坝村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实施庙坝村三组、四组道路翻修工程500米，宽3.5米，厚18厘米。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改善24户贫困户70人出行条件。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松坪村湾口至老村道路修复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    松坪村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修复完善道路2公里，宽3.5米，厚18厘米。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改善35户贫困户106人出行条件。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湘坪村四组黄大兵处便民桥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    湘坪村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修建2米*5米便民桥一座。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改善3户贫困户7人出行条件。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马镇村五组便民路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     马镇村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硬化道路0.1公里，宽4.5米，厚18厘米。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改善4户贫困户13人出行条件。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和平村五组水毁路修复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    和平村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修复道路0.1公里、护堤150方，挡墙40米。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改善8户贫困户23人出行条件。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中坝村三组道路硬化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    中坝村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新建堤带路0.4公里，硬化道路0.4公里。</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改善14户贫困户41人出行条件。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县交通局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马镇村三组道路修复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    马镇村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修复道路3公里，宽3.5米。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改善11户贫困户32人出行条件。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桃元村六组垃圾中转站路面硬化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    桃元村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硬化路面0.2公里，宽4.5米，厚18厘米。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改善25户贫困户75人出行条件。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双坪村三组便民桥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    双坪村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新修便民桥一座，长6米，宽3米。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改善6户贫困户20人出行条件。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联合村一、四、五组道路维修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     联合村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修复桥梁基础1处，路面修复500米，清理滑坡障碍3处。</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改善35户贫困户86人出行条件。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金岭村四组便民桥维修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金岭村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维修便民桥13米，宽3米，架设两边护栏13米。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改善9户贫困户25人出行条件。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金岭村三组道路硬化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金岭村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硬化道路0.45公里，宽4.5米，厚18厘米。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改善8户贫困户21人出行条件。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得胜村一组道路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得胜村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硬化一组道路0.1公里，宽5米水泥路，维修道路1.2公里。</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改善13户贫困户38人出行条件。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得胜村三组道路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得胜村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新修道路0.3公里，宽4.5米，厚18厘米。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改善24户贫困户74人出行条件。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金岭村三组道路硬化</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金岭村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硬化道路0.28公里，宽4.5米，厚18厘米。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改善7户贫困户13人出行条件。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新修民主村一组道路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民主村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新修道路1公里，宽4.5米，厚18厘米。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改善9户贫困户29人出行条件。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渝龙村便民桥建设项目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渝龙村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新建一座跨度4米、宽5米的便民桥。</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改善8户贫困户23人出行条件。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马镇村便民桥建设项目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马镇村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新建一座跨度6米、宽3.5米的便民桥。</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改善6户贫困户19人出行条件。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松坪村便民桥建设项目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松坪村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新建一座跨度6米、宽4米的便民桥。</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改善8户贫困户26人出行条件。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金坪村七组便民桥建设项目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金坪村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新建一座跨度4.5米、宽5米的便民桥。</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改善7户贫困户20人出行条件。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金坪村三组便民桥建设项目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金坪村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新建一座长12米、宽3.5米的便民桥。</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改善5户贫困户16人出行条件。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三坝村便民桥建设项目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三坝村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新建一座跨度3米、宽5米的便民桥。</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改善9户贫困户30人出行条件。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（三）小型水利设施</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2784.56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1521.56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692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421</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2784.56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0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旧城村8组安全饮水工程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旧城村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（1）在大深沟新建取水枢纽1处；（2）新建20m³过滤蓄水池1座；（3）铺设φ63PE输水管300m；（4）铺设配水管网2200m，其中φ63PE管500m，φ50PE管1200m，φ32PE管500m，新建闸阀井5座，排气阀井3座，泄水阀井4座。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保障65名贫困人口安全饮水。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钟宝镇得胜村四组供水工程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得胜村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在袁家沟新建引水低坝1座；（2）铺设φ63PE管长1750m，新建阀门井4座，其中泄水阀井2座，排气阀井2座；（3）新建钟宝镇得胜村四组水厂1座（慢滤池1座，50m³清水池1座，消毒房1座）；（4）铺设φ63PE配水管道350m；（5）新建5m³过滤池1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保障102名贫困人口安全饮水。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15.8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15.8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15.8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78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城关镇友谊村5组安全饮水工程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友谊村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（1）集中点：①新修1座拦水坝；②埋设引水管道φ63PE管2466m；（2）分散点：①5组新修1座3m³过滤池；②2-4组配水</w:t>
            </w:r>
            <w:r>
              <w:rPr>
                <w:rStyle w:val="28"/>
                <w:rFonts w:eastAsia="宋体"/>
                <w:lang w:val="en-US" w:eastAsia="zh-CN" w:bidi="ar"/>
              </w:rPr>
              <w:t>ϕ</w:t>
            </w:r>
            <w:r>
              <w:rPr>
                <w:rStyle w:val="27"/>
                <w:lang w:val="en-US" w:eastAsia="zh-CN" w:bidi="ar"/>
              </w:rPr>
              <w:t>50PE管1000米；③12组</w:t>
            </w:r>
            <w:r>
              <w:rPr>
                <w:rStyle w:val="28"/>
                <w:rFonts w:eastAsia="宋体"/>
                <w:lang w:val="en-US" w:eastAsia="zh-CN" w:bidi="ar"/>
              </w:rPr>
              <w:t>ϕ</w:t>
            </w:r>
            <w:r>
              <w:rPr>
                <w:rStyle w:val="27"/>
                <w:lang w:val="en-US" w:eastAsia="zh-CN" w:bidi="ar"/>
              </w:rPr>
              <w:t>25PE管道400m；④8组王贤兵</w:t>
            </w:r>
            <w:r>
              <w:rPr>
                <w:rStyle w:val="28"/>
                <w:rFonts w:eastAsia="宋体"/>
                <w:lang w:val="en-US" w:eastAsia="zh-CN" w:bidi="ar"/>
              </w:rPr>
              <w:t>ϕ</w:t>
            </w:r>
            <w:r>
              <w:rPr>
                <w:rStyle w:val="27"/>
                <w:lang w:val="en-US" w:eastAsia="zh-CN" w:bidi="ar"/>
              </w:rPr>
              <w:t>25PE管道200m；（3）新修水厂1座，主要建设内容包括50m³清水池1座，慢滤池1座，消毒房1座，围墙及大门；（4）新修配水管道dn50～dn63mm，长6191m，其中dn50PE管长5547m，dn63PE管长644m。</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保障12名贫困人口安全饮水。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47.6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47.6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47.6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0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千山村4、6、7组安全饮水改造工程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千山村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（1）在清水沟新建引水低坝1座；（2）新修清水沟引水坝至千山村5、6组水厂φ63PE管6367m；（3）新修千山村5、6组水厂至配水管道减压池φ63PE管1270m；（4）新增粗滤池1座。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保障23名贫困人口安全饮水。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44.5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44.5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44.5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67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钟宝镇东风村4组安全饮水设施建设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东风村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新铺设1.6MPa</w:t>
            </w:r>
            <w:r>
              <w:rPr>
                <w:rStyle w:val="28"/>
                <w:rFonts w:eastAsia="宋体"/>
                <w:lang w:val="en-US" w:eastAsia="zh-CN" w:bidi="ar"/>
              </w:rPr>
              <w:t>ϕ</w:t>
            </w:r>
            <w:r>
              <w:rPr>
                <w:rStyle w:val="27"/>
                <w:lang w:val="en-US" w:eastAsia="zh-CN" w:bidi="ar"/>
              </w:rPr>
              <w:t>63配水PE管道3750m，</w:t>
            </w:r>
            <w:r>
              <w:rPr>
                <w:rStyle w:val="28"/>
                <w:rFonts w:eastAsia="宋体"/>
                <w:lang w:val="en-US" w:eastAsia="zh-CN" w:bidi="ar"/>
              </w:rPr>
              <w:t>ϕ</w:t>
            </w:r>
            <w:r>
              <w:rPr>
                <w:rStyle w:val="27"/>
                <w:lang w:val="en-US" w:eastAsia="zh-CN" w:bidi="ar"/>
              </w:rPr>
              <w:t>50配水PE管道1750m，</w:t>
            </w:r>
            <w:r>
              <w:rPr>
                <w:rStyle w:val="28"/>
                <w:rFonts w:eastAsia="宋体"/>
                <w:lang w:val="en-US" w:eastAsia="zh-CN" w:bidi="ar"/>
              </w:rPr>
              <w:t>ϕ40</w:t>
            </w:r>
            <w:r>
              <w:rPr>
                <w:rStyle w:val="27"/>
                <w:lang w:val="en-US" w:eastAsia="zh-CN" w:bidi="ar"/>
              </w:rPr>
              <w:t>配水</w:t>
            </w:r>
            <w:r>
              <w:rPr>
                <w:rStyle w:val="28"/>
                <w:rFonts w:eastAsia="宋体"/>
                <w:lang w:val="en-US" w:eastAsia="zh-CN" w:bidi="ar"/>
              </w:rPr>
              <w:t>PE</w:t>
            </w:r>
            <w:r>
              <w:rPr>
                <w:rStyle w:val="27"/>
                <w:lang w:val="en-US" w:eastAsia="zh-CN" w:bidi="ar"/>
              </w:rPr>
              <w:t>管道</w:t>
            </w:r>
            <w:r>
              <w:rPr>
                <w:rStyle w:val="28"/>
                <w:rFonts w:eastAsia="宋体"/>
                <w:lang w:val="en-US" w:eastAsia="zh-CN" w:bidi="ar"/>
              </w:rPr>
              <w:t>900m</w:t>
            </w:r>
            <w:r>
              <w:rPr>
                <w:rStyle w:val="27"/>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保障69名贫困人口安全饮水。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PrEx>
        <w:trPr>
          <w:trHeight w:val="9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华坪镇渝龙村6组供水工程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渝龙村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（1）龙洞沟新建截流坝1座，过滤清水池1座，输水管道φ75PE管，长800m；（2）6组配水管道，φ50PE管，长1200m，φ32PE管，长580m，φ25PE管，长600m。</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保障38名贫困人口安全饮水。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1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牛头店镇国庆村1组供水工程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国庆村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新建取水枢纽2座；（2）铺设输水管道510m，其中50的PE管410m，160的PE管100m，新建阀门井2座；（3）新建30m³蓄水池1座；（4）新建20m³过滤蓄水池1座；（4）铺设配水管道2400m，其中50的PE管1000m，40的PE管800m，32的PE管300m，25的PE管300m。</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保障58名贫困人口安全饮水。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16.8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牛头店镇先锋村5、6、7组供水工程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先锋村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楠木沟新建水坝1处（坝长4.0m，高1.5m）；新铺设</w:t>
            </w:r>
            <w:r>
              <w:rPr>
                <w:rStyle w:val="28"/>
                <w:rFonts w:eastAsia="宋体"/>
                <w:lang w:val="en-US" w:eastAsia="zh-CN" w:bidi="ar"/>
              </w:rPr>
              <w:t>ϕ</w:t>
            </w:r>
            <w:r>
              <w:rPr>
                <w:rStyle w:val="27"/>
                <w:lang w:val="en-US" w:eastAsia="zh-CN" w:bidi="ar"/>
              </w:rPr>
              <w:t>75引水管道200m；新建20m³过滤清水池；新铺设配水管网2250m。</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保障78名贫困人口安全饮水。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00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华坪镇尖山坪村供水工程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尖山坪村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（1）1组纸厂湾新建集泉池1座，φ40引水管道200m；（2）7.8.9.10组新增φ90引水管道2300m（中心石沟至杨家湾水厂）；(3)10m³过滤蓄水池1座；(4)2、3、5、7组φ63引水管道更换3500m。</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保障191名贫困人口安全饮水。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21.1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21.1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21.1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2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曾家镇金坪村、花坪村、星明村水毁供水工程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金坪村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花坪村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星明村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金坪村2组配水管道新增2500m。其中：</w:t>
            </w:r>
            <w:r>
              <w:rPr>
                <w:rStyle w:val="28"/>
                <w:rFonts w:eastAsia="宋体"/>
                <w:lang w:val="en-US" w:eastAsia="zh-CN" w:bidi="ar"/>
              </w:rPr>
              <w:t>ϕ</w:t>
            </w:r>
            <w:r>
              <w:rPr>
                <w:rStyle w:val="27"/>
                <w:lang w:val="en-US" w:eastAsia="zh-CN" w:bidi="ar"/>
              </w:rPr>
              <w:t>25PE管道1000m，</w:t>
            </w:r>
            <w:r>
              <w:rPr>
                <w:rStyle w:val="28"/>
                <w:rFonts w:eastAsia="宋体"/>
                <w:lang w:val="en-US" w:eastAsia="zh-CN" w:bidi="ar"/>
              </w:rPr>
              <w:t>ϕ</w:t>
            </w:r>
            <w:r>
              <w:rPr>
                <w:rStyle w:val="27"/>
                <w:lang w:val="en-US" w:eastAsia="zh-CN" w:bidi="ar"/>
              </w:rPr>
              <w:t>32PE管道1500m。3组引水管道从坝上重新接入廊道，并修建混凝土下河踏步；引水管道</w:t>
            </w:r>
            <w:r>
              <w:rPr>
                <w:rStyle w:val="28"/>
                <w:rFonts w:eastAsia="宋体"/>
                <w:lang w:val="en-US" w:eastAsia="zh-CN" w:bidi="ar"/>
              </w:rPr>
              <w:t>ϕ</w:t>
            </w:r>
            <w:r>
              <w:rPr>
                <w:rStyle w:val="27"/>
                <w:lang w:val="en-US" w:eastAsia="zh-CN" w:bidi="ar"/>
              </w:rPr>
              <w:t>63PE管道更换700m；配水管道更换400m，其中：</w:t>
            </w:r>
            <w:r>
              <w:rPr>
                <w:rStyle w:val="28"/>
                <w:rFonts w:eastAsia="宋体"/>
                <w:lang w:val="en-US" w:eastAsia="zh-CN" w:bidi="ar"/>
              </w:rPr>
              <w:t>ϕ</w:t>
            </w:r>
            <w:r>
              <w:rPr>
                <w:rStyle w:val="27"/>
                <w:lang w:val="en-US" w:eastAsia="zh-CN" w:bidi="ar"/>
              </w:rPr>
              <w:t>40PE管道200m，</w:t>
            </w:r>
            <w:r>
              <w:rPr>
                <w:rStyle w:val="28"/>
                <w:rFonts w:eastAsia="宋体"/>
                <w:lang w:val="en-US" w:eastAsia="zh-CN" w:bidi="ar"/>
              </w:rPr>
              <w:t>ϕ</w:t>
            </w:r>
            <w:r>
              <w:rPr>
                <w:rStyle w:val="27"/>
                <w:lang w:val="en-US" w:eastAsia="zh-CN" w:bidi="ar"/>
              </w:rPr>
              <w:t>25PE管道200m。3组魏家沟片区：①新建拦水坝1座，坝长5.5m，高1.5m，两侧挡墙共计20m；②</w:t>
            </w:r>
            <w:r>
              <w:rPr>
                <w:rStyle w:val="28"/>
                <w:rFonts w:eastAsia="宋体"/>
                <w:lang w:val="en-US" w:eastAsia="zh-CN" w:bidi="ar"/>
              </w:rPr>
              <w:t>ϕ</w:t>
            </w:r>
            <w:r>
              <w:rPr>
                <w:rStyle w:val="27"/>
                <w:lang w:val="en-US" w:eastAsia="zh-CN" w:bidi="ar"/>
              </w:rPr>
              <w:t>40引水管道更换400m；③配水管道更换</w:t>
            </w:r>
            <w:r>
              <w:rPr>
                <w:rStyle w:val="28"/>
                <w:rFonts w:eastAsia="宋体"/>
                <w:lang w:val="en-US" w:eastAsia="zh-CN" w:bidi="ar"/>
              </w:rPr>
              <w:t>ϕ</w:t>
            </w:r>
            <w:r>
              <w:rPr>
                <w:rStyle w:val="27"/>
                <w:lang w:val="en-US" w:eastAsia="zh-CN" w:bidi="ar"/>
              </w:rPr>
              <w:t>40管道100m、</w:t>
            </w:r>
            <w:r>
              <w:rPr>
                <w:rStyle w:val="28"/>
                <w:rFonts w:eastAsia="宋体"/>
                <w:lang w:val="en-US" w:eastAsia="zh-CN" w:bidi="ar"/>
              </w:rPr>
              <w:t>ϕ</w:t>
            </w:r>
            <w:r>
              <w:rPr>
                <w:rStyle w:val="27"/>
                <w:lang w:val="en-US" w:eastAsia="zh-CN" w:bidi="ar"/>
              </w:rPr>
              <w:t>32管道100m；满家湾片区：①已成拦水坝两侧挡墙共计15m，高1.6m；②已成清水池两侧挡墙共计20m，高2.0m；③</w:t>
            </w:r>
            <w:r>
              <w:rPr>
                <w:rStyle w:val="28"/>
                <w:rFonts w:eastAsia="宋体"/>
                <w:lang w:val="en-US" w:eastAsia="zh-CN" w:bidi="ar"/>
              </w:rPr>
              <w:t>ϕ</w:t>
            </w:r>
            <w:r>
              <w:rPr>
                <w:rStyle w:val="27"/>
                <w:lang w:val="en-US" w:eastAsia="zh-CN" w:bidi="ar"/>
              </w:rPr>
              <w:t>63引水管道更换100m；④</w:t>
            </w:r>
            <w:r>
              <w:rPr>
                <w:rStyle w:val="28"/>
                <w:rFonts w:eastAsia="宋体"/>
                <w:lang w:val="en-US" w:eastAsia="zh-CN" w:bidi="ar"/>
              </w:rPr>
              <w:t>ϕ</w:t>
            </w:r>
            <w:r>
              <w:rPr>
                <w:rStyle w:val="27"/>
                <w:lang w:val="en-US" w:eastAsia="zh-CN" w:bidi="ar"/>
              </w:rPr>
              <w:t>25配水管道更换100m。7组ϕ40引水管道更换1200m；配水管道更换：ϕ25管道300m；8组引水管道从坝上重新接入廊道，坝前土方清淤；引水管道ϕ63PE管道更换400m；配水管道更换500m。其中ϕ63PE管道400m，ϕ25PE管道100m；新建30m³清水池1座。10、11组ϕ63引水管道更换200m。花坪村花坪水厂片区水坝整修：坝面凿除，重新浇筑钢筋砼面板，并以锚筋锚固；ϕ125引水管道更换100m；对到拦水坝的道路塌方进行清理（约150m³土石方）；对沿线被洪水冲出的引水管道进行下挖埋置处理。6组新建拦水坝1座，坝长3.0m，高1.5m，两侧挡墙共计8m；ϕ32引水管道更换800m。星明村水毁片区：配水管道更换1200m，其中：ϕ40PE管道600m，ϕ32PE管道200m，ϕ25PE管道400m；水坝及清水池周围土方清理77m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保障620名贫困人口安全饮水。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26.5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26.5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26.5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1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城关镇蔬菜村供水工程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蔬菜村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康熙沟新建水坝1处（坝长5.5米，高1.5米）；新铺设</w:t>
            </w:r>
            <w:r>
              <w:rPr>
                <w:rStyle w:val="28"/>
                <w:rFonts w:eastAsia="宋体"/>
                <w:lang w:val="en-US" w:eastAsia="zh-CN" w:bidi="ar"/>
              </w:rPr>
              <w:t>ϕ</w:t>
            </w:r>
            <w:r>
              <w:rPr>
                <w:rStyle w:val="27"/>
                <w:lang w:val="en-US" w:eastAsia="zh-CN" w:bidi="ar"/>
              </w:rPr>
              <w:t>75引水管道3000米；新建5m³过滤清水池1座。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保障126名贫困人口安全饮水。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3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曙坪镇小淌安全饮水改造工程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兴隆村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在大湾沟新建拦水坝1座，坝长5米，高1.5米（二次倒运4000米）；（2）在大湾沟水源地新铺设φ50引水管道5500米；（3）拦水坝下游新建快滤池1座，快滤池长2.5米，高2米，宽1.5米（二次倒运4000米）；（4）新铺设配水管道φ25-40引水管道600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保障50名贫困人口安全饮水。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00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曙坪镇战斗村安全饮水修复工程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战斗村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新建水坝2处（扇子沟拦水坝坝长2.5米，高1.5米。封竹沟拦水坝长4.0米，高1.5米）；新铺设引水管道：φ50PE管道1500米，φ40PE管道300米；新建20m³过滤清水池1座；新铺设φ50配水管网5100米。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保障12名贫困人口安全饮水。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28.2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28.2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28.2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864"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曾家镇琉璃村、千山村、青台村等河道整治及河堤防护</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琉璃村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千山村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青台村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曾家镇琉璃村、千山村、青台村等河道整治及河堤防护，长约4千米，河道平均宽度45米，保护65户贫困户220亩土地及13户贫困户房屋安全。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保护65户贫困户220亩土地及13户贫困户房屋安全。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城关镇联盟五组堤带路工程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联盟村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新修堤带路150米，硬化路面750米，河堤3600立方米，保护21户贫困户房屋安全以及13户贫困户40余亩土地安全。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保护21户贫困户房屋安全以及13户贫困户40余亩土地安全。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6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城关镇小河村河道及堤防建设工程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小河村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小河村黄龙潭段河道及堤防建设260米，防洪挡墙M7.5浆砌石衡重式结构，高11米，顶宽0.7米。保护29户贫困户房屋安全以及33户贫困户70余亩土地安全。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保护29户贫困户房屋安全以及33户贫困户70余亩土地安全。</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18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上竹镇中心村水土保持与后续产业建设项目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中心村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截排水沟及山洪沟治理共1.2公里；新修河堤及河道治理1.3公里；新修挡墙700米，其中片石混凝土挡墙459米，浆砌石挡墙800立方米。修复破损混凝土排水暗沟560米，修复路肩560米，配套完善排水管涵建设等工程，保护土地120余亩。</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带动中心村74户贫困户增收，改善生产生活条件。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07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镇坪县零散水利项目修复提升改造工程</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发龙村、庙坝村、干洲河村、和平村、琉璃村、中心村、新坪村、千山村、国庆村、旧城村、东风村、金岭村、先锋村、友谊村、联盟村、新华村、文彩村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发龙村配水管道更换2500m，新建清水池一座，更换滤料；庙坝村七组维修蓄水池一座；干洲河村8组管道更换2000m，重建拦水坝，过滤池；和平村管道更换1000m，琉璃村截渗坝一座，过滤清水池一座，管道150m；上竹镇中心村管道更换2000m，新坪村管道更换200m，千山村管道更换2500m；国庆村七八组管道安装1000m，检修阀井2座，国庆村九十组管道安装2000m，检修阀井4座，国庆村向湾安置点维养蓄水池一座，φ63PE管道200m，国庆村七八组安置点新建一座30m³蓄水池，φ63PE管道500m，国庆村浪河口安置点φ63PE管道300m，先锋村安置点φ40PE管1000m，φ25PE管道500m。先锋村管道安装600m，检修阀井2座，文彩村管道安装700m，检修阀井2座，旧城村管道安装800m，检修阀井1座，维修蓄水池一座，青台村一组维修过滤清水池一座，东风村管道安装800m；金岭村取水枢纽维养两座，过滤清水池维养两座管道更换2000m。友谊村安置点维养取水枢纽一处，新建10m³过滤蓄水池一体池一座，新华村安置点φ63PE管道400m，φ50PE管200m，φ40PE管道300m，φ32PE管道200m，黑虎庙安置点φ63PE管道300m，联盟村1组φ32PE管道300m，联盟村三组φ63PE管道200m，联盟村五组新建取水枢纽一座，φ63PE管道200m，φ40PE管道300m，联盟村六组新修取水枢纽一处，维修过滤蓄水池一座，φ63PE管道200m，φ40PE管道300m。</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保障630名贫困人口安全饮水。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联合村3、4组安全饮水改造工程</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联合村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新建截渗坝一座，过滤池一座，100立方米清水池一座，</w:t>
            </w:r>
            <w:r>
              <w:rPr>
                <w:rStyle w:val="28"/>
                <w:rFonts w:eastAsia="宋体"/>
                <w:lang w:val="en-US" w:eastAsia="zh-CN" w:bidi="ar"/>
              </w:rPr>
              <w:t>ϕ</w:t>
            </w:r>
            <w:r>
              <w:rPr>
                <w:rStyle w:val="27"/>
                <w:lang w:val="en-US" w:eastAsia="zh-CN" w:bidi="ar"/>
              </w:rPr>
              <w:t>110输供水PE管道3000米。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保障196名贫困人口安全饮水。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213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金岭村1、2、3、4组安全饮水管道更换及延伸工程</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金岭村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1组</w:t>
            </w:r>
            <w:r>
              <w:rPr>
                <w:rStyle w:val="28"/>
                <w:rFonts w:eastAsia="宋体"/>
                <w:lang w:val="en-US" w:eastAsia="zh-CN" w:bidi="ar"/>
              </w:rPr>
              <w:t>ϕ</w:t>
            </w:r>
            <w:r>
              <w:rPr>
                <w:rStyle w:val="27"/>
                <w:lang w:val="en-US" w:eastAsia="zh-CN" w:bidi="ar"/>
              </w:rPr>
              <w:t>75引水管道更换100米，重建10m³清水池；</w:t>
            </w:r>
            <w:r>
              <w:rPr>
                <w:rStyle w:val="28"/>
                <w:rFonts w:eastAsia="宋体"/>
                <w:lang w:val="en-US" w:eastAsia="zh-CN" w:bidi="ar"/>
              </w:rPr>
              <w:t>ϕ</w:t>
            </w:r>
            <w:r>
              <w:rPr>
                <w:rStyle w:val="27"/>
                <w:lang w:val="en-US" w:eastAsia="zh-CN" w:bidi="ar"/>
              </w:rPr>
              <w:t>50配水管道更换1000米（清水池至田义山养殖池处）；</w:t>
            </w:r>
            <w:r>
              <w:rPr>
                <w:rStyle w:val="28"/>
                <w:rFonts w:eastAsia="宋体"/>
                <w:lang w:val="en-US" w:eastAsia="zh-CN" w:bidi="ar"/>
              </w:rPr>
              <w:t>ϕ</w:t>
            </w:r>
            <w:r>
              <w:rPr>
                <w:rStyle w:val="27"/>
                <w:lang w:val="en-US" w:eastAsia="zh-CN" w:bidi="ar"/>
              </w:rPr>
              <w:t>40配水管道新增400米（田义山至侯祖富）；谢启明等4户</w:t>
            </w:r>
            <w:r>
              <w:rPr>
                <w:rStyle w:val="28"/>
                <w:rFonts w:eastAsia="宋体"/>
                <w:lang w:val="en-US" w:eastAsia="zh-CN" w:bidi="ar"/>
              </w:rPr>
              <w:t>ϕ</w:t>
            </w:r>
            <w:r>
              <w:rPr>
                <w:rStyle w:val="27"/>
                <w:lang w:val="en-US" w:eastAsia="zh-CN" w:bidi="ar"/>
              </w:rPr>
              <w:t>25管道350米；2组康成朋等11户32管道更换350米；4组重修拦水坝1处；过滤池更换滤料；</w:t>
            </w:r>
            <w:r>
              <w:rPr>
                <w:rStyle w:val="28"/>
                <w:rFonts w:eastAsia="宋体"/>
                <w:lang w:val="en-US" w:eastAsia="zh-CN" w:bidi="ar"/>
              </w:rPr>
              <w:t>ϕ</w:t>
            </w:r>
            <w:r>
              <w:rPr>
                <w:rStyle w:val="27"/>
                <w:lang w:val="en-US" w:eastAsia="zh-CN" w:bidi="ar"/>
              </w:rPr>
              <w:t>50引水管道100米；清水池至张继强等9户</w:t>
            </w:r>
            <w:r>
              <w:rPr>
                <w:rStyle w:val="28"/>
                <w:rFonts w:eastAsia="宋体"/>
                <w:lang w:val="en-US" w:eastAsia="zh-CN" w:bidi="ar"/>
              </w:rPr>
              <w:t>ϕ</w:t>
            </w:r>
            <w:r>
              <w:rPr>
                <w:rStyle w:val="27"/>
                <w:lang w:val="en-US" w:eastAsia="zh-CN" w:bidi="ar"/>
              </w:rPr>
              <w:t>32管道300米。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保障34名贫困人口安全饮水。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45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湘坪村3组安全饮水改造工程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湘坪村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（1）1组于延德1户，</w:t>
            </w:r>
            <w:r>
              <w:rPr>
                <w:rStyle w:val="28"/>
                <w:rFonts w:eastAsia="宋体"/>
                <w:lang w:val="en-US" w:eastAsia="zh-CN" w:bidi="ar"/>
              </w:rPr>
              <w:t>ϕ</w:t>
            </w:r>
            <w:r>
              <w:rPr>
                <w:rStyle w:val="27"/>
                <w:lang w:val="en-US" w:eastAsia="zh-CN" w:bidi="ar"/>
              </w:rPr>
              <w:t>25管道300米；（2）3组刘家台子新建水坝一座，新修5m³蓄水池1座，</w:t>
            </w:r>
            <w:r>
              <w:rPr>
                <w:rStyle w:val="28"/>
                <w:rFonts w:eastAsia="宋体"/>
                <w:lang w:val="en-US" w:eastAsia="zh-CN" w:bidi="ar"/>
              </w:rPr>
              <w:t>ϕ</w:t>
            </w:r>
            <w:r>
              <w:rPr>
                <w:rStyle w:val="27"/>
                <w:lang w:val="en-US" w:eastAsia="zh-CN" w:bidi="ar"/>
              </w:rPr>
              <w:t>32管道200米，</w:t>
            </w:r>
            <w:r>
              <w:rPr>
                <w:rStyle w:val="28"/>
                <w:rFonts w:eastAsia="宋体"/>
                <w:lang w:val="en-US" w:eastAsia="zh-CN" w:bidi="ar"/>
              </w:rPr>
              <w:t>ϕ</w:t>
            </w:r>
            <w:r>
              <w:rPr>
                <w:rStyle w:val="27"/>
                <w:lang w:val="en-US" w:eastAsia="zh-CN" w:bidi="ar"/>
              </w:rPr>
              <w:t>25管道400米；（3）4、5组增加</w:t>
            </w:r>
            <w:r>
              <w:rPr>
                <w:rStyle w:val="28"/>
                <w:rFonts w:eastAsia="宋体"/>
                <w:lang w:val="en-US" w:eastAsia="zh-CN" w:bidi="ar"/>
              </w:rPr>
              <w:t>ϕ</w:t>
            </w:r>
            <w:r>
              <w:rPr>
                <w:rStyle w:val="27"/>
                <w:lang w:val="en-US" w:eastAsia="zh-CN" w:bidi="ar"/>
              </w:rPr>
              <w:t>63管道2000米，</w:t>
            </w:r>
            <w:r>
              <w:rPr>
                <w:rStyle w:val="28"/>
                <w:rFonts w:eastAsia="宋体"/>
                <w:lang w:val="en-US" w:eastAsia="zh-CN" w:bidi="ar"/>
              </w:rPr>
              <w:t>ϕ</w:t>
            </w:r>
            <w:r>
              <w:rPr>
                <w:rStyle w:val="27"/>
                <w:lang w:val="en-US" w:eastAsia="zh-CN" w:bidi="ar"/>
              </w:rPr>
              <w:t>50管道延伸500米（向玉东）；（4）9组掉户沟王万孝等十余户需管道</w:t>
            </w:r>
            <w:r>
              <w:rPr>
                <w:rStyle w:val="28"/>
                <w:rFonts w:eastAsia="宋体"/>
                <w:lang w:val="en-US" w:eastAsia="zh-CN" w:bidi="ar"/>
              </w:rPr>
              <w:t>ϕ</w:t>
            </w:r>
            <w:r>
              <w:rPr>
                <w:rStyle w:val="27"/>
                <w:lang w:val="en-US" w:eastAsia="zh-CN" w:bidi="ar"/>
              </w:rPr>
              <w:t>32的400米至郭莹莹。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保障11名贫困人口安全饮水。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30.27</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三坝村2、6组安全饮水改造工程</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三坝村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（1）2组配水管道更换</w:t>
            </w:r>
            <w:r>
              <w:rPr>
                <w:rStyle w:val="28"/>
                <w:rFonts w:eastAsia="宋体"/>
                <w:lang w:val="en-US" w:eastAsia="zh-CN" w:bidi="ar"/>
              </w:rPr>
              <w:t>ϕ</w:t>
            </w:r>
            <w:r>
              <w:rPr>
                <w:rStyle w:val="27"/>
                <w:lang w:val="en-US" w:eastAsia="zh-CN" w:bidi="ar"/>
              </w:rPr>
              <w:t>63PE管500米，</w:t>
            </w:r>
            <w:r>
              <w:rPr>
                <w:rStyle w:val="28"/>
                <w:rFonts w:eastAsia="宋体"/>
                <w:lang w:val="en-US" w:eastAsia="zh-CN" w:bidi="ar"/>
              </w:rPr>
              <w:t>ϕ</w:t>
            </w:r>
            <w:r>
              <w:rPr>
                <w:rStyle w:val="27"/>
                <w:lang w:val="en-US" w:eastAsia="zh-CN" w:bidi="ar"/>
              </w:rPr>
              <w:t>50PE管100米；（2）6组新增加</w:t>
            </w:r>
            <w:r>
              <w:rPr>
                <w:rStyle w:val="28"/>
                <w:rFonts w:eastAsia="宋体"/>
                <w:lang w:val="en-US" w:eastAsia="zh-CN" w:bidi="ar"/>
              </w:rPr>
              <w:t>ϕ</w:t>
            </w:r>
            <w:r>
              <w:rPr>
                <w:rStyle w:val="27"/>
                <w:lang w:val="en-US" w:eastAsia="zh-CN" w:bidi="ar"/>
              </w:rPr>
              <w:t>63PE管800米，新增加过滤池1座，消毒间1座；（3）7组在大雁沟新建水坝1处，新增</w:t>
            </w:r>
            <w:r>
              <w:rPr>
                <w:rStyle w:val="28"/>
                <w:rFonts w:eastAsia="宋体"/>
                <w:lang w:val="en-US" w:eastAsia="zh-CN" w:bidi="ar"/>
              </w:rPr>
              <w:t>ϕ</w:t>
            </w:r>
            <w:r>
              <w:rPr>
                <w:rStyle w:val="27"/>
                <w:lang w:val="en-US" w:eastAsia="zh-CN" w:bidi="ar"/>
              </w:rPr>
              <w:t>40引水管道2000米。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保障15名贫困人口安全饮水。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33.78</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33.78</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16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中坝村安全饮水管道更换及延伸工程</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中坝村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2组补充水源建坝1处（坝长4米，高1.5米）；新建5m³过滤清水池；增加</w:t>
            </w:r>
            <w:r>
              <w:rPr>
                <w:rStyle w:val="28"/>
                <w:rFonts w:eastAsia="宋体"/>
                <w:lang w:val="en-US" w:eastAsia="zh-CN" w:bidi="ar"/>
              </w:rPr>
              <w:t>ϕ</w:t>
            </w:r>
            <w:r>
              <w:rPr>
                <w:rStyle w:val="27"/>
                <w:lang w:val="en-US" w:eastAsia="zh-CN" w:bidi="ar"/>
              </w:rPr>
              <w:t>40引水管道300米；</w:t>
            </w:r>
            <w:r>
              <w:rPr>
                <w:rStyle w:val="28"/>
                <w:rFonts w:eastAsia="宋体"/>
                <w:lang w:val="en-US" w:eastAsia="zh-CN" w:bidi="ar"/>
              </w:rPr>
              <w:t>ϕ</w:t>
            </w:r>
            <w:r>
              <w:rPr>
                <w:rStyle w:val="27"/>
                <w:lang w:val="en-US" w:eastAsia="zh-CN" w:bidi="ar"/>
              </w:rPr>
              <w:t>32主管道更换400；徐青山等4户</w:t>
            </w:r>
            <w:r>
              <w:rPr>
                <w:rStyle w:val="28"/>
                <w:rFonts w:eastAsia="宋体"/>
                <w:lang w:val="en-US" w:eastAsia="zh-CN" w:bidi="ar"/>
              </w:rPr>
              <w:t>ϕ</w:t>
            </w:r>
            <w:r>
              <w:rPr>
                <w:rStyle w:val="27"/>
                <w:lang w:val="en-US" w:eastAsia="zh-CN" w:bidi="ar"/>
              </w:rPr>
              <w:t>25管道200米；4、5组水厂增加消毒间；清水池底板防渗处理；4组</w:t>
            </w:r>
            <w:r>
              <w:rPr>
                <w:rStyle w:val="28"/>
                <w:rFonts w:eastAsia="宋体"/>
                <w:lang w:val="en-US" w:eastAsia="zh-CN" w:bidi="ar"/>
              </w:rPr>
              <w:t>ϕ</w:t>
            </w:r>
            <w:r>
              <w:rPr>
                <w:rStyle w:val="27"/>
                <w:lang w:val="en-US" w:eastAsia="zh-CN" w:bidi="ar"/>
              </w:rPr>
              <w:t>32管道更换200米，</w:t>
            </w:r>
            <w:r>
              <w:rPr>
                <w:rStyle w:val="28"/>
                <w:rFonts w:eastAsia="宋体"/>
                <w:lang w:val="en-US" w:eastAsia="zh-CN" w:bidi="ar"/>
              </w:rPr>
              <w:t>ϕ</w:t>
            </w:r>
            <w:r>
              <w:rPr>
                <w:rStyle w:val="27"/>
                <w:lang w:val="en-US" w:eastAsia="zh-CN" w:bidi="ar"/>
              </w:rPr>
              <w:t>25管道更换200米；7组新增</w:t>
            </w:r>
            <w:r>
              <w:rPr>
                <w:rStyle w:val="28"/>
                <w:rFonts w:eastAsia="宋体"/>
                <w:lang w:val="en-US" w:eastAsia="zh-CN" w:bidi="ar"/>
              </w:rPr>
              <w:t>ϕ</w:t>
            </w:r>
            <w:r>
              <w:rPr>
                <w:rStyle w:val="27"/>
                <w:lang w:val="en-US" w:eastAsia="zh-CN" w:bidi="ar"/>
              </w:rPr>
              <w:t>50管道200米，</w:t>
            </w:r>
            <w:r>
              <w:rPr>
                <w:rStyle w:val="28"/>
                <w:rFonts w:eastAsia="宋体"/>
                <w:lang w:val="en-US" w:eastAsia="zh-CN" w:bidi="ar"/>
              </w:rPr>
              <w:t>ϕ</w:t>
            </w:r>
            <w:r>
              <w:rPr>
                <w:rStyle w:val="27"/>
                <w:lang w:val="en-US" w:eastAsia="zh-CN" w:bidi="ar"/>
              </w:rPr>
              <w:t>25管道200米。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保障50名贫困人口安全饮水。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26.1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26.1 </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26.1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15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曙坪镇桃元村安全饮水改造工程</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桃元村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1、2组水坝增设廊道（长4m，宽0.8m，高1.5m），重建过滤池1座；更换63管道100m，更换32管道200m；63管道新增800m，25管道更换2000m；6组管道更换600m。</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保障39名贫困人口安全饮水。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31.1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31.1 </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31.1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10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民主村2组安全饮水管道更换及延伸工程</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民主村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2组</w:t>
            </w:r>
            <w:r>
              <w:rPr>
                <w:rStyle w:val="28"/>
                <w:rFonts w:eastAsia="宋体"/>
                <w:lang w:val="en-US" w:eastAsia="zh-CN" w:bidi="ar"/>
              </w:rPr>
              <w:t>ϕ</w:t>
            </w:r>
            <w:r>
              <w:rPr>
                <w:rStyle w:val="27"/>
                <w:lang w:val="en-US" w:eastAsia="zh-CN" w:bidi="ar"/>
              </w:rPr>
              <w:t>50管道增设保温层300米；2、3组更换</w:t>
            </w:r>
            <w:r>
              <w:rPr>
                <w:rStyle w:val="28"/>
                <w:rFonts w:eastAsia="宋体"/>
                <w:lang w:val="en-US" w:eastAsia="zh-CN" w:bidi="ar"/>
              </w:rPr>
              <w:t>ϕ</w:t>
            </w:r>
            <w:r>
              <w:rPr>
                <w:rStyle w:val="27"/>
                <w:lang w:val="en-US" w:eastAsia="zh-CN" w:bidi="ar"/>
              </w:rPr>
              <w:t>40配水管道980米，</w:t>
            </w:r>
            <w:r>
              <w:rPr>
                <w:rStyle w:val="28"/>
                <w:rFonts w:eastAsia="宋体"/>
                <w:lang w:val="en-US" w:eastAsia="zh-CN" w:bidi="ar"/>
              </w:rPr>
              <w:t>ϕ</w:t>
            </w:r>
            <w:r>
              <w:rPr>
                <w:rStyle w:val="27"/>
                <w:lang w:val="en-US" w:eastAsia="zh-CN" w:bidi="ar"/>
              </w:rPr>
              <w:t>32管道100米（罗家花屋至菜籽河坝）。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保障19名贫困人口安全饮水。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 </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12.5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8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大树村安全饮水管道更换及延伸工程</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大树村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水厂增加消毒间1座，配消毒设备1套；新铺设</w:t>
            </w:r>
            <w:r>
              <w:rPr>
                <w:rStyle w:val="28"/>
                <w:rFonts w:eastAsia="宋体"/>
                <w:lang w:val="en-US" w:eastAsia="zh-CN" w:bidi="ar"/>
              </w:rPr>
              <w:t>ϕ</w:t>
            </w:r>
            <w:r>
              <w:rPr>
                <w:rStyle w:val="27"/>
                <w:lang w:val="en-US" w:eastAsia="zh-CN" w:bidi="ar"/>
              </w:rPr>
              <w:t>110PE管道120米（水坝至慢滤池）；φ32PE管道1500m，φ25PE管道2300m。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保障98名贫困人口安全饮水。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23.8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23.8 </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23.8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6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文彩村1、2、4、5组安全饮水改造工程</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文彩村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（1）1组散户</w:t>
            </w:r>
            <w:r>
              <w:rPr>
                <w:rStyle w:val="28"/>
                <w:rFonts w:eastAsia="宋体"/>
                <w:lang w:val="en-US" w:eastAsia="zh-CN" w:bidi="ar"/>
              </w:rPr>
              <w:t>ϕ</w:t>
            </w:r>
            <w:r>
              <w:rPr>
                <w:rStyle w:val="27"/>
                <w:lang w:val="en-US" w:eastAsia="zh-CN" w:bidi="ar"/>
              </w:rPr>
              <w:t>25PE管400米；（2）4组散户</w:t>
            </w:r>
            <w:r>
              <w:rPr>
                <w:rStyle w:val="28"/>
                <w:rFonts w:eastAsia="宋体"/>
                <w:lang w:val="en-US" w:eastAsia="zh-CN" w:bidi="ar"/>
              </w:rPr>
              <w:t>ϕ</w:t>
            </w:r>
            <w:r>
              <w:rPr>
                <w:rStyle w:val="27"/>
                <w:lang w:val="en-US" w:eastAsia="zh-CN" w:bidi="ar"/>
              </w:rPr>
              <w:t>32PE管1200米、</w:t>
            </w:r>
            <w:r>
              <w:rPr>
                <w:rStyle w:val="28"/>
                <w:rFonts w:eastAsia="宋体"/>
                <w:lang w:val="en-US" w:eastAsia="zh-CN" w:bidi="ar"/>
              </w:rPr>
              <w:t>ϕ</w:t>
            </w:r>
            <w:r>
              <w:rPr>
                <w:rStyle w:val="27"/>
                <w:lang w:val="en-US" w:eastAsia="zh-CN" w:bidi="ar"/>
              </w:rPr>
              <w:t>25PE管600米。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保障26名贫困人口安全饮水。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 </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8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267</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牛头店镇红星村安全饮水改造工程</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红星村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新修拦水坝1座，坝长3.5m，坝体为C20埋石砼，两岸修浆砌石挡墙；新修1座10m³过滤蓄水池；配水管道40PE管100m、25PE管400m。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保障10名贫困人口安全饮水。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 </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11.1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8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曙坪镇马镇村安全饮水改造工程</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马镇村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2组63管道更换200m，增加消毒间；3组新增40管道700m；1、2、4、5、7组增加5m³过滤池5个（分别位于1、2、4、5、7组）。</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保障136名贫困人口安全饮水。</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 </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县农水局</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8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269</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曾家镇向阳村二组饮水安全工程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向阳村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铺设ϕ100输供水PE管道3500米，入户ϕ50供水管道1000米.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保障48户贫困户145人饮水安全。</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千山村一组护堤及饮水设施修复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千山村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新修护堤50米，修复蓄水池一座。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解决12户贫困户33人安全隐患。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金坪村四组水毁修复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    金坪村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修复河堤50米，260方。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解决8户贫困户26人安全隐患。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城关镇小河村六组河堤补修工程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    小河村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修补河堤12处，150米（1.5米*3米）。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解决9户贫困户27人房屋及土地安全隐患。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4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城关镇小河村八组杨虎清屋侧山洪沟</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    小河村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山洪沟治理80米（0.5米*1.5米）。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解决7户贫困户19人房屋及土地安全隐患。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城关镇小河村革命小学沟堤</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    小河村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沟渠治理45米（3.5米*1.2米）。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解决12户贫困户38人房屋及土地安全隐患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城关镇联盟村山洪沟治理工程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    联盟村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山洪沟治理300米，宽1.5米，高0.8米。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解决37户贫困户119人房屋及土地安全隐患。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蔬菜村二组排水沟治理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    蔬菜村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二组大竹扒至钟国青屋旁水沟治理200米。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解决3户贫困户14人房屋及土地安全隐患。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61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三坝村105工程排水沟治理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    三坝村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新修排水沟2处，长300米。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解决16户贫困户38人房屋及土地安全隐患。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19"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基础设施类</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华坪镇中药产业园沟渠治理工程</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尖山坪村</w:t>
            </w:r>
          </w:p>
        </w:tc>
        <w:tc>
          <w:tcPr>
            <w:tcW w:w="4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沟渠治理3.5公里，宽1米，高0.8米。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17户贫困户53人受益。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团结村五组竹子溪水沟上段沟渠治理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    团结村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新建全长为500米沟渠一处宽2.5米，高1米。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解决9户贫困户29人房屋及土地安全隐患。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团结村一组陈河坝沟渠治理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    团结村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新建全长为500米沟渠一处，,宽1米，高0.8米。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解决8户贫困户27人房屋及土地安全隐患。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团结村三组沈家湾沟渠治理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    团结村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新建全长为100米沟渠一处，宽2.5米，高1.5米。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解决11户贫困户35人房屋及土地安全隐患。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华坪镇三坝村堤防建设项目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    渝龙村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新建堤防360米，挖方1100方，石料800方。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保护21户贫困户房屋，63人受益。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185.00 </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水晶坪村三组防洪堤建设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  水晶坪村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修建防洪堤200米。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解决3户贫困户12人房屋及土地安全隐患。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先锋村老村道修复工程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     镇先锋村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完成猴子崖至老村委会村道及排水沟修复完善共100米，损坏路段及200米排水沟。</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解决13户贫困户43人房屋及土地安全隐患。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7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冯营沟沟渠治理项目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先锋村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红星村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治理沟渠500米，宽1米，高0.8米。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解决28户贫困户53人房屋及土地安全隐患。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国庆村三组沟渠治理项目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   国庆村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王德辉至万树明处沟渠治理360米。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解决13户贫困户38人房屋及土地安全隐患。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8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双坪村二组环境综合整治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    双坪村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治理沟渠300米，宽1.5米，高0.8米。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解决12户贫困户35人房屋及土地安全隐患。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双坪村二组排水沟</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    双坪村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治理排水沟500米，宽0.8米，高0.5米。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解决10户贫困户22人房屋及土地安全隐患。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得胜村四组沟渠治理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得胜村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治理沟渠100米，宽1米，高0.8米，道路修复100米。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解决14户贫困户49人房屋及土地安全隐患。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民主村二组沟渠治理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民主村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治理沟渠120米，宽1米，高0.8米。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解决6户贫困户17人房屋及土地安全隐患。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6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民主村四组沟渠治理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     民主村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治理沟渠121米，宽1米，高1米。</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解决13户贫困户40人房屋及土地安全隐患。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十、农村人居环境整治</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288</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8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基础设施类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竹叶村人居环境整治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竹叶村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整治竹叶村7公里村道两旁人居环境，购买垃圾桶100个，修建移动式垃圾箱平台3处等环境改善处理设施。</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改善贫困户130户376人生产生活条件。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牛头店镇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4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尖山坪村人居环境整治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尖山坪村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村组道路沿线环整治5.2公里、修建排水沟400米，实施村庄清洁保洁。</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贫困户120户339人人居环境得到全面改善。</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华坪镇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43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向阳村人居环境整治项目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向阳村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向阳村人居环境综合整治5公里，购买垃圾桶80个，整理排水沟1.5KM,实施清洁保洁，确保村庄整洁。</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改善贫困户67户195人住户生产生活条件。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4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295</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花坪村人居环境整治项目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花坪村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花坪村人居环境综合整治3公里实施清洁保洁，修复整理排水沟2.2KM，确保村庄整洁。</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改善贫困户32户92人住户生产生活条件。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4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湘坪村人居环境整治项目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湘坪村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湘坪村百合园道路环线人居环境综合整治2公里，修复排水设施，修建移动式垃圾箱平台3个。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改善20户贫困户65人生产生活条件。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上竹镇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297</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联合村人居环境整治项目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联合村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联合村三组道路两侧人居环境整治3.7公里，购买垃圾箱60个，修复排水沟1200米，实施清洁保洁。</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改善贫困户18户27人生产生活条件。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曙坪镇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新坪村人居环境整治项目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新坪村园区产业道路两侧人居环境整治3公里，整理排水沟1600米，新建环境设施一个。</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改善40户贫困户123人生产生活条件。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5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阳河村居民环境整治工程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阳河村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整治阳河村道路及人居环境3.1公里，整理排水沟1300米，实施清洁保洁。</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改善25户贫困户72人生产生活条件。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鱼坪村居民环境整治工程</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鱼坪村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整治鱼坪村道路及人居环境1.2公里，修建移动式垃圾箱平台2个，购买垃圾桶30个，实施清洁保洁。</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改善21户贫困户58人生产生活条件。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曾家镇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5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友谊村环境综合整治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友谊村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友谊村村庄道路沿线人居环境综合整治4.5公里，修建移动式垃圾箱平台3个，修复环境设施一座。</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改善35户贫困户89人生产生活条件。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城关镇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22"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16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三坪村六组人居环境整治项目</w:t>
            </w:r>
          </w:p>
        </w:tc>
        <w:tc>
          <w:tcPr>
            <w:tcW w:w="11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三坪村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三坪村村庄道路沿线人居环境综合整治1.8公里，修复环境设施一座，实施清洁保洁。</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改善贫困户30户91人生产生活条件。</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钟宝镇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十一、公共服务基础设施管护资金</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2299"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村级基础设施维护</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各镇</w:t>
            </w:r>
          </w:p>
        </w:tc>
        <w:tc>
          <w:tcPr>
            <w:tcW w:w="4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镇坪县农村公共基础设施管护（暂行）办法》（镇办发〔2019〕52号），由项目主管部门负责对村级基础设施进行移交，落实镇村管护责任。对村组道路、包括通村路、通组路、便民桥、产业路等，小型农村饮水安全设施及其他基础设施进行管护费用材料费，对小型设施设备进行基本维修材料费，确保基础设施运行顺畅，充分发挥效益，改善提升贫困群众生产生活条件。维护58个村的基础设施，村均5万元（其中宏伟村、旧城村各10万元），下达至各镇，由各镇按需分配。</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全县58个村小型基础设施维护管理水平进一步提升，基础设施使用效益充分发挥，保障贫困群众出行、饮水等方面安全，提升贫困群众获得感和幸福感。</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各镇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资金扶持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18"/>
                <w:szCs w:val="18"/>
                <w:u w:val="none"/>
              </w:rPr>
            </w:pPr>
          </w:p>
        </w:tc>
      </w:tr>
    </w:tbl>
    <w:p/>
    <w:sectPr>
      <w:pgSz w:w="16838" w:h="11906" w:orient="landscape"/>
      <w:pgMar w:top="1474" w:right="2098" w:bottom="1361" w:left="1985" w:header="851" w:footer="130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pict>
        <v:shape id="_x0000_s2049" o:spid="_x0000_s2049" o:spt="202" type="#_x0000_t202" style="position:absolute;left:0pt;margin-left:0pt;margin-top:-0.65pt;height:15.6pt;width:437.7pt;mso-position-horizontal-relative:margin;z-index:251660288;mso-width-relative:page;mso-height-relative:page;" filled="f" stroked="f" coordsize="21600,21600">
          <v:path/>
          <v:fill on="f" focussize="0,0"/>
          <v:stroke on="f" weight="0.5pt" joinstyle="miter"/>
          <v:imagedata o:title=""/>
          <o:lock v:ext="edit"/>
          <v:textbox inset="0mm,0mm,0mm,0mm">
            <w:txbxContent>
              <w:p>
                <w:pPr>
                  <w:pStyle w:val="9"/>
                  <w:jc w:val="center"/>
                  <w:rPr>
                    <w:rFonts w:ascii="仿宋_GB2312" w:eastAsia="仿宋_GB2312" w:cs="宋体"/>
                    <w:sz w:val="28"/>
                    <w:szCs w:val="28"/>
                  </w:rPr>
                </w:pPr>
                <w:r>
                  <w:rPr>
                    <w:rFonts w:ascii="仿宋_GB2312" w:hAnsi="宋体" w:eastAsia="仿宋_GB2312" w:cs="宋体"/>
                    <w:sz w:val="28"/>
                    <w:szCs w:val="28"/>
                  </w:rPr>
                  <w:fldChar w:fldCharType="begin"/>
                </w:r>
                <w:r>
                  <w:rPr>
                    <w:rFonts w:ascii="仿宋_GB2312" w:hAnsi="宋体" w:eastAsia="仿宋_GB2312" w:cs="宋体"/>
                    <w:sz w:val="28"/>
                    <w:szCs w:val="28"/>
                  </w:rPr>
                  <w:instrText xml:space="preserve"> PAGE  \* MERGEFORMAT </w:instrText>
                </w:r>
                <w:r>
                  <w:rPr>
                    <w:rFonts w:ascii="仿宋_GB2312" w:hAnsi="宋体" w:eastAsia="仿宋_GB2312" w:cs="宋体"/>
                    <w:sz w:val="28"/>
                    <w:szCs w:val="28"/>
                  </w:rPr>
                  <w:fldChar w:fldCharType="separate"/>
                </w:r>
                <w:r>
                  <w:rPr>
                    <w:rFonts w:ascii="仿宋_GB2312" w:hAnsi="宋体" w:eastAsia="仿宋_GB2312" w:cs="宋体"/>
                    <w:sz w:val="28"/>
                    <w:szCs w:val="28"/>
                  </w:rPr>
                  <w:t>2</w:t>
                </w:r>
                <w:r>
                  <w:rPr>
                    <w:rFonts w:ascii="仿宋_GB2312" w:hAnsi="宋体" w:eastAsia="仿宋_GB2312"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4F6579C"/>
    <w:rsid w:val="00032A77"/>
    <w:rsid w:val="00163793"/>
    <w:rsid w:val="005D7837"/>
    <w:rsid w:val="0060415F"/>
    <w:rsid w:val="0063247B"/>
    <w:rsid w:val="006774C8"/>
    <w:rsid w:val="00751F67"/>
    <w:rsid w:val="007B10B5"/>
    <w:rsid w:val="00850690"/>
    <w:rsid w:val="00854540"/>
    <w:rsid w:val="00870F97"/>
    <w:rsid w:val="008D13BE"/>
    <w:rsid w:val="009044BA"/>
    <w:rsid w:val="009128B2"/>
    <w:rsid w:val="009A20CB"/>
    <w:rsid w:val="009D2DEC"/>
    <w:rsid w:val="00A21268"/>
    <w:rsid w:val="00AA4E65"/>
    <w:rsid w:val="00B12109"/>
    <w:rsid w:val="00B94618"/>
    <w:rsid w:val="00D0744B"/>
    <w:rsid w:val="00E55E1F"/>
    <w:rsid w:val="011B6039"/>
    <w:rsid w:val="011F7D3F"/>
    <w:rsid w:val="0256234A"/>
    <w:rsid w:val="038A7DF6"/>
    <w:rsid w:val="05D92D89"/>
    <w:rsid w:val="060E0D0F"/>
    <w:rsid w:val="08AF1BA2"/>
    <w:rsid w:val="098B7977"/>
    <w:rsid w:val="09B022BD"/>
    <w:rsid w:val="0B3620ED"/>
    <w:rsid w:val="0D037360"/>
    <w:rsid w:val="0E0B2931"/>
    <w:rsid w:val="11A90C7B"/>
    <w:rsid w:val="157A58E0"/>
    <w:rsid w:val="15D91B52"/>
    <w:rsid w:val="16EF3DE4"/>
    <w:rsid w:val="18C150FD"/>
    <w:rsid w:val="1D330470"/>
    <w:rsid w:val="1DAF214D"/>
    <w:rsid w:val="1DD31764"/>
    <w:rsid w:val="1E903571"/>
    <w:rsid w:val="1F1F3839"/>
    <w:rsid w:val="1F2B6823"/>
    <w:rsid w:val="1F490604"/>
    <w:rsid w:val="209E6C9A"/>
    <w:rsid w:val="215B6AA5"/>
    <w:rsid w:val="21F71DE1"/>
    <w:rsid w:val="2209014B"/>
    <w:rsid w:val="231950B9"/>
    <w:rsid w:val="242311DD"/>
    <w:rsid w:val="242C3154"/>
    <w:rsid w:val="25CF7440"/>
    <w:rsid w:val="26CB1350"/>
    <w:rsid w:val="270B40CC"/>
    <w:rsid w:val="2D383A81"/>
    <w:rsid w:val="2DF14A87"/>
    <w:rsid w:val="2E56228F"/>
    <w:rsid w:val="31445F24"/>
    <w:rsid w:val="31446763"/>
    <w:rsid w:val="324867E7"/>
    <w:rsid w:val="34A63B6A"/>
    <w:rsid w:val="3CB93FE9"/>
    <w:rsid w:val="3D451192"/>
    <w:rsid w:val="3E071C72"/>
    <w:rsid w:val="3F862E31"/>
    <w:rsid w:val="40CF2615"/>
    <w:rsid w:val="43AF3DCF"/>
    <w:rsid w:val="43F4415C"/>
    <w:rsid w:val="44325FA6"/>
    <w:rsid w:val="46E520AC"/>
    <w:rsid w:val="473A0F22"/>
    <w:rsid w:val="481028A7"/>
    <w:rsid w:val="490F7460"/>
    <w:rsid w:val="4A9A23EF"/>
    <w:rsid w:val="4B543DA4"/>
    <w:rsid w:val="4CFB2CCA"/>
    <w:rsid w:val="4E2B5A7F"/>
    <w:rsid w:val="501209FB"/>
    <w:rsid w:val="52A86710"/>
    <w:rsid w:val="53440ACC"/>
    <w:rsid w:val="53A01265"/>
    <w:rsid w:val="541D307D"/>
    <w:rsid w:val="557F4282"/>
    <w:rsid w:val="55821BE0"/>
    <w:rsid w:val="55F779A9"/>
    <w:rsid w:val="56EE3687"/>
    <w:rsid w:val="58495B38"/>
    <w:rsid w:val="58AF54E6"/>
    <w:rsid w:val="58C66783"/>
    <w:rsid w:val="5A0C5ADE"/>
    <w:rsid w:val="5A7A4F82"/>
    <w:rsid w:val="5F997005"/>
    <w:rsid w:val="60625EBD"/>
    <w:rsid w:val="61535791"/>
    <w:rsid w:val="619C4CA6"/>
    <w:rsid w:val="62DD2268"/>
    <w:rsid w:val="6317267F"/>
    <w:rsid w:val="6428456A"/>
    <w:rsid w:val="64397191"/>
    <w:rsid w:val="64494833"/>
    <w:rsid w:val="6459790D"/>
    <w:rsid w:val="64632D3C"/>
    <w:rsid w:val="65D940D9"/>
    <w:rsid w:val="67DA27A0"/>
    <w:rsid w:val="69212727"/>
    <w:rsid w:val="6A6A468A"/>
    <w:rsid w:val="6B231FFC"/>
    <w:rsid w:val="6B45630D"/>
    <w:rsid w:val="6C0E463C"/>
    <w:rsid w:val="6C4B76CC"/>
    <w:rsid w:val="6C527390"/>
    <w:rsid w:val="6F701FE8"/>
    <w:rsid w:val="6FC16F11"/>
    <w:rsid w:val="6FCB64E3"/>
    <w:rsid w:val="701D150C"/>
    <w:rsid w:val="709976D8"/>
    <w:rsid w:val="7449263E"/>
    <w:rsid w:val="74F6579C"/>
    <w:rsid w:val="75CF2A30"/>
    <w:rsid w:val="75E668CE"/>
    <w:rsid w:val="77CE0C33"/>
    <w:rsid w:val="78101CB5"/>
    <w:rsid w:val="79044949"/>
    <w:rsid w:val="79CC191E"/>
    <w:rsid w:val="7B39136A"/>
    <w:rsid w:val="7B720DA8"/>
    <w:rsid w:val="7CF320DD"/>
    <w:rsid w:val="7E9013B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ocked="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7"/>
    <w:qFormat/>
    <w:locked/>
    <w:uiPriority w:val="99"/>
    <w:pPr>
      <w:keepNext/>
      <w:keepLines/>
      <w:spacing w:before="340" w:after="330" w:line="578" w:lineRule="auto"/>
      <w:outlineLvl w:val="0"/>
    </w:pPr>
    <w:rPr>
      <w:b/>
      <w:bCs/>
      <w:kern w:val="44"/>
      <w:sz w:val="44"/>
      <w:szCs w:val="44"/>
    </w:rPr>
  </w:style>
  <w:style w:type="paragraph" w:styleId="4">
    <w:name w:val="heading 2"/>
    <w:basedOn w:val="1"/>
    <w:next w:val="1"/>
    <w:link w:val="18"/>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9"/>
    <w:qFormat/>
    <w:uiPriority w:val="99"/>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link w:val="20"/>
    <w:qFormat/>
    <w:uiPriority w:val="99"/>
    <w:pPr>
      <w:keepNext/>
      <w:keepLines/>
      <w:spacing w:line="372" w:lineRule="auto"/>
      <w:outlineLvl w:val="3"/>
    </w:pPr>
    <w:rPr>
      <w:rFonts w:ascii="Arial" w:hAnsi="Arial" w:eastAsia="黑体"/>
      <w:b/>
      <w:kern w:val="0"/>
      <w:sz w:val="28"/>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21"/>
    <w:qFormat/>
    <w:uiPriority w:val="99"/>
    <w:pPr>
      <w:spacing w:after="120"/>
    </w:pPr>
    <w:rPr>
      <w:sz w:val="16"/>
      <w:szCs w:val="16"/>
    </w:rPr>
  </w:style>
  <w:style w:type="paragraph" w:styleId="7">
    <w:name w:val="Body Text"/>
    <w:basedOn w:val="1"/>
    <w:link w:val="22"/>
    <w:qFormat/>
    <w:uiPriority w:val="99"/>
    <w:pPr>
      <w:ind w:left="108"/>
    </w:pPr>
    <w:rPr>
      <w:rFonts w:ascii="仿宋" w:hAnsi="仿宋" w:eastAsia="仿宋" w:cs="仿宋"/>
      <w:sz w:val="32"/>
      <w:szCs w:val="32"/>
      <w:lang w:val="zh-CN"/>
    </w:rPr>
  </w:style>
  <w:style w:type="paragraph" w:styleId="8">
    <w:name w:val="toc 3"/>
    <w:basedOn w:val="1"/>
    <w:next w:val="1"/>
    <w:semiHidden/>
    <w:qFormat/>
    <w:uiPriority w:val="99"/>
    <w:pPr>
      <w:ind w:left="840" w:leftChars="400"/>
    </w:p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locked/>
    <w:uiPriority w:val="99"/>
  </w:style>
  <w:style w:type="paragraph" w:styleId="12">
    <w:name w:val="toc 2"/>
    <w:basedOn w:val="1"/>
    <w:next w:val="1"/>
    <w:semiHidden/>
    <w:qFormat/>
    <w:uiPriority w:val="99"/>
    <w:pPr>
      <w:ind w:left="420" w:leftChars="200"/>
    </w:pPr>
  </w:style>
  <w:style w:type="character" w:styleId="15">
    <w:name w:val="page number"/>
    <w:basedOn w:val="14"/>
    <w:uiPriority w:val="99"/>
    <w:rPr>
      <w:rFonts w:cs="Times New Roman"/>
    </w:rPr>
  </w:style>
  <w:style w:type="character" w:styleId="16">
    <w:name w:val="Hyperlink"/>
    <w:basedOn w:val="14"/>
    <w:locked/>
    <w:uiPriority w:val="99"/>
    <w:rPr>
      <w:rFonts w:cs="Times New Roman"/>
      <w:color w:val="0000FF"/>
      <w:u w:val="single"/>
    </w:rPr>
  </w:style>
  <w:style w:type="character" w:customStyle="1" w:styleId="17">
    <w:name w:val="标题 1 Char"/>
    <w:basedOn w:val="14"/>
    <w:link w:val="3"/>
    <w:qFormat/>
    <w:locked/>
    <w:uiPriority w:val="99"/>
    <w:rPr>
      <w:rFonts w:ascii="Calibri" w:hAnsi="Calibri" w:cs="Times New Roman"/>
      <w:b/>
      <w:bCs/>
      <w:kern w:val="44"/>
      <w:sz w:val="44"/>
      <w:szCs w:val="44"/>
    </w:rPr>
  </w:style>
  <w:style w:type="character" w:customStyle="1" w:styleId="18">
    <w:name w:val="标题 2 Char"/>
    <w:basedOn w:val="14"/>
    <w:link w:val="4"/>
    <w:semiHidden/>
    <w:qFormat/>
    <w:locked/>
    <w:uiPriority w:val="99"/>
    <w:rPr>
      <w:rFonts w:ascii="Cambria" w:hAnsi="Cambria" w:eastAsia="宋体" w:cs="Times New Roman"/>
      <w:b/>
      <w:bCs/>
      <w:sz w:val="32"/>
      <w:szCs w:val="32"/>
    </w:rPr>
  </w:style>
  <w:style w:type="character" w:customStyle="1" w:styleId="19">
    <w:name w:val="标题 3 Char"/>
    <w:basedOn w:val="14"/>
    <w:link w:val="5"/>
    <w:qFormat/>
    <w:locked/>
    <w:uiPriority w:val="99"/>
    <w:rPr>
      <w:rFonts w:cs="Times New Roman"/>
      <w:b/>
      <w:sz w:val="32"/>
    </w:rPr>
  </w:style>
  <w:style w:type="character" w:customStyle="1" w:styleId="20">
    <w:name w:val="标题 4 Char1"/>
    <w:basedOn w:val="14"/>
    <w:link w:val="6"/>
    <w:qFormat/>
    <w:locked/>
    <w:uiPriority w:val="99"/>
    <w:rPr>
      <w:rFonts w:ascii="Arial" w:hAnsi="Arial" w:eastAsia="黑体" w:cs="Times New Roman"/>
      <w:b/>
      <w:sz w:val="28"/>
    </w:rPr>
  </w:style>
  <w:style w:type="character" w:customStyle="1" w:styleId="21">
    <w:name w:val="正文文本 3 Char"/>
    <w:basedOn w:val="14"/>
    <w:link w:val="2"/>
    <w:semiHidden/>
    <w:qFormat/>
    <w:locked/>
    <w:uiPriority w:val="99"/>
    <w:rPr>
      <w:rFonts w:ascii="Calibri" w:hAnsi="Calibri" w:cs="Times New Roman"/>
      <w:sz w:val="16"/>
      <w:szCs w:val="16"/>
    </w:rPr>
  </w:style>
  <w:style w:type="character" w:customStyle="1" w:styleId="22">
    <w:name w:val="正文文本 Char"/>
    <w:basedOn w:val="14"/>
    <w:link w:val="7"/>
    <w:semiHidden/>
    <w:qFormat/>
    <w:locked/>
    <w:uiPriority w:val="99"/>
    <w:rPr>
      <w:rFonts w:ascii="Calibri" w:hAnsi="Calibri" w:cs="Times New Roman"/>
    </w:rPr>
  </w:style>
  <w:style w:type="character" w:customStyle="1" w:styleId="23">
    <w:name w:val="页脚 Char"/>
    <w:basedOn w:val="14"/>
    <w:link w:val="9"/>
    <w:semiHidden/>
    <w:locked/>
    <w:uiPriority w:val="99"/>
    <w:rPr>
      <w:rFonts w:ascii="Calibri" w:hAnsi="Calibri" w:cs="Times New Roman"/>
      <w:sz w:val="18"/>
      <w:szCs w:val="18"/>
    </w:rPr>
  </w:style>
  <w:style w:type="character" w:customStyle="1" w:styleId="24">
    <w:name w:val="页眉 Char"/>
    <w:basedOn w:val="14"/>
    <w:link w:val="10"/>
    <w:semiHidden/>
    <w:locked/>
    <w:uiPriority w:val="99"/>
    <w:rPr>
      <w:rFonts w:ascii="Calibri" w:hAnsi="Calibri" w:cs="Times New Roman"/>
      <w:sz w:val="18"/>
      <w:szCs w:val="18"/>
    </w:rPr>
  </w:style>
  <w:style w:type="character" w:customStyle="1" w:styleId="25">
    <w:name w:val="Char Char"/>
    <w:uiPriority w:val="99"/>
    <w:rPr>
      <w:b/>
      <w:sz w:val="32"/>
    </w:rPr>
  </w:style>
  <w:style w:type="character" w:customStyle="1" w:styleId="26">
    <w:name w:val="标题 4 Char"/>
    <w:uiPriority w:val="99"/>
    <w:rPr>
      <w:rFonts w:ascii="Arial" w:hAnsi="Arial" w:eastAsia="黑体"/>
      <w:b/>
      <w:sz w:val="28"/>
    </w:rPr>
  </w:style>
  <w:style w:type="character" w:customStyle="1" w:styleId="27">
    <w:name w:val="font91"/>
    <w:basedOn w:val="14"/>
    <w:uiPriority w:val="0"/>
    <w:rPr>
      <w:rFonts w:hint="eastAsia" w:ascii="宋体" w:hAnsi="宋体" w:eastAsia="宋体" w:cs="宋体"/>
      <w:color w:val="000000"/>
      <w:sz w:val="18"/>
      <w:szCs w:val="18"/>
      <w:u w:val="none"/>
    </w:rPr>
  </w:style>
  <w:style w:type="character" w:customStyle="1" w:styleId="28">
    <w:name w:val="font131"/>
    <w:basedOn w:val="14"/>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12009</Words>
  <Characters>3874</Characters>
  <Lines>32</Lines>
  <Paragraphs>31</Paragraphs>
  <TotalTime>53</TotalTime>
  <ScaleCrop>false</ScaleCrop>
  <LinksUpToDate>false</LinksUpToDate>
  <CharactersWithSpaces>15852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2019-03-04T23:59:00Z</dcterms:created>
  <dc:creator>奔跑的时光</dc:creator>
  <cp:lastModifiedBy>admin</cp:lastModifiedBy>
  <cp:lastPrinted>2020-04-29T07:47:00Z</cp:lastPrinted>
  <dcterms:modified xsi:type="dcterms:W3CDTF">2020-05-25T03:24:53Z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