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失效的行政规范性文件目录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5"/>
        <w:tblW w:w="15150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510"/>
        <w:gridCol w:w="3435"/>
        <w:gridCol w:w="238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51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行政规范性文件名称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实施机关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镇坪县农村环境保护基金使用管理暂行办法（修订）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镇政办发〔2016〕32号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县生态环境局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镇坪县易地扶贫搬迁贷款项目实施方案和资金管理办法（试行）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镇政办发〔2016〕88号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县搬迁办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镇坪县县城规划区公益性停车场建设资金补助办法（试行）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镇政办发〔2016〕100号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县财政局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镇坪县天然气入户建设工程专项资金补助办法（暂行）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镇政办发〔2016〕116号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县新区办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镇坪县电子商务发展扶持办法（暂行）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镇政办发〔2016〕142号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县扶贫局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镇坪县公租房出售暂行办法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镇政办发〔2016〕170号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县住建局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镇坪县应急物资保障管理办法（暂行）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镇政办发〔2016〕194号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县应急办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镇坪县政府和社会资本合作项目管理暂行办法实施细则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镇政办发〔2017〕20号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县政府办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镇坪县统筹整合使用财政涉农资金管理办法（暂行）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镇政办发〔2017〕93号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县财政局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镇坪县中介机构审计公共投资项目备案办法（试行）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镇政办发〔2017〕152号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县审计局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镇坪县公共投资项目审计实施办法（试行）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镇政办发〔2017〕153号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县审计局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镇坪县统筹整合使用财政涉农资金管理办法（暂行）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镇政办发〔2018〕33号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县财政局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农村集体经济组织登记管理办法（试行）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镇政办发〔2018〕46号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县农水局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510" w:type="dxa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</w:rPr>
              <w:t>镇坪县村股份经济合作社项目资金管理办法（暂行）</w:t>
            </w:r>
          </w:p>
        </w:tc>
        <w:tc>
          <w:tcPr>
            <w:tcW w:w="3435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镇政办发〔2018〕66号</w:t>
            </w:r>
          </w:p>
        </w:tc>
        <w:tc>
          <w:tcPr>
            <w:tcW w:w="238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县级村股份经济合作社领导小组办公室</w:t>
            </w:r>
          </w:p>
        </w:tc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</w:t>
            </w:r>
          </w:p>
        </w:tc>
      </w:tr>
    </w:tbl>
    <w:p>
      <w:pPr>
        <w:spacing w:line="56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39"/>
    <w:rsid w:val="00413F5B"/>
    <w:rsid w:val="00434A39"/>
    <w:rsid w:val="09992AE0"/>
    <w:rsid w:val="0C8E3573"/>
    <w:rsid w:val="122543CB"/>
    <w:rsid w:val="1C2B7676"/>
    <w:rsid w:val="2127388C"/>
    <w:rsid w:val="3260029C"/>
    <w:rsid w:val="39D534FF"/>
    <w:rsid w:val="45F125C9"/>
    <w:rsid w:val="5860734A"/>
    <w:rsid w:val="7B504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2042</Words>
  <Characters>519</Characters>
  <Lines>4</Lines>
  <Paragraphs>5</Paragraphs>
  <TotalTime>3</TotalTime>
  <ScaleCrop>false</ScaleCrop>
  <LinksUpToDate>false</LinksUpToDate>
  <CharactersWithSpaces>2556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2020-10-22T03:13:00Z</dcterms:created>
  <dc:creator>Lenovo</dc:creator>
  <cp:lastModifiedBy>admin</cp:lastModifiedBy>
  <cp:lastPrinted>2020-11-02T09:44:00Z</cp:lastPrinted>
  <dcterms:modified xsi:type="dcterms:W3CDTF">2020-11-16T02:11:40Z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