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firstLine="480"/>
        <w:jc w:val="both"/>
        <w:rPr>
          <w:rStyle w:val="8"/>
          <w:rFonts w:hint="default" w:ascii="黑体" w:hAnsi="黑体" w:eastAsia="黑体" w:cs="黑体"/>
          <w:color w:val="333333"/>
          <w:kern w:val="0"/>
          <w:sz w:val="32"/>
          <w:szCs w:val="32"/>
          <w:lang w:val="en-US" w:eastAsia="zh-CN" w:bidi="ar-SA"/>
        </w:rPr>
      </w:pPr>
      <w:r>
        <w:rPr>
          <w:rStyle w:val="8"/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 w:bidi="ar-SA"/>
        </w:rPr>
        <w:t>附件3</w:t>
      </w:r>
    </w:p>
    <w:p>
      <w:pPr>
        <w:widowControl/>
        <w:shd w:val="clear" w:color="auto" w:fill="FFFFFF"/>
        <w:ind w:firstLine="480"/>
        <w:jc w:val="center"/>
        <w:rPr>
          <w:rFonts w:ascii="微软雅黑" w:hAnsi="微软雅黑" w:eastAsia="微软雅黑" w:cs="宋体"/>
          <w:color w:val="333333"/>
          <w:kern w:val="0"/>
          <w:sz w:val="24"/>
        </w:rPr>
      </w:pPr>
      <w:r>
        <w:rPr>
          <w:rStyle w:val="8"/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 w:bidi="ar-SA"/>
        </w:rPr>
        <w:t>备案承诺书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本单位承诺如实填报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>                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的备案信息，并将按照相关法律法规的要求，及时、准确报送后续重大事项变更信息。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承诺已了解养老机构管理相关法律法规和标准规范，承诺设置的养老机构符合《养老机构基本条件告知书》载明的要求。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承诺按照诚实信用、安全规范、以人为本的原则和相关国家和行业标准开展养老服务，不以养老机构名义从事欺老虐老、不正当关联交易、非法集资等损害老年人合法权益和公平竞争市场秩序的行为。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承诺主动接受并配合民政部门和其他有关部门的指导、监督和管理。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承诺不属实，或者违反上述承诺的，依法承担相应法律责任。</w:t>
      </w:r>
    </w:p>
    <w:p>
      <w:pPr>
        <w:widowControl/>
        <w:shd w:val="clear" w:color="auto" w:fill="FFFFFF"/>
        <w:ind w:firstLine="48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 </w:t>
      </w:r>
    </w:p>
    <w:p>
      <w:pPr>
        <w:widowControl/>
        <w:shd w:val="clear" w:color="auto" w:fill="FFFFFF"/>
        <w:ind w:firstLine="48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 </w:t>
      </w:r>
    </w:p>
    <w:p>
      <w:pPr>
        <w:widowControl/>
        <w:shd w:val="clear" w:color="auto" w:fill="FFFFFF"/>
        <w:ind w:firstLine="480"/>
        <w:jc w:val="righ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              备案单位：              （章）　　　　</w:t>
      </w:r>
    </w:p>
    <w:p>
      <w:pPr>
        <w:widowControl/>
        <w:shd w:val="clear" w:color="auto" w:fill="FFFFFF"/>
        <w:ind w:firstLine="480"/>
        <w:jc w:val="righ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              法定代表人（主要负责人）签字：　　　　</w:t>
      </w:r>
    </w:p>
    <w:p>
      <w:pPr>
        <w:widowControl/>
        <w:shd w:val="clear" w:color="auto" w:fill="FFFFFF"/>
        <w:ind w:firstLine="480"/>
        <w:jc w:val="righ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　月　日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9D698D"/>
    <w:multiLevelType w:val="multilevel"/>
    <w:tmpl w:val="5B9D698D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asciiTheme="minorHAnsi" w:hAnsiTheme="minorHAnsi" w:eastAsiaTheme="minorEastAsia" w:cstheme="minorBidi"/>
      </w:rPr>
    </w:lvl>
    <w:lvl w:ilvl="1" w:tentative="0">
      <w:start w:val="1"/>
      <w:numFmt w:val="decimal"/>
      <w:pStyle w:val="3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653E3AAE"/>
    <w:multiLevelType w:val="multilevel"/>
    <w:tmpl w:val="653E3AA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pStyle w:val="4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5YjcxYmU1YjNiZDhhYzMzYmUxZjMxNWJmYmNiNmQifQ=="/>
  </w:docVars>
  <w:rsids>
    <w:rsidRoot w:val="005B199C"/>
    <w:rsid w:val="001F67B8"/>
    <w:rsid w:val="005B199C"/>
    <w:rsid w:val="0069142E"/>
    <w:rsid w:val="00744BEA"/>
    <w:rsid w:val="00810752"/>
    <w:rsid w:val="008418B1"/>
    <w:rsid w:val="0087268E"/>
    <w:rsid w:val="00A332F3"/>
    <w:rsid w:val="00C66AD6"/>
    <w:rsid w:val="00E50869"/>
    <w:rsid w:val="00F14AB4"/>
    <w:rsid w:val="1BDA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numPr>
        <w:ilvl w:val="0"/>
        <w:numId w:val="1"/>
      </w:numPr>
      <w:spacing w:before="240" w:after="330" w:line="578" w:lineRule="auto"/>
      <w:ind w:right="240" w:rightChars="100"/>
      <w:jc w:val="lef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hAnsiTheme="majorHAnsi" w:cstheme="majorBidi"/>
      <w:b/>
      <w:bCs/>
      <w:sz w:val="36"/>
      <w:szCs w:val="32"/>
    </w:rPr>
  </w:style>
  <w:style w:type="paragraph" w:styleId="4">
    <w:name w:val="heading 3"/>
    <w:basedOn w:val="1"/>
    <w:next w:val="1"/>
    <w:link w:val="11"/>
    <w:unhideWhenUsed/>
    <w:qFormat/>
    <w:uiPriority w:val="9"/>
    <w:pPr>
      <w:keepNext/>
      <w:keepLines/>
      <w:numPr>
        <w:ilvl w:val="2"/>
        <w:numId w:val="2"/>
      </w:numPr>
      <w:spacing w:before="260" w:after="260" w:line="416" w:lineRule="auto"/>
      <w:ind w:left="709" w:hanging="709"/>
      <w:outlineLvl w:val="2"/>
    </w:pPr>
    <w:rPr>
      <w:b/>
      <w:bCs/>
      <w:sz w:val="28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标题 2 Char"/>
    <w:basedOn w:val="7"/>
    <w:link w:val="3"/>
    <w:uiPriority w:val="9"/>
    <w:rPr>
      <w:rFonts w:asciiTheme="majorHAnsi" w:hAnsiTheme="majorHAnsi" w:cstheme="majorBidi"/>
      <w:b/>
      <w:bCs/>
      <w:sz w:val="36"/>
      <w:szCs w:val="32"/>
    </w:rPr>
  </w:style>
  <w:style w:type="character" w:customStyle="1" w:styleId="11">
    <w:name w:val="标题 3 Char"/>
    <w:basedOn w:val="7"/>
    <w:link w:val="4"/>
    <w:uiPriority w:val="9"/>
    <w:rPr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276</Characters>
  <Lines>2</Lines>
  <Paragraphs>1</Paragraphs>
  <TotalTime>2</TotalTime>
  <ScaleCrop>false</ScaleCrop>
  <LinksUpToDate>false</LinksUpToDate>
  <CharactersWithSpaces>347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2020-07-01T01:58:00Z</dcterms:created>
  <dc:creator>朱 喜宁</dc:creator>
  <cp:lastModifiedBy>道！一生二、二生三、三生万物....</cp:lastModifiedBy>
  <cp:lastPrinted>2022-11-21T01:04:39Z</cp:lastPrinted>
  <dcterms:modified xsi:type="dcterms:W3CDTF">2022-11-21T01:04:41Z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54ADC0F0127C4179AA11F13292FF9CAF</vt:lpwstr>
  </property>
</Properties>
</file>