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镇坪县高级中学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2023年部门预算公开说明</w:t>
      </w:r>
    </w:p>
    <w:p/>
    <w:p>
      <w:pPr>
        <w:jc w:val="center"/>
        <w:rPr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目录</w:t>
      </w:r>
    </w:p>
    <w:p>
      <w:pPr>
        <w:jc w:val="lef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第一部分 部门概况</w:t>
      </w:r>
    </w:p>
    <w:p>
      <w:pPr>
        <w:jc w:val="lef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一、主要职责及机构设置</w:t>
      </w:r>
    </w:p>
    <w:p>
      <w:pPr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二、工作任务</w:t>
      </w:r>
    </w:p>
    <w:p>
      <w:pPr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三、预算单位构成</w:t>
      </w:r>
    </w:p>
    <w:p>
      <w:pPr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四、人员情况说明</w:t>
      </w:r>
    </w:p>
    <w:p>
      <w:pPr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第二部分 收支情况</w:t>
      </w:r>
    </w:p>
    <w:p>
      <w:pPr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五、收支说明</w:t>
      </w:r>
    </w:p>
    <w:p>
      <w:pPr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第三部分  其他情况</w:t>
      </w:r>
    </w:p>
    <w:p>
      <w:pPr>
        <w:rPr>
          <w:rFonts w:ascii="宋体" w:hAnsi="宋体" w:cs="宋体"/>
          <w:sz w:val="32"/>
          <w:szCs w:val="32"/>
          <w:u w:val="single"/>
        </w:rPr>
      </w:pPr>
      <w:r>
        <w:rPr>
          <w:rFonts w:hint="eastAsia" w:ascii="宋体" w:hAnsi="宋体" w:cs="宋体"/>
          <w:sz w:val="32"/>
          <w:szCs w:val="32"/>
        </w:rPr>
        <w:t>六、“三公”经费及会议费、培训费情况说明</w:t>
      </w:r>
    </w:p>
    <w:p>
      <w:pPr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七、国有资产占有使用及资产购置情况说明</w:t>
      </w:r>
    </w:p>
    <w:p>
      <w:pPr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八、政府采购情况说明</w:t>
      </w:r>
    </w:p>
    <w:p>
      <w:pPr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九、绩效目标说明</w:t>
      </w:r>
    </w:p>
    <w:p>
      <w:pPr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十、机关运行经费安排说明</w:t>
      </w:r>
    </w:p>
    <w:p>
      <w:pPr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十一、专业名词解释</w:t>
      </w:r>
    </w:p>
    <w:p>
      <w:pPr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第四部分  公开报表</w:t>
      </w:r>
    </w:p>
    <w:p>
      <w:pPr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（具体预算公开报表）</w:t>
      </w:r>
    </w:p>
    <w:p>
      <w:pPr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br w:type="page"/>
      </w:r>
    </w:p>
    <w:p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第一部分  部门概况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一、主要职责及机构设置</w:t>
      </w:r>
    </w:p>
    <w:p>
      <w:pPr>
        <w:ind w:firstLine="640"/>
        <w:rPr>
          <w:rFonts w:asciiTheme="minorEastAsia" w:hAnsiTheme="minorEastAsia" w:eastAsiaTheme="minorEastAsia"/>
          <w:color w:val="222222"/>
          <w:sz w:val="32"/>
          <w:szCs w:val="32"/>
        </w:rPr>
      </w:pPr>
      <w:r>
        <w:rPr>
          <w:rFonts w:hint="eastAsia" w:cs="仿宋_GB2312" w:asciiTheme="minorEastAsia" w:hAnsiTheme="minorEastAsia" w:eastAsiaTheme="minorEastAsia"/>
          <w:sz w:val="32"/>
          <w:szCs w:val="32"/>
        </w:rPr>
        <w:t>1、主要职责：</w:t>
      </w:r>
      <w:r>
        <w:rPr>
          <w:rFonts w:hint="eastAsia" w:asciiTheme="minorEastAsia" w:hAnsiTheme="minorEastAsia" w:eastAsiaTheme="minorEastAsia"/>
          <w:color w:val="222222"/>
          <w:sz w:val="32"/>
          <w:szCs w:val="32"/>
        </w:rPr>
        <w:t>贯彻党和国家的教育方针、政策及法律、法规，全面实施高中学历教育,促进基础教育发展,大力推动职业高中教育。</w:t>
      </w:r>
    </w:p>
    <w:p>
      <w:pPr>
        <w:ind w:firstLine="640"/>
        <w:rPr>
          <w:rFonts w:hint="eastAsia" w:cs="仿宋_GB2312" w:asciiTheme="minorEastAsia" w:hAnsiTheme="minorEastAsia" w:eastAsiaTheme="minorEastAsia"/>
          <w:sz w:val="32"/>
          <w:szCs w:val="32"/>
        </w:rPr>
      </w:pPr>
      <w:r>
        <w:rPr>
          <w:rFonts w:hint="eastAsia" w:cs="仿宋_GB2312" w:asciiTheme="minorEastAsia" w:hAnsiTheme="minorEastAsia" w:eastAsiaTheme="minorEastAsia"/>
          <w:sz w:val="32"/>
          <w:szCs w:val="32"/>
        </w:rPr>
        <w:t>2、机构设置：设置办公室、教务处、总务处、政教处、党政办、财务室等机构。</w:t>
      </w:r>
    </w:p>
    <w:p>
      <w:pPr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二、工作任务</w:t>
      </w:r>
    </w:p>
    <w:p>
      <w:pPr>
        <w:ind w:firstLine="64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1、管理目标：加强班子建设，明确岗位职责，落实考核工作，各项活动实行项目管理，通过实现各部门的目标带动学校整体工作的开展。</w:t>
      </w:r>
    </w:p>
    <w:p>
      <w:pPr>
        <w:ind w:firstLine="64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2、党建工作目标：发挥党支部先锋模范作用，推进师德师风建设，进一步抓好“四风”建设。</w:t>
      </w:r>
    </w:p>
    <w:p>
      <w:pPr>
        <w:ind w:firstLine="64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3、德育目标：坚持育人为本、德育为首。加强礼仪教育与文明习惯养成教育。</w:t>
      </w:r>
    </w:p>
    <w:p>
      <w:pPr>
        <w:ind w:firstLine="64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4、安全稳定目标：校园安全稳定，确保无群体性事件和重大安全事故。</w:t>
      </w:r>
    </w:p>
    <w:p>
      <w:pPr>
        <w:ind w:firstLine="64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5、后勤服务目标：管理好食堂，超市，进一步改善办学条件，做好服务育人。</w:t>
      </w:r>
    </w:p>
    <w:p>
      <w:pPr>
        <w:spacing w:line="560" w:lineRule="exact"/>
        <w:ind w:firstLine="643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6、教学目标：加强对高一、高二年级的学生进行学法指导，培养学生形成“自主学习”的思想意识，提高学生的学习效率。高三年级全力以赴抓好高考二轮复习， 确保202</w:t>
      </w:r>
      <w:r>
        <w:rPr>
          <w:rFonts w:asciiTheme="minorEastAsia" w:hAnsiTheme="minorEastAsia" w:eastAsiaTheme="minorEastAsia"/>
          <w:sz w:val="32"/>
          <w:szCs w:val="32"/>
        </w:rPr>
        <w:t>3</w:t>
      </w:r>
      <w:r>
        <w:rPr>
          <w:rFonts w:hint="eastAsia" w:asciiTheme="minorEastAsia" w:hAnsiTheme="minorEastAsia" w:eastAsiaTheme="minorEastAsia"/>
          <w:sz w:val="32"/>
          <w:szCs w:val="32"/>
        </w:rPr>
        <w:t>年高考完成目标任务。</w:t>
      </w:r>
    </w:p>
    <w:p>
      <w:pPr>
        <w:ind w:firstLine="64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三、预算单位构成</w:t>
      </w:r>
    </w:p>
    <w:p>
      <w:pPr>
        <w:ind w:firstLine="640"/>
        <w:rPr>
          <w:rFonts w:asciiTheme="minorEastAsia" w:hAnsiTheme="minorEastAsia" w:eastAsiaTheme="minorEastAsia"/>
          <w:sz w:val="32"/>
          <w:szCs w:val="32"/>
        </w:rPr>
      </w:pPr>
      <w:r>
        <w:rPr>
          <w:rStyle w:val="13"/>
          <w:rFonts w:hint="eastAsia" w:asciiTheme="minorEastAsia" w:hAnsiTheme="minorEastAsia" w:eastAsiaTheme="minorEastAsia"/>
          <w:b w:val="0"/>
          <w:bCs/>
          <w:color w:val="333333"/>
          <w:sz w:val="32"/>
          <w:szCs w:val="32"/>
        </w:rPr>
        <w:t>镇坪县高级中学为县属财政全额拨款独立核算的一级预算事业单位，无下属二级预算单位。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60"/>
        <w:gridCol w:w="5098"/>
        <w:gridCol w:w="2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5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单位名称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拟变动情况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5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镇坪县高级中学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无</w:t>
            </w:r>
          </w:p>
        </w:tc>
      </w:tr>
    </w:tbl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四、人员情况说明</w:t>
      </w:r>
    </w:p>
    <w:p>
      <w:pPr>
        <w:ind w:firstLine="640"/>
        <w:rPr>
          <w:rFonts w:cs="仿宋_GB2312" w:asciiTheme="minorEastAsia" w:hAnsiTheme="minorEastAsia" w:eastAsiaTheme="minorEastAsia"/>
          <w:sz w:val="32"/>
          <w:szCs w:val="32"/>
        </w:rPr>
      </w:pPr>
      <w:r>
        <w:rPr>
          <w:rFonts w:hint="eastAsia" w:cs="仿宋_GB2312" w:asciiTheme="minorEastAsia" w:hAnsiTheme="minorEastAsia" w:eastAsiaTheme="minorEastAsia"/>
          <w:sz w:val="32"/>
          <w:szCs w:val="32"/>
        </w:rPr>
        <w:t>截止202</w:t>
      </w:r>
      <w:r>
        <w:rPr>
          <w:rFonts w:cs="仿宋_GB2312" w:asciiTheme="minorEastAsia" w:hAnsiTheme="minorEastAsia" w:eastAsiaTheme="minorEastAsia"/>
          <w:sz w:val="32"/>
          <w:szCs w:val="32"/>
        </w:rPr>
        <w:t>2</w:t>
      </w:r>
      <w:r>
        <w:rPr>
          <w:rFonts w:hint="eastAsia" w:cs="仿宋_GB2312" w:asciiTheme="minorEastAsia" w:hAnsiTheme="minorEastAsia" w:eastAsiaTheme="minorEastAsia"/>
          <w:sz w:val="32"/>
          <w:szCs w:val="32"/>
        </w:rPr>
        <w:t>年底，本部门人员编制107人，其中事业编制107人；实有人员9</w:t>
      </w:r>
      <w:r>
        <w:rPr>
          <w:rFonts w:cs="仿宋_GB2312" w:asciiTheme="minorEastAsia" w:hAnsiTheme="minorEastAsia" w:eastAsiaTheme="minorEastAsia"/>
          <w:sz w:val="32"/>
          <w:szCs w:val="32"/>
        </w:rPr>
        <w:t>6</w:t>
      </w:r>
      <w:r>
        <w:rPr>
          <w:rFonts w:hint="eastAsia" w:cs="仿宋_GB2312" w:asciiTheme="minorEastAsia" w:hAnsiTheme="minorEastAsia" w:eastAsiaTheme="minorEastAsia"/>
          <w:sz w:val="32"/>
          <w:szCs w:val="32"/>
        </w:rPr>
        <w:t>人，其中事业人员9</w:t>
      </w:r>
      <w:r>
        <w:rPr>
          <w:rFonts w:cs="仿宋_GB2312" w:asciiTheme="minorEastAsia" w:hAnsiTheme="minorEastAsia" w:eastAsiaTheme="minorEastAsia"/>
          <w:sz w:val="32"/>
          <w:szCs w:val="32"/>
        </w:rPr>
        <w:t>6</w:t>
      </w:r>
      <w:r>
        <w:rPr>
          <w:rFonts w:hint="eastAsia" w:cs="仿宋_GB2312" w:asciiTheme="minorEastAsia" w:hAnsiTheme="minorEastAsia" w:eastAsiaTheme="minorEastAsia"/>
          <w:sz w:val="32"/>
          <w:szCs w:val="32"/>
        </w:rPr>
        <w:t>人。单位管理的离退休人员3</w:t>
      </w:r>
      <w:r>
        <w:rPr>
          <w:rFonts w:cs="仿宋_GB2312" w:asciiTheme="minorEastAsia" w:hAnsiTheme="minorEastAsia" w:eastAsiaTheme="minorEastAsia"/>
          <w:sz w:val="32"/>
          <w:szCs w:val="32"/>
        </w:rPr>
        <w:t>6</w:t>
      </w:r>
      <w:r>
        <w:rPr>
          <w:rFonts w:hint="eastAsia" w:cs="仿宋_GB2312" w:asciiTheme="minorEastAsia" w:hAnsiTheme="minorEastAsia" w:eastAsiaTheme="minorEastAsia"/>
          <w:sz w:val="32"/>
          <w:szCs w:val="32"/>
        </w:rPr>
        <w:t>人。</w:t>
      </w:r>
    </w:p>
    <w:p>
      <w:pPr>
        <w:ind w:firstLine="640"/>
        <w:rPr>
          <w:rFonts w:hint="eastAsia" w:ascii="仿宋" w:hAnsi="仿宋" w:eastAsia="仿宋" w:cs="仿宋_GB2312"/>
          <w:sz w:val="32"/>
          <w:szCs w:val="32"/>
        </w:rPr>
      </w:pPr>
      <w:r>
        <w:fldChar w:fldCharType="begin"/>
      </w:r>
      <w:r>
        <w:instrText xml:space="preserve"> INCLUDEPICTURE "C:\\Users\\hp\\AppData\\Local\\Temp\\ksohtml9908\\wps1.png" \* MERGEFORMATINET </w:instrText>
      </w:r>
      <w:r>
        <w:fldChar w:fldCharType="separate"/>
      </w:r>
      <w:r>
        <w:pict>
          <v:shape id="_x0000_i1025" o:spt="75" type="#_x0000_t75" style="height:228.75pt;width:345.75pt;" filled="f" o:preferrelative="t" stroked="f" coordsize="21600,21600">
            <v:path/>
            <v:fill on="f" focussize="0,0"/>
            <v:stroke on="f" joinstyle="miter"/>
            <v:imagedata r:id="rId4" r:href="rId5" o:title=""/>
            <o:lock v:ext="edit" aspectratio="t"/>
            <w10:wrap type="none"/>
            <w10:anchorlock/>
          </v:shape>
        </w:pict>
      </w:r>
      <w:r>
        <w:fldChar w:fldCharType="end"/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第二部分  收支情况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五、收支说明</w:t>
      </w:r>
    </w:p>
    <w:p>
      <w:pPr>
        <w:ind w:firstLine="64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（一）收支预算总体情况</w:t>
      </w:r>
    </w:p>
    <w:p>
      <w:pPr>
        <w:ind w:firstLine="640"/>
        <w:rPr>
          <w:rFonts w:cs="仿宋_GB2312" w:asciiTheme="minorEastAsia" w:hAnsiTheme="minorEastAsia" w:eastAsiaTheme="minorEastAsia"/>
          <w:sz w:val="32"/>
          <w:szCs w:val="32"/>
        </w:rPr>
      </w:pPr>
      <w:r>
        <w:rPr>
          <w:rFonts w:hint="eastAsia" w:cs="仿宋_GB2312" w:asciiTheme="minorEastAsia" w:hAnsiTheme="minorEastAsia" w:eastAsiaTheme="minorEastAsia"/>
          <w:sz w:val="32"/>
          <w:szCs w:val="32"/>
        </w:rPr>
        <w:t>按照综合预算的原则，本部门所有收入和支出均纳入部门预算管理。本部门当年预算收入</w:t>
      </w:r>
      <w:r>
        <w:rPr>
          <w:rFonts w:cs="仿宋_GB2312" w:asciiTheme="minorEastAsia" w:hAnsiTheme="minorEastAsia" w:eastAsiaTheme="minorEastAsia"/>
          <w:sz w:val="32"/>
          <w:szCs w:val="32"/>
        </w:rPr>
        <w:t>1390.67</w:t>
      </w:r>
      <w:r>
        <w:rPr>
          <w:rFonts w:hint="eastAsia" w:cs="仿宋_GB2312" w:asciiTheme="minorEastAsia" w:hAnsiTheme="minorEastAsia" w:eastAsiaTheme="minorEastAsia"/>
          <w:sz w:val="32"/>
          <w:szCs w:val="32"/>
        </w:rPr>
        <w:t>万元，其中一般公共预算拨款收入</w:t>
      </w:r>
      <w:r>
        <w:rPr>
          <w:rFonts w:cs="仿宋_GB2312" w:asciiTheme="minorEastAsia" w:hAnsiTheme="minorEastAsia" w:eastAsiaTheme="minorEastAsia"/>
          <w:sz w:val="32"/>
          <w:szCs w:val="32"/>
        </w:rPr>
        <w:t>1390.67</w:t>
      </w:r>
      <w:r>
        <w:rPr>
          <w:rFonts w:hint="eastAsia" w:cs="仿宋_GB2312" w:asciiTheme="minorEastAsia" w:hAnsiTheme="minorEastAsia" w:eastAsiaTheme="minorEastAsia"/>
          <w:sz w:val="32"/>
          <w:szCs w:val="32"/>
        </w:rPr>
        <w:t>万元、政府性基金拨款收入</w:t>
      </w:r>
      <w:r>
        <w:rPr>
          <w:rFonts w:cs="仿宋_GB2312" w:asciiTheme="minorEastAsia" w:hAnsiTheme="minorEastAsia" w:eastAsiaTheme="minorEastAsia"/>
          <w:sz w:val="32"/>
          <w:szCs w:val="32"/>
        </w:rPr>
        <w:t>0</w:t>
      </w:r>
      <w:r>
        <w:rPr>
          <w:rFonts w:hint="eastAsia" w:cs="仿宋_GB2312" w:asciiTheme="minorEastAsia" w:hAnsiTheme="minorEastAsia" w:eastAsiaTheme="minorEastAsia"/>
          <w:sz w:val="32"/>
          <w:szCs w:val="32"/>
        </w:rPr>
        <w:t>万元，较上年增加</w:t>
      </w:r>
      <w:r>
        <w:rPr>
          <w:rFonts w:cs="仿宋_GB2312" w:asciiTheme="minorEastAsia" w:hAnsiTheme="minorEastAsia" w:eastAsiaTheme="minorEastAsia"/>
          <w:sz w:val="32"/>
          <w:szCs w:val="32"/>
        </w:rPr>
        <w:t>301.87</w:t>
      </w:r>
      <w:r>
        <w:rPr>
          <w:rFonts w:hint="eastAsia" w:cs="仿宋_GB2312" w:asciiTheme="minorEastAsia" w:hAnsiTheme="minorEastAsia" w:eastAsiaTheme="minorEastAsia"/>
          <w:sz w:val="32"/>
          <w:szCs w:val="32"/>
        </w:rPr>
        <w:t>万元，主要原因是人员工资增长及本年度安排了1</w:t>
      </w:r>
      <w:r>
        <w:rPr>
          <w:rFonts w:cs="仿宋_GB2312" w:asciiTheme="minorEastAsia" w:hAnsiTheme="minorEastAsia" w:eastAsiaTheme="minorEastAsia"/>
          <w:sz w:val="32"/>
          <w:szCs w:val="32"/>
        </w:rPr>
        <w:t>60</w:t>
      </w:r>
      <w:r>
        <w:rPr>
          <w:rFonts w:hint="eastAsia" w:cs="仿宋_GB2312" w:asciiTheme="minorEastAsia" w:hAnsiTheme="minorEastAsia" w:eastAsiaTheme="minorEastAsia"/>
          <w:sz w:val="32"/>
          <w:szCs w:val="32"/>
        </w:rPr>
        <w:t>万元的专项业务经费；本部门当年预算支出</w:t>
      </w:r>
      <w:r>
        <w:rPr>
          <w:rFonts w:cs="仿宋_GB2312" w:asciiTheme="minorEastAsia" w:hAnsiTheme="minorEastAsia" w:eastAsiaTheme="minorEastAsia"/>
          <w:sz w:val="32"/>
          <w:szCs w:val="32"/>
        </w:rPr>
        <w:t>1390.67</w:t>
      </w:r>
      <w:r>
        <w:rPr>
          <w:rFonts w:hint="eastAsia" w:cs="仿宋_GB2312" w:asciiTheme="minorEastAsia" w:hAnsiTheme="minorEastAsia" w:eastAsiaTheme="minorEastAsia"/>
          <w:sz w:val="32"/>
          <w:szCs w:val="32"/>
        </w:rPr>
        <w:t>万元，其中一般公共预算拨款支出</w:t>
      </w:r>
      <w:r>
        <w:rPr>
          <w:rFonts w:cs="仿宋_GB2312" w:asciiTheme="minorEastAsia" w:hAnsiTheme="minorEastAsia" w:eastAsiaTheme="minorEastAsia"/>
          <w:sz w:val="32"/>
          <w:szCs w:val="32"/>
        </w:rPr>
        <w:t>1390.67</w:t>
      </w:r>
      <w:r>
        <w:rPr>
          <w:rFonts w:hint="eastAsia" w:cs="仿宋_GB2312" w:asciiTheme="minorEastAsia" w:hAnsiTheme="minorEastAsia" w:eastAsiaTheme="minorEastAsia"/>
          <w:sz w:val="32"/>
          <w:szCs w:val="32"/>
        </w:rPr>
        <w:t>万元、政府性基金拨款支出</w:t>
      </w:r>
      <w:r>
        <w:rPr>
          <w:rFonts w:cs="仿宋_GB2312" w:asciiTheme="minorEastAsia" w:hAnsiTheme="minorEastAsia" w:eastAsiaTheme="minorEastAsia"/>
          <w:sz w:val="32"/>
          <w:szCs w:val="32"/>
        </w:rPr>
        <w:t>0</w:t>
      </w:r>
      <w:r>
        <w:rPr>
          <w:rFonts w:hint="eastAsia" w:cs="仿宋_GB2312" w:asciiTheme="minorEastAsia" w:hAnsiTheme="minorEastAsia" w:eastAsiaTheme="minorEastAsia"/>
          <w:sz w:val="32"/>
          <w:szCs w:val="32"/>
        </w:rPr>
        <w:t>万元，较上年增加3</w:t>
      </w:r>
      <w:r>
        <w:rPr>
          <w:rFonts w:cs="仿宋_GB2312" w:asciiTheme="minorEastAsia" w:hAnsiTheme="minorEastAsia" w:eastAsiaTheme="minorEastAsia"/>
          <w:sz w:val="32"/>
          <w:szCs w:val="32"/>
        </w:rPr>
        <w:t>01.87</w:t>
      </w:r>
      <w:r>
        <w:rPr>
          <w:rFonts w:hint="eastAsia" w:cs="仿宋_GB2312" w:asciiTheme="minorEastAsia" w:hAnsiTheme="minorEastAsia" w:eastAsiaTheme="minorEastAsia"/>
          <w:sz w:val="32"/>
          <w:szCs w:val="32"/>
        </w:rPr>
        <w:t>万元，主要原因是人员工资增长及本年度安排了1</w:t>
      </w:r>
      <w:r>
        <w:rPr>
          <w:rFonts w:cs="仿宋_GB2312" w:asciiTheme="minorEastAsia" w:hAnsiTheme="minorEastAsia" w:eastAsiaTheme="minorEastAsia"/>
          <w:sz w:val="32"/>
          <w:szCs w:val="32"/>
        </w:rPr>
        <w:t>60</w:t>
      </w:r>
      <w:r>
        <w:rPr>
          <w:rFonts w:hint="eastAsia" w:cs="仿宋_GB2312" w:asciiTheme="minorEastAsia" w:hAnsiTheme="minorEastAsia" w:eastAsiaTheme="minorEastAsia"/>
          <w:sz w:val="32"/>
          <w:szCs w:val="32"/>
        </w:rPr>
        <w:t>万元的专项业务经费支出。</w:t>
      </w:r>
    </w:p>
    <w:p>
      <w:pPr>
        <w:ind w:firstLine="64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（二）财政拨款收支情况</w:t>
      </w:r>
    </w:p>
    <w:p>
      <w:pPr>
        <w:ind w:firstLine="640"/>
        <w:rPr>
          <w:rFonts w:cs="仿宋_GB2312" w:asciiTheme="minorEastAsia" w:hAnsiTheme="minorEastAsia" w:eastAsiaTheme="minorEastAsia"/>
          <w:sz w:val="32"/>
          <w:szCs w:val="32"/>
        </w:rPr>
      </w:pPr>
      <w:r>
        <w:rPr>
          <w:rFonts w:hint="eastAsia" w:cs="仿宋_GB2312" w:asciiTheme="minorEastAsia" w:hAnsiTheme="minorEastAsia" w:eastAsiaTheme="minorEastAsia"/>
          <w:sz w:val="32"/>
          <w:szCs w:val="32"/>
        </w:rPr>
        <w:t>本部门当年财政拨款收入</w:t>
      </w:r>
      <w:r>
        <w:rPr>
          <w:rFonts w:cs="仿宋_GB2312" w:asciiTheme="minorEastAsia" w:hAnsiTheme="minorEastAsia" w:eastAsiaTheme="minorEastAsia"/>
          <w:sz w:val="32"/>
          <w:szCs w:val="32"/>
        </w:rPr>
        <w:t>1390.67</w:t>
      </w:r>
      <w:r>
        <w:rPr>
          <w:rFonts w:hint="eastAsia" w:cs="仿宋_GB2312" w:asciiTheme="minorEastAsia" w:hAnsiTheme="minorEastAsia" w:eastAsiaTheme="minorEastAsia"/>
          <w:sz w:val="32"/>
          <w:szCs w:val="32"/>
        </w:rPr>
        <w:t>万元，其中一般共预算拨款收入</w:t>
      </w:r>
      <w:r>
        <w:rPr>
          <w:rFonts w:cs="仿宋_GB2312" w:asciiTheme="minorEastAsia" w:hAnsiTheme="minorEastAsia" w:eastAsiaTheme="minorEastAsia"/>
          <w:sz w:val="32"/>
          <w:szCs w:val="32"/>
        </w:rPr>
        <w:t>1390.67</w:t>
      </w:r>
      <w:r>
        <w:rPr>
          <w:rFonts w:hint="eastAsia" w:cs="仿宋_GB2312" w:asciiTheme="minorEastAsia" w:hAnsiTheme="minorEastAsia" w:eastAsiaTheme="minorEastAsia"/>
          <w:sz w:val="32"/>
          <w:szCs w:val="32"/>
        </w:rPr>
        <w:t>万元、政府性基金拨款收入</w:t>
      </w:r>
      <w:r>
        <w:rPr>
          <w:rFonts w:cs="仿宋_GB2312" w:asciiTheme="minorEastAsia" w:hAnsiTheme="minorEastAsia" w:eastAsiaTheme="minorEastAsia"/>
          <w:sz w:val="32"/>
          <w:szCs w:val="32"/>
        </w:rPr>
        <w:t>0</w:t>
      </w:r>
      <w:r>
        <w:rPr>
          <w:rFonts w:hint="eastAsia" w:cs="仿宋_GB2312" w:asciiTheme="minorEastAsia" w:hAnsiTheme="minorEastAsia" w:eastAsiaTheme="minorEastAsia"/>
          <w:sz w:val="32"/>
          <w:szCs w:val="32"/>
        </w:rPr>
        <w:t>万元，较上年增加3</w:t>
      </w:r>
      <w:r>
        <w:rPr>
          <w:rFonts w:cs="仿宋_GB2312" w:asciiTheme="minorEastAsia" w:hAnsiTheme="minorEastAsia" w:eastAsiaTheme="minorEastAsia"/>
          <w:sz w:val="32"/>
          <w:szCs w:val="32"/>
        </w:rPr>
        <w:t>01.87</w:t>
      </w:r>
      <w:r>
        <w:rPr>
          <w:rFonts w:hint="eastAsia" w:cs="仿宋_GB2312" w:asciiTheme="minorEastAsia" w:hAnsiTheme="minorEastAsia" w:eastAsiaTheme="minorEastAsia"/>
          <w:sz w:val="32"/>
          <w:szCs w:val="32"/>
        </w:rPr>
        <w:t>万元，主要原因是人员工资增长及本年度安排了1</w:t>
      </w:r>
      <w:r>
        <w:rPr>
          <w:rFonts w:cs="仿宋_GB2312" w:asciiTheme="minorEastAsia" w:hAnsiTheme="minorEastAsia" w:eastAsiaTheme="minorEastAsia"/>
          <w:sz w:val="32"/>
          <w:szCs w:val="32"/>
        </w:rPr>
        <w:t>60</w:t>
      </w:r>
      <w:r>
        <w:rPr>
          <w:rFonts w:hint="eastAsia" w:cs="仿宋_GB2312" w:asciiTheme="minorEastAsia" w:hAnsiTheme="minorEastAsia" w:eastAsiaTheme="minorEastAsia"/>
          <w:sz w:val="32"/>
          <w:szCs w:val="32"/>
        </w:rPr>
        <w:t>万元的专项业务经费；本部门当年财政拨款支出</w:t>
      </w:r>
      <w:r>
        <w:rPr>
          <w:rFonts w:cs="仿宋_GB2312" w:asciiTheme="minorEastAsia" w:hAnsiTheme="minorEastAsia" w:eastAsiaTheme="minorEastAsia"/>
          <w:sz w:val="32"/>
          <w:szCs w:val="32"/>
        </w:rPr>
        <w:t>1390.67</w:t>
      </w:r>
      <w:r>
        <w:rPr>
          <w:rFonts w:hint="eastAsia" w:cs="仿宋_GB2312" w:asciiTheme="minorEastAsia" w:hAnsiTheme="minorEastAsia" w:eastAsiaTheme="minorEastAsia"/>
          <w:sz w:val="32"/>
          <w:szCs w:val="32"/>
        </w:rPr>
        <w:t>万元，其中一般公共预算拨款支出</w:t>
      </w:r>
      <w:r>
        <w:rPr>
          <w:rFonts w:cs="仿宋_GB2312" w:asciiTheme="minorEastAsia" w:hAnsiTheme="minorEastAsia" w:eastAsiaTheme="minorEastAsia"/>
          <w:sz w:val="32"/>
          <w:szCs w:val="32"/>
        </w:rPr>
        <w:t>1390.67</w:t>
      </w:r>
      <w:r>
        <w:rPr>
          <w:rFonts w:hint="eastAsia" w:cs="仿宋_GB2312" w:asciiTheme="minorEastAsia" w:hAnsiTheme="minorEastAsia" w:eastAsiaTheme="minorEastAsia"/>
          <w:sz w:val="32"/>
          <w:szCs w:val="32"/>
        </w:rPr>
        <w:t>万元、政府性基金拨款支出</w:t>
      </w:r>
      <w:r>
        <w:rPr>
          <w:rFonts w:cs="仿宋_GB2312" w:asciiTheme="minorEastAsia" w:hAnsiTheme="minorEastAsia" w:eastAsiaTheme="minorEastAsia"/>
          <w:sz w:val="32"/>
          <w:szCs w:val="32"/>
        </w:rPr>
        <w:t>0</w:t>
      </w:r>
      <w:r>
        <w:rPr>
          <w:rFonts w:hint="eastAsia" w:cs="仿宋_GB2312" w:asciiTheme="minorEastAsia" w:hAnsiTheme="minorEastAsia" w:eastAsiaTheme="minorEastAsia"/>
          <w:sz w:val="32"/>
          <w:szCs w:val="32"/>
        </w:rPr>
        <w:t>万元，较上年增加3</w:t>
      </w:r>
      <w:r>
        <w:rPr>
          <w:rFonts w:cs="仿宋_GB2312" w:asciiTheme="minorEastAsia" w:hAnsiTheme="minorEastAsia" w:eastAsiaTheme="minorEastAsia"/>
          <w:sz w:val="32"/>
          <w:szCs w:val="32"/>
        </w:rPr>
        <w:t>01.87</w:t>
      </w:r>
      <w:r>
        <w:rPr>
          <w:rFonts w:hint="eastAsia" w:cs="仿宋_GB2312" w:asciiTheme="minorEastAsia" w:hAnsiTheme="minorEastAsia" w:eastAsiaTheme="minorEastAsia"/>
          <w:sz w:val="32"/>
          <w:szCs w:val="32"/>
        </w:rPr>
        <w:t>万元，主要原因是人员工资增长及本年度安排了1</w:t>
      </w:r>
      <w:r>
        <w:rPr>
          <w:rFonts w:cs="仿宋_GB2312" w:asciiTheme="minorEastAsia" w:hAnsiTheme="minorEastAsia" w:eastAsiaTheme="minorEastAsia"/>
          <w:sz w:val="32"/>
          <w:szCs w:val="32"/>
        </w:rPr>
        <w:t>60</w:t>
      </w:r>
      <w:r>
        <w:rPr>
          <w:rFonts w:hint="eastAsia" w:cs="仿宋_GB2312" w:asciiTheme="minorEastAsia" w:hAnsiTheme="minorEastAsia" w:eastAsiaTheme="minorEastAsia"/>
          <w:sz w:val="32"/>
          <w:szCs w:val="32"/>
        </w:rPr>
        <w:t>万元的专项业务经费支出。</w:t>
      </w:r>
    </w:p>
    <w:p>
      <w:pPr>
        <w:ind w:firstLine="64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（三）一般公共预算拨款支出明细情况</w:t>
      </w:r>
    </w:p>
    <w:p>
      <w:pPr>
        <w:ind w:firstLine="640"/>
        <w:rPr>
          <w:rFonts w:cs="仿宋_GB2312" w:asciiTheme="minorEastAsia" w:hAnsiTheme="minorEastAsia" w:eastAsiaTheme="minorEastAsia"/>
          <w:sz w:val="32"/>
          <w:szCs w:val="32"/>
        </w:rPr>
      </w:pPr>
      <w:r>
        <w:rPr>
          <w:rFonts w:hint="eastAsia" w:cs="仿宋_GB2312" w:asciiTheme="minorEastAsia" w:hAnsiTheme="minorEastAsia" w:eastAsiaTheme="minorEastAsia"/>
          <w:sz w:val="32"/>
          <w:szCs w:val="32"/>
        </w:rPr>
        <w:t>1、一般公共预算当年拨款规模变化情况</w:t>
      </w:r>
    </w:p>
    <w:p>
      <w:pPr>
        <w:ind w:firstLine="640"/>
        <w:rPr>
          <w:rFonts w:cs="仿宋_GB2312" w:asciiTheme="minorEastAsia" w:hAnsiTheme="minorEastAsia" w:eastAsiaTheme="minorEastAsia"/>
          <w:sz w:val="32"/>
          <w:szCs w:val="32"/>
        </w:rPr>
      </w:pPr>
      <w:r>
        <w:rPr>
          <w:rFonts w:hint="eastAsia" w:cs="仿宋_GB2312" w:asciiTheme="minorEastAsia" w:hAnsiTheme="minorEastAsia" w:eastAsiaTheme="minorEastAsia"/>
          <w:sz w:val="32"/>
          <w:szCs w:val="32"/>
        </w:rPr>
        <w:t>本部门当年一般公共预算拨款支出</w:t>
      </w:r>
      <w:r>
        <w:rPr>
          <w:rFonts w:cs="仿宋_GB2312" w:asciiTheme="minorEastAsia" w:hAnsiTheme="minorEastAsia" w:eastAsiaTheme="minorEastAsia"/>
          <w:sz w:val="32"/>
          <w:szCs w:val="32"/>
        </w:rPr>
        <w:t>1390.67</w:t>
      </w:r>
      <w:r>
        <w:rPr>
          <w:rFonts w:hint="eastAsia" w:cs="仿宋_GB2312" w:asciiTheme="minorEastAsia" w:hAnsiTheme="minorEastAsia" w:eastAsiaTheme="minorEastAsia"/>
          <w:sz w:val="32"/>
          <w:szCs w:val="32"/>
        </w:rPr>
        <w:t>万元，较上年增加3</w:t>
      </w:r>
      <w:r>
        <w:rPr>
          <w:rFonts w:cs="仿宋_GB2312" w:asciiTheme="minorEastAsia" w:hAnsiTheme="minorEastAsia" w:eastAsiaTheme="minorEastAsia"/>
          <w:sz w:val="32"/>
          <w:szCs w:val="32"/>
        </w:rPr>
        <w:t>01.87</w:t>
      </w:r>
      <w:r>
        <w:rPr>
          <w:rFonts w:hint="eastAsia" w:cs="仿宋_GB2312" w:asciiTheme="minorEastAsia" w:hAnsiTheme="minorEastAsia" w:eastAsiaTheme="minorEastAsia"/>
          <w:sz w:val="32"/>
          <w:szCs w:val="32"/>
        </w:rPr>
        <w:t>万元，主要原因是人员工资增长及本年度安排了1</w:t>
      </w:r>
      <w:r>
        <w:rPr>
          <w:rFonts w:cs="仿宋_GB2312" w:asciiTheme="minorEastAsia" w:hAnsiTheme="minorEastAsia" w:eastAsiaTheme="minorEastAsia"/>
          <w:sz w:val="32"/>
          <w:szCs w:val="32"/>
        </w:rPr>
        <w:t>60</w:t>
      </w:r>
      <w:r>
        <w:rPr>
          <w:rFonts w:hint="eastAsia" w:cs="仿宋_GB2312" w:asciiTheme="minorEastAsia" w:hAnsiTheme="minorEastAsia" w:eastAsiaTheme="minorEastAsia"/>
          <w:sz w:val="32"/>
          <w:szCs w:val="32"/>
        </w:rPr>
        <w:t>万元的专项业务经费支出。</w:t>
      </w:r>
    </w:p>
    <w:p>
      <w:pPr>
        <w:ind w:firstLine="640"/>
        <w:rPr>
          <w:rFonts w:cs="仿宋_GB2312" w:asciiTheme="minorEastAsia" w:hAnsiTheme="minorEastAsia" w:eastAsiaTheme="minorEastAsia"/>
          <w:sz w:val="32"/>
          <w:szCs w:val="32"/>
        </w:rPr>
      </w:pPr>
      <w:r>
        <w:rPr>
          <w:rFonts w:hint="eastAsia" w:cs="仿宋_GB2312" w:asciiTheme="minorEastAsia" w:hAnsiTheme="minorEastAsia" w:eastAsiaTheme="minorEastAsia"/>
          <w:sz w:val="32"/>
          <w:szCs w:val="32"/>
        </w:rPr>
        <w:t>2、支出按功能科目分类的明细情况</w:t>
      </w:r>
    </w:p>
    <w:p>
      <w:pPr>
        <w:ind w:firstLine="640"/>
        <w:rPr>
          <w:rFonts w:cs="仿宋_GB2312" w:asciiTheme="minorEastAsia" w:hAnsiTheme="minorEastAsia" w:eastAsiaTheme="minorEastAsia"/>
          <w:sz w:val="32"/>
          <w:szCs w:val="32"/>
        </w:rPr>
      </w:pPr>
      <w:r>
        <w:rPr>
          <w:rFonts w:hint="eastAsia" w:cs="仿宋_GB2312" w:asciiTheme="minorEastAsia" w:hAnsiTheme="minorEastAsia" w:eastAsiaTheme="minorEastAsia"/>
          <w:sz w:val="32"/>
          <w:szCs w:val="32"/>
        </w:rPr>
        <w:t>本部门当年一般公共预算支出</w:t>
      </w:r>
      <w:r>
        <w:rPr>
          <w:rFonts w:cs="仿宋_GB2312" w:asciiTheme="minorEastAsia" w:hAnsiTheme="minorEastAsia" w:eastAsiaTheme="minorEastAsia"/>
          <w:sz w:val="32"/>
          <w:szCs w:val="32"/>
        </w:rPr>
        <w:t>1230.67</w:t>
      </w:r>
      <w:r>
        <w:rPr>
          <w:rFonts w:hint="eastAsia" w:cs="仿宋_GB2312" w:asciiTheme="minorEastAsia" w:hAnsiTheme="minorEastAsia" w:eastAsiaTheme="minorEastAsia"/>
          <w:sz w:val="32"/>
          <w:szCs w:val="32"/>
        </w:rPr>
        <w:t>万元，其中：</w:t>
      </w:r>
    </w:p>
    <w:p>
      <w:pPr>
        <w:ind w:firstLine="640"/>
        <w:rPr>
          <w:rFonts w:cs="仿宋_GB2312" w:asciiTheme="minorEastAsia" w:hAnsiTheme="minorEastAsia" w:eastAsiaTheme="minorEastAsia"/>
          <w:sz w:val="32"/>
          <w:szCs w:val="32"/>
        </w:rPr>
      </w:pPr>
      <w:r>
        <w:rPr>
          <w:rFonts w:hint="eastAsia" w:cs="仿宋_GB2312" w:asciiTheme="minorEastAsia" w:hAnsiTheme="minorEastAsia" w:eastAsiaTheme="minorEastAsia"/>
          <w:sz w:val="32"/>
          <w:szCs w:val="32"/>
        </w:rPr>
        <w:t>（1）高中教育（20</w:t>
      </w:r>
      <w:r>
        <w:rPr>
          <w:rFonts w:cs="仿宋_GB2312" w:asciiTheme="minorEastAsia" w:hAnsiTheme="minorEastAsia" w:eastAsiaTheme="minorEastAsia"/>
          <w:sz w:val="32"/>
          <w:szCs w:val="32"/>
        </w:rPr>
        <w:t>50204</w:t>
      </w:r>
      <w:r>
        <w:rPr>
          <w:rFonts w:hint="eastAsia" w:cs="仿宋_GB2312" w:asciiTheme="minorEastAsia" w:hAnsiTheme="minorEastAsia" w:eastAsiaTheme="minorEastAsia"/>
          <w:sz w:val="32"/>
          <w:szCs w:val="32"/>
        </w:rPr>
        <w:t>）</w:t>
      </w:r>
      <w:r>
        <w:rPr>
          <w:rFonts w:cs="仿宋_GB2312" w:asciiTheme="minorEastAsia" w:hAnsiTheme="minorEastAsia" w:eastAsiaTheme="minorEastAsia"/>
          <w:sz w:val="32"/>
          <w:szCs w:val="32"/>
        </w:rPr>
        <w:t>920.62</w:t>
      </w:r>
      <w:r>
        <w:rPr>
          <w:rFonts w:hint="eastAsia" w:cs="仿宋_GB2312" w:asciiTheme="minorEastAsia" w:hAnsiTheme="minorEastAsia" w:eastAsiaTheme="minorEastAsia"/>
          <w:sz w:val="32"/>
          <w:szCs w:val="32"/>
        </w:rPr>
        <w:t>万元，较上年增加9</w:t>
      </w:r>
      <w:r>
        <w:rPr>
          <w:rFonts w:cs="仿宋_GB2312" w:asciiTheme="minorEastAsia" w:hAnsiTheme="minorEastAsia" w:eastAsiaTheme="minorEastAsia"/>
          <w:sz w:val="32"/>
          <w:szCs w:val="32"/>
        </w:rPr>
        <w:t>1.52</w:t>
      </w:r>
      <w:r>
        <w:rPr>
          <w:rFonts w:hint="eastAsia" w:cs="仿宋_GB2312" w:asciiTheme="minorEastAsia" w:hAnsiTheme="minorEastAsia" w:eastAsiaTheme="minorEastAsia"/>
          <w:sz w:val="32"/>
          <w:szCs w:val="32"/>
        </w:rPr>
        <w:t>万元，原因是人员工资增长；</w:t>
      </w:r>
    </w:p>
    <w:p>
      <w:pPr>
        <w:ind w:firstLine="640"/>
        <w:rPr>
          <w:rFonts w:cs="仿宋_GB2312" w:asciiTheme="minorEastAsia" w:hAnsiTheme="minorEastAsia" w:eastAsiaTheme="minorEastAsia"/>
          <w:sz w:val="32"/>
          <w:szCs w:val="32"/>
        </w:rPr>
      </w:pPr>
      <w:r>
        <w:rPr>
          <w:rFonts w:hint="eastAsia" w:cs="仿宋_GB2312" w:asciiTheme="minorEastAsia" w:hAnsiTheme="minorEastAsia" w:eastAsiaTheme="minorEastAsia"/>
          <w:sz w:val="32"/>
          <w:szCs w:val="32"/>
        </w:rPr>
        <w:t>（2）机关事业单位基本养老保险（20</w:t>
      </w:r>
      <w:r>
        <w:rPr>
          <w:rFonts w:cs="仿宋_GB2312" w:asciiTheme="minorEastAsia" w:hAnsiTheme="minorEastAsia" w:eastAsiaTheme="minorEastAsia"/>
          <w:sz w:val="32"/>
          <w:szCs w:val="32"/>
        </w:rPr>
        <w:t>80505</w:t>
      </w:r>
      <w:r>
        <w:rPr>
          <w:rFonts w:hint="eastAsia" w:cs="仿宋_GB2312" w:asciiTheme="minorEastAsia" w:hAnsiTheme="minorEastAsia" w:eastAsiaTheme="minorEastAsia"/>
          <w:sz w:val="32"/>
          <w:szCs w:val="32"/>
        </w:rPr>
        <w:t>）1</w:t>
      </w:r>
      <w:r>
        <w:rPr>
          <w:rFonts w:cs="仿宋_GB2312" w:asciiTheme="minorEastAsia" w:hAnsiTheme="minorEastAsia" w:eastAsiaTheme="minorEastAsia"/>
          <w:sz w:val="32"/>
          <w:szCs w:val="32"/>
        </w:rPr>
        <w:t>32.44</w:t>
      </w:r>
      <w:r>
        <w:rPr>
          <w:rFonts w:hint="eastAsia" w:cs="仿宋_GB2312" w:asciiTheme="minorEastAsia" w:hAnsiTheme="minorEastAsia" w:eastAsiaTheme="minorEastAsia"/>
          <w:sz w:val="32"/>
          <w:szCs w:val="32"/>
        </w:rPr>
        <w:t>万元，较上年增加8</w:t>
      </w:r>
      <w:r>
        <w:rPr>
          <w:rFonts w:cs="仿宋_GB2312" w:asciiTheme="minorEastAsia" w:hAnsiTheme="minorEastAsia" w:eastAsiaTheme="minorEastAsia"/>
          <w:sz w:val="32"/>
          <w:szCs w:val="32"/>
        </w:rPr>
        <w:t>.88</w:t>
      </w:r>
      <w:r>
        <w:rPr>
          <w:rFonts w:hint="eastAsia" w:cs="仿宋_GB2312" w:asciiTheme="minorEastAsia" w:hAnsiTheme="minorEastAsia" w:eastAsiaTheme="minorEastAsia"/>
          <w:sz w:val="32"/>
          <w:szCs w:val="32"/>
        </w:rPr>
        <w:t>万元，原因是工资基数增长导致缴纳的机关事业养老保险费用增加；</w:t>
      </w:r>
    </w:p>
    <w:p>
      <w:pPr>
        <w:ind w:firstLine="640"/>
        <w:rPr>
          <w:rFonts w:cs="仿宋_GB2312" w:asciiTheme="minorEastAsia" w:hAnsiTheme="minorEastAsia" w:eastAsiaTheme="minorEastAsia"/>
          <w:sz w:val="32"/>
          <w:szCs w:val="32"/>
        </w:rPr>
      </w:pPr>
      <w:r>
        <w:rPr>
          <w:rFonts w:hint="eastAsia" w:cs="仿宋_GB2312" w:asciiTheme="minorEastAsia" w:hAnsiTheme="minorEastAsia" w:eastAsiaTheme="minorEastAsia"/>
          <w:sz w:val="32"/>
          <w:szCs w:val="32"/>
        </w:rPr>
        <w:t>（3）事业单位医疗（2</w:t>
      </w:r>
      <w:r>
        <w:rPr>
          <w:rFonts w:cs="仿宋_GB2312" w:asciiTheme="minorEastAsia" w:hAnsiTheme="minorEastAsia" w:eastAsiaTheme="minorEastAsia"/>
          <w:sz w:val="32"/>
          <w:szCs w:val="32"/>
        </w:rPr>
        <w:t>101102</w:t>
      </w:r>
      <w:r>
        <w:rPr>
          <w:rFonts w:hint="eastAsia" w:cs="仿宋_GB2312" w:asciiTheme="minorEastAsia" w:hAnsiTheme="minorEastAsia" w:eastAsiaTheme="minorEastAsia"/>
          <w:sz w:val="32"/>
          <w:szCs w:val="32"/>
        </w:rPr>
        <w:t>）7</w:t>
      </w:r>
      <w:r>
        <w:rPr>
          <w:rFonts w:cs="仿宋_GB2312" w:asciiTheme="minorEastAsia" w:hAnsiTheme="minorEastAsia" w:eastAsiaTheme="minorEastAsia"/>
          <w:sz w:val="32"/>
          <w:szCs w:val="32"/>
        </w:rPr>
        <w:t>8.28</w:t>
      </w:r>
      <w:r>
        <w:rPr>
          <w:rFonts w:hint="eastAsia" w:cs="仿宋_GB2312" w:asciiTheme="minorEastAsia" w:hAnsiTheme="minorEastAsia" w:eastAsiaTheme="minorEastAsia"/>
          <w:sz w:val="32"/>
          <w:szCs w:val="32"/>
        </w:rPr>
        <w:t>万元，较上年增加3</w:t>
      </w:r>
      <w:r>
        <w:rPr>
          <w:rFonts w:cs="仿宋_GB2312" w:asciiTheme="minorEastAsia" w:hAnsiTheme="minorEastAsia" w:eastAsiaTheme="minorEastAsia"/>
          <w:sz w:val="32"/>
          <w:szCs w:val="32"/>
        </w:rPr>
        <w:t>2.90</w:t>
      </w:r>
      <w:r>
        <w:rPr>
          <w:rFonts w:hint="eastAsia" w:cs="仿宋_GB2312" w:asciiTheme="minorEastAsia" w:hAnsiTheme="minorEastAsia" w:eastAsiaTheme="minorEastAsia"/>
          <w:sz w:val="32"/>
          <w:szCs w:val="32"/>
        </w:rPr>
        <w:t>万元，原因是本年度年初预算时将公务员医疗补差等都都做了预算收支；</w:t>
      </w:r>
    </w:p>
    <w:p>
      <w:pPr>
        <w:ind w:firstLine="640"/>
        <w:rPr>
          <w:rFonts w:cs="仿宋_GB2312" w:asciiTheme="minorEastAsia" w:hAnsiTheme="minorEastAsia" w:eastAsiaTheme="minorEastAsia"/>
          <w:sz w:val="32"/>
          <w:szCs w:val="32"/>
        </w:rPr>
      </w:pPr>
      <w:r>
        <w:rPr>
          <w:rFonts w:hint="eastAsia" w:cs="仿宋_GB2312" w:asciiTheme="minorEastAsia" w:hAnsiTheme="minorEastAsia" w:eastAsiaTheme="minorEastAsia"/>
          <w:sz w:val="32"/>
          <w:szCs w:val="32"/>
        </w:rPr>
        <w:t>（</w:t>
      </w:r>
      <w:r>
        <w:rPr>
          <w:rFonts w:cs="仿宋_GB2312" w:asciiTheme="minorEastAsia" w:hAnsiTheme="minorEastAsia" w:eastAsiaTheme="minorEastAsia"/>
          <w:sz w:val="32"/>
          <w:szCs w:val="32"/>
        </w:rPr>
        <w:t>4</w:t>
      </w:r>
      <w:r>
        <w:rPr>
          <w:rFonts w:hint="eastAsia" w:cs="仿宋_GB2312" w:asciiTheme="minorEastAsia" w:hAnsiTheme="minorEastAsia" w:eastAsiaTheme="minorEastAsia"/>
          <w:sz w:val="32"/>
          <w:szCs w:val="32"/>
        </w:rPr>
        <w:t>）住房公积金（</w:t>
      </w:r>
      <w:r>
        <w:rPr>
          <w:rFonts w:cs="仿宋_GB2312" w:asciiTheme="minorEastAsia" w:hAnsiTheme="minorEastAsia" w:eastAsiaTheme="minorEastAsia"/>
          <w:sz w:val="32"/>
          <w:szCs w:val="32"/>
        </w:rPr>
        <w:t>2210201</w:t>
      </w:r>
      <w:r>
        <w:rPr>
          <w:rFonts w:hint="eastAsia" w:cs="仿宋_GB2312" w:asciiTheme="minorEastAsia" w:hAnsiTheme="minorEastAsia" w:eastAsiaTheme="minorEastAsia"/>
          <w:sz w:val="32"/>
          <w:szCs w:val="32"/>
        </w:rPr>
        <w:t>）</w:t>
      </w:r>
      <w:r>
        <w:rPr>
          <w:rFonts w:cs="仿宋_GB2312" w:asciiTheme="minorEastAsia" w:hAnsiTheme="minorEastAsia" w:eastAsiaTheme="minorEastAsia"/>
          <w:sz w:val="32"/>
          <w:szCs w:val="32"/>
        </w:rPr>
        <w:t>99.33</w:t>
      </w:r>
      <w:r>
        <w:rPr>
          <w:rFonts w:hint="eastAsia" w:cs="仿宋_GB2312" w:asciiTheme="minorEastAsia" w:hAnsiTheme="minorEastAsia" w:eastAsiaTheme="minorEastAsia"/>
          <w:sz w:val="32"/>
          <w:szCs w:val="32"/>
        </w:rPr>
        <w:t>万元，较上年增加8</w:t>
      </w:r>
      <w:r>
        <w:rPr>
          <w:rFonts w:cs="仿宋_GB2312" w:asciiTheme="minorEastAsia" w:hAnsiTheme="minorEastAsia" w:eastAsiaTheme="minorEastAsia"/>
          <w:sz w:val="32"/>
          <w:szCs w:val="32"/>
        </w:rPr>
        <w:t>.56</w:t>
      </w:r>
      <w:r>
        <w:rPr>
          <w:rFonts w:hint="eastAsia" w:cs="仿宋_GB2312" w:asciiTheme="minorEastAsia" w:hAnsiTheme="minorEastAsia" w:eastAsiaTheme="minorEastAsia"/>
          <w:sz w:val="32"/>
          <w:szCs w:val="32"/>
        </w:rPr>
        <w:t>万元，原因是工资基数增长导致缴纳的住房公积金费用增加。</w:t>
      </w:r>
    </w:p>
    <w:p>
      <w:pPr>
        <w:ind w:firstLine="640"/>
        <w:rPr>
          <w:rFonts w:hint="eastAsia" w:cs="仿宋_GB2312" w:asciiTheme="minorEastAsia" w:hAnsiTheme="minorEastAsia" w:eastAsiaTheme="minorEastAsia"/>
          <w:sz w:val="32"/>
          <w:szCs w:val="32"/>
        </w:rPr>
      </w:pPr>
      <w:r>
        <w:rPr>
          <w:rFonts w:hint="eastAsia" w:cs="仿宋_GB2312" w:asciiTheme="minorEastAsia" w:hAnsiTheme="minorEastAsia" w:eastAsiaTheme="minorEastAsia"/>
          <w:sz w:val="32"/>
          <w:szCs w:val="32"/>
        </w:rPr>
        <w:t>3、支出按经济科目分类的明细情况</w:t>
      </w:r>
    </w:p>
    <w:p>
      <w:pPr>
        <w:spacing w:line="560" w:lineRule="exact"/>
        <w:ind w:firstLine="64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（1）按照部门预算支出经济分类的类级科目说明</w:t>
      </w:r>
    </w:p>
    <w:p>
      <w:pPr>
        <w:ind w:firstLine="640"/>
        <w:rPr>
          <w:rFonts w:cs="仿宋_GB2312" w:asciiTheme="minorEastAsia" w:hAnsiTheme="minorEastAsia" w:eastAsiaTheme="minorEastAsia"/>
          <w:sz w:val="32"/>
          <w:szCs w:val="32"/>
        </w:rPr>
      </w:pPr>
      <w:r>
        <w:rPr>
          <w:rFonts w:hint="eastAsia" w:cs="仿宋_GB2312" w:asciiTheme="minorEastAsia" w:hAnsiTheme="minorEastAsia" w:eastAsiaTheme="minorEastAsia"/>
          <w:sz w:val="32"/>
          <w:szCs w:val="32"/>
        </w:rPr>
        <w:t>本部门当年一般公共预算支出</w:t>
      </w:r>
      <w:r>
        <w:rPr>
          <w:rFonts w:cs="仿宋_GB2312" w:asciiTheme="minorEastAsia" w:hAnsiTheme="minorEastAsia" w:eastAsiaTheme="minorEastAsia"/>
          <w:sz w:val="32"/>
          <w:szCs w:val="32"/>
        </w:rPr>
        <w:t>1230.67</w:t>
      </w:r>
      <w:r>
        <w:rPr>
          <w:rFonts w:hint="eastAsia" w:cs="仿宋_GB2312" w:asciiTheme="minorEastAsia" w:hAnsiTheme="minorEastAsia" w:eastAsiaTheme="minorEastAsia"/>
          <w:sz w:val="32"/>
          <w:szCs w:val="32"/>
        </w:rPr>
        <w:t>万元，其中：</w:t>
      </w:r>
    </w:p>
    <w:p>
      <w:pPr>
        <w:ind w:firstLine="640"/>
        <w:rPr>
          <w:rFonts w:cs="仿宋_GB2312" w:asciiTheme="minorEastAsia" w:hAnsiTheme="minorEastAsia" w:eastAsiaTheme="minorEastAsia"/>
          <w:sz w:val="32"/>
          <w:szCs w:val="32"/>
        </w:rPr>
      </w:pPr>
      <w:r>
        <w:rPr>
          <w:rFonts w:hint="eastAsia" w:cs="仿宋_GB2312" w:asciiTheme="minorEastAsia" w:hAnsiTheme="minorEastAsia" w:eastAsiaTheme="minorEastAsia"/>
          <w:sz w:val="32"/>
          <w:szCs w:val="32"/>
        </w:rPr>
        <w:t>工资福利支出（301）</w:t>
      </w:r>
      <w:r>
        <w:rPr>
          <w:rFonts w:cs="仿宋_GB2312" w:asciiTheme="minorEastAsia" w:hAnsiTheme="minorEastAsia" w:eastAsiaTheme="minorEastAsia"/>
          <w:sz w:val="32"/>
          <w:szCs w:val="32"/>
        </w:rPr>
        <w:t>1225.33</w:t>
      </w:r>
      <w:r>
        <w:rPr>
          <w:rFonts w:hint="eastAsia" w:cs="仿宋_GB2312" w:asciiTheme="minorEastAsia" w:hAnsiTheme="minorEastAsia" w:eastAsiaTheme="minorEastAsia"/>
          <w:sz w:val="32"/>
          <w:szCs w:val="32"/>
        </w:rPr>
        <w:t>万元，较上年增加1</w:t>
      </w:r>
      <w:r>
        <w:rPr>
          <w:rFonts w:cs="仿宋_GB2312" w:asciiTheme="minorEastAsia" w:hAnsiTheme="minorEastAsia" w:eastAsiaTheme="minorEastAsia"/>
          <w:sz w:val="32"/>
          <w:szCs w:val="32"/>
        </w:rPr>
        <w:t>94.40</w:t>
      </w:r>
      <w:r>
        <w:rPr>
          <w:rFonts w:hint="eastAsia" w:cs="仿宋_GB2312" w:asciiTheme="minorEastAsia" w:hAnsiTheme="minorEastAsia" w:eastAsiaTheme="minorEastAsia"/>
          <w:sz w:val="32"/>
          <w:szCs w:val="32"/>
        </w:rPr>
        <w:t>万元，原因是人员工资增长及人员降温费预算收支列入工资福利支出科目；</w:t>
      </w:r>
    </w:p>
    <w:p>
      <w:pPr>
        <w:ind w:firstLine="640"/>
        <w:rPr>
          <w:rFonts w:cs="仿宋_GB2312" w:asciiTheme="minorEastAsia" w:hAnsiTheme="minorEastAsia" w:eastAsiaTheme="minorEastAsia"/>
          <w:sz w:val="32"/>
          <w:szCs w:val="32"/>
        </w:rPr>
      </w:pPr>
      <w:r>
        <w:rPr>
          <w:rFonts w:hint="eastAsia" w:cs="仿宋_GB2312" w:asciiTheme="minorEastAsia" w:hAnsiTheme="minorEastAsia" w:eastAsiaTheme="minorEastAsia"/>
          <w:sz w:val="32"/>
          <w:szCs w:val="32"/>
        </w:rPr>
        <w:t>商品和服务支出（302）</w:t>
      </w:r>
      <w:r>
        <w:rPr>
          <w:rFonts w:cs="仿宋_GB2312" w:asciiTheme="minorEastAsia" w:hAnsiTheme="minorEastAsia" w:eastAsiaTheme="minorEastAsia"/>
          <w:sz w:val="32"/>
          <w:szCs w:val="32"/>
        </w:rPr>
        <w:t>4.2</w:t>
      </w:r>
      <w:r>
        <w:rPr>
          <w:rFonts w:hint="eastAsia" w:cs="仿宋_GB2312" w:asciiTheme="minorEastAsia" w:hAnsiTheme="minorEastAsia" w:eastAsiaTheme="minorEastAsia"/>
          <w:sz w:val="32"/>
          <w:szCs w:val="32"/>
        </w:rPr>
        <w:t>万元，与上年度持平；</w:t>
      </w:r>
    </w:p>
    <w:p>
      <w:pPr>
        <w:ind w:firstLine="640"/>
        <w:rPr>
          <w:rFonts w:hint="eastAsia" w:cs="仿宋_GB2312" w:asciiTheme="minorEastAsia" w:hAnsiTheme="minorEastAsia" w:eastAsiaTheme="minorEastAsia"/>
          <w:sz w:val="32"/>
          <w:szCs w:val="32"/>
        </w:rPr>
      </w:pPr>
      <w:r>
        <w:rPr>
          <w:rFonts w:hint="eastAsia" w:cs="仿宋_GB2312" w:asciiTheme="minorEastAsia" w:hAnsiTheme="minorEastAsia" w:eastAsiaTheme="minorEastAsia"/>
          <w:sz w:val="32"/>
          <w:szCs w:val="32"/>
        </w:rPr>
        <w:t>对个人和家庭的补助支出（303）</w:t>
      </w:r>
      <w:r>
        <w:rPr>
          <w:rFonts w:cs="仿宋_GB2312" w:asciiTheme="minorEastAsia" w:hAnsiTheme="minorEastAsia" w:eastAsiaTheme="minorEastAsia"/>
          <w:sz w:val="32"/>
          <w:szCs w:val="32"/>
        </w:rPr>
        <w:t>1.14</w:t>
      </w:r>
      <w:r>
        <w:rPr>
          <w:rFonts w:hint="eastAsia" w:cs="仿宋_GB2312" w:asciiTheme="minorEastAsia" w:hAnsiTheme="minorEastAsia" w:eastAsiaTheme="minorEastAsia"/>
          <w:sz w:val="32"/>
          <w:szCs w:val="32"/>
        </w:rPr>
        <w:t>万元，较上年减少</w:t>
      </w:r>
      <w:r>
        <w:rPr>
          <w:rFonts w:cs="仿宋_GB2312" w:asciiTheme="minorEastAsia" w:hAnsiTheme="minorEastAsia" w:eastAsiaTheme="minorEastAsia"/>
          <w:sz w:val="32"/>
          <w:szCs w:val="32"/>
        </w:rPr>
        <w:t>32.53</w:t>
      </w:r>
      <w:r>
        <w:rPr>
          <w:rFonts w:hint="eastAsia" w:cs="仿宋_GB2312" w:asciiTheme="minorEastAsia" w:hAnsiTheme="minorEastAsia" w:eastAsiaTheme="minorEastAsia"/>
          <w:sz w:val="32"/>
          <w:szCs w:val="32"/>
        </w:rPr>
        <w:t>万元，原因是本年度做预算收支时将降温费列入了工资福利支出科目中。</w:t>
      </w:r>
    </w:p>
    <w:p>
      <w:pPr>
        <w:ind w:firstLine="640"/>
        <w:rPr>
          <w:rFonts w:cs="仿宋_GB2312" w:asciiTheme="minorEastAsia" w:hAnsiTheme="minorEastAsia" w:eastAsiaTheme="minorEastAsia"/>
          <w:sz w:val="32"/>
          <w:szCs w:val="32"/>
        </w:rPr>
      </w:pPr>
      <w:r>
        <w:rPr>
          <w:rFonts w:hint="eastAsia" w:cs="仿宋_GB2312" w:asciiTheme="minorEastAsia" w:hAnsiTheme="minorEastAsia" w:eastAsiaTheme="minorEastAsia"/>
          <w:sz w:val="32"/>
          <w:szCs w:val="32"/>
        </w:rPr>
        <w:t>（2）按照政府预算支出经济分类的类级科目说明</w:t>
      </w:r>
    </w:p>
    <w:p>
      <w:pPr>
        <w:ind w:firstLine="640"/>
        <w:rPr>
          <w:rFonts w:cs="仿宋_GB2312" w:asciiTheme="minorEastAsia" w:hAnsiTheme="minorEastAsia" w:eastAsiaTheme="minorEastAsia"/>
          <w:sz w:val="32"/>
          <w:szCs w:val="32"/>
        </w:rPr>
      </w:pPr>
      <w:r>
        <w:rPr>
          <w:rFonts w:hint="eastAsia" w:cs="仿宋_GB2312" w:asciiTheme="minorEastAsia" w:hAnsiTheme="minorEastAsia" w:eastAsiaTheme="minorEastAsia"/>
          <w:sz w:val="32"/>
          <w:szCs w:val="32"/>
        </w:rPr>
        <w:t>本部门当年一般公共预算支出</w:t>
      </w:r>
      <w:r>
        <w:rPr>
          <w:rFonts w:hint="eastAsia" w:cs="仿宋_GB2312" w:asciiTheme="minorEastAsia" w:hAnsiTheme="minorEastAsia" w:eastAsiaTheme="minorEastAsia"/>
          <w:sz w:val="32"/>
          <w:szCs w:val="32"/>
          <w:lang w:val="en-US" w:eastAsia="zh-CN"/>
        </w:rPr>
        <w:t>1230.67</w:t>
      </w:r>
      <w:r>
        <w:rPr>
          <w:rFonts w:hint="eastAsia" w:cs="仿宋_GB2312" w:asciiTheme="minorEastAsia" w:hAnsiTheme="minorEastAsia" w:eastAsiaTheme="minorEastAsia"/>
          <w:sz w:val="32"/>
          <w:szCs w:val="32"/>
        </w:rPr>
        <w:t>万元，其中：</w:t>
      </w:r>
    </w:p>
    <w:p>
      <w:pPr>
        <w:ind w:firstLine="640"/>
        <w:rPr>
          <w:rFonts w:cs="仿宋_GB2312" w:asciiTheme="minorEastAsia" w:hAnsiTheme="minorEastAsia" w:eastAsiaTheme="minorEastAsia"/>
          <w:sz w:val="32"/>
          <w:szCs w:val="32"/>
        </w:rPr>
      </w:pPr>
      <w:r>
        <w:rPr>
          <w:rFonts w:hint="eastAsia" w:cs="仿宋_GB2312" w:asciiTheme="minorEastAsia" w:hAnsiTheme="minorEastAsia" w:eastAsiaTheme="minorEastAsia"/>
          <w:sz w:val="32"/>
          <w:szCs w:val="32"/>
        </w:rPr>
        <w:t>工资福利支出（</w:t>
      </w:r>
      <w:r>
        <w:rPr>
          <w:rFonts w:cs="仿宋_GB2312" w:asciiTheme="minorEastAsia" w:hAnsiTheme="minorEastAsia" w:eastAsiaTheme="minorEastAsia"/>
          <w:sz w:val="32"/>
          <w:szCs w:val="32"/>
        </w:rPr>
        <w:t>5</w:t>
      </w:r>
      <w:r>
        <w:rPr>
          <w:rFonts w:hint="eastAsia" w:cs="仿宋_GB2312" w:asciiTheme="minorEastAsia" w:hAnsiTheme="minorEastAsia" w:eastAsiaTheme="minorEastAsia"/>
          <w:sz w:val="32"/>
          <w:szCs w:val="32"/>
        </w:rPr>
        <w:t>0</w:t>
      </w:r>
      <w:r>
        <w:rPr>
          <w:rFonts w:cs="仿宋_GB2312" w:asciiTheme="minorEastAsia" w:hAnsiTheme="minorEastAsia" w:eastAsiaTheme="minorEastAsia"/>
          <w:sz w:val="32"/>
          <w:szCs w:val="32"/>
        </w:rPr>
        <w:t>50</w:t>
      </w:r>
      <w:r>
        <w:rPr>
          <w:rFonts w:hint="eastAsia" w:cs="仿宋_GB2312" w:asciiTheme="minorEastAsia" w:hAnsiTheme="minorEastAsia" w:eastAsiaTheme="minorEastAsia"/>
          <w:sz w:val="32"/>
          <w:szCs w:val="32"/>
        </w:rPr>
        <w:t>1）</w:t>
      </w:r>
      <w:r>
        <w:rPr>
          <w:rFonts w:cs="仿宋_GB2312" w:asciiTheme="minorEastAsia" w:hAnsiTheme="minorEastAsia" w:eastAsiaTheme="minorEastAsia"/>
          <w:sz w:val="32"/>
          <w:szCs w:val="32"/>
        </w:rPr>
        <w:t>1225.33</w:t>
      </w:r>
      <w:r>
        <w:rPr>
          <w:rFonts w:hint="eastAsia" w:cs="仿宋_GB2312" w:asciiTheme="minorEastAsia" w:hAnsiTheme="minorEastAsia" w:eastAsiaTheme="minorEastAsia"/>
          <w:sz w:val="32"/>
          <w:szCs w:val="32"/>
        </w:rPr>
        <w:t>万元，较上年增加1</w:t>
      </w:r>
      <w:r>
        <w:rPr>
          <w:rFonts w:cs="仿宋_GB2312" w:asciiTheme="minorEastAsia" w:hAnsiTheme="minorEastAsia" w:eastAsiaTheme="minorEastAsia"/>
          <w:sz w:val="32"/>
          <w:szCs w:val="32"/>
        </w:rPr>
        <w:t>94.40</w:t>
      </w:r>
      <w:r>
        <w:rPr>
          <w:rFonts w:hint="eastAsia" w:cs="仿宋_GB2312" w:asciiTheme="minorEastAsia" w:hAnsiTheme="minorEastAsia" w:eastAsiaTheme="minorEastAsia"/>
          <w:sz w:val="32"/>
          <w:szCs w:val="32"/>
        </w:rPr>
        <w:t>万元，原因是人员工资增长及人员降温费预算收支列入工资福利支出科目；</w:t>
      </w:r>
      <w:bookmarkStart w:id="0" w:name="_GoBack"/>
      <w:bookmarkEnd w:id="0"/>
    </w:p>
    <w:p>
      <w:pPr>
        <w:ind w:firstLine="640"/>
        <w:rPr>
          <w:rFonts w:cs="仿宋_GB2312" w:asciiTheme="minorEastAsia" w:hAnsiTheme="minorEastAsia" w:eastAsiaTheme="minorEastAsia"/>
          <w:sz w:val="32"/>
          <w:szCs w:val="32"/>
        </w:rPr>
      </w:pPr>
      <w:r>
        <w:rPr>
          <w:rFonts w:hint="eastAsia" w:cs="仿宋_GB2312" w:asciiTheme="minorEastAsia" w:hAnsiTheme="minorEastAsia" w:eastAsiaTheme="minorEastAsia"/>
          <w:sz w:val="32"/>
          <w:szCs w:val="32"/>
        </w:rPr>
        <w:t>商品和服务支出（</w:t>
      </w:r>
      <w:r>
        <w:rPr>
          <w:rFonts w:cs="仿宋_GB2312" w:asciiTheme="minorEastAsia" w:hAnsiTheme="minorEastAsia" w:eastAsiaTheme="minorEastAsia"/>
          <w:sz w:val="32"/>
          <w:szCs w:val="32"/>
        </w:rPr>
        <w:t>5</w:t>
      </w:r>
      <w:r>
        <w:rPr>
          <w:rFonts w:hint="eastAsia" w:cs="仿宋_GB2312" w:asciiTheme="minorEastAsia" w:hAnsiTheme="minorEastAsia" w:eastAsiaTheme="minorEastAsia"/>
          <w:sz w:val="32"/>
          <w:szCs w:val="32"/>
        </w:rPr>
        <w:t>0</w:t>
      </w:r>
      <w:r>
        <w:rPr>
          <w:rFonts w:cs="仿宋_GB2312" w:asciiTheme="minorEastAsia" w:hAnsiTheme="minorEastAsia" w:eastAsiaTheme="minorEastAsia"/>
          <w:sz w:val="32"/>
          <w:szCs w:val="32"/>
        </w:rPr>
        <w:t>50</w:t>
      </w:r>
      <w:r>
        <w:rPr>
          <w:rFonts w:hint="eastAsia" w:cs="仿宋_GB2312" w:asciiTheme="minorEastAsia" w:hAnsiTheme="minorEastAsia" w:eastAsiaTheme="minorEastAsia"/>
          <w:sz w:val="32"/>
          <w:szCs w:val="32"/>
        </w:rPr>
        <w:t>2）</w:t>
      </w:r>
      <w:r>
        <w:rPr>
          <w:rFonts w:cs="仿宋_GB2312" w:asciiTheme="minorEastAsia" w:hAnsiTheme="minorEastAsia" w:eastAsiaTheme="minorEastAsia"/>
          <w:sz w:val="32"/>
          <w:szCs w:val="32"/>
        </w:rPr>
        <w:t>4.2</w:t>
      </w:r>
      <w:r>
        <w:rPr>
          <w:rFonts w:hint="eastAsia" w:cs="仿宋_GB2312" w:asciiTheme="minorEastAsia" w:hAnsiTheme="minorEastAsia" w:eastAsiaTheme="minorEastAsia"/>
          <w:sz w:val="32"/>
          <w:szCs w:val="32"/>
        </w:rPr>
        <w:t>万元，与上年度持平；</w:t>
      </w:r>
    </w:p>
    <w:p>
      <w:pPr>
        <w:ind w:firstLine="640"/>
        <w:rPr>
          <w:rFonts w:hint="eastAsia" w:cs="仿宋_GB2312" w:asciiTheme="minorEastAsia" w:hAnsiTheme="minorEastAsia" w:eastAsiaTheme="minorEastAsia"/>
          <w:sz w:val="32"/>
          <w:szCs w:val="32"/>
        </w:rPr>
      </w:pPr>
      <w:r>
        <w:rPr>
          <w:rFonts w:hint="eastAsia" w:cs="仿宋_GB2312" w:asciiTheme="minorEastAsia" w:hAnsiTheme="minorEastAsia" w:eastAsiaTheme="minorEastAsia"/>
          <w:sz w:val="32"/>
          <w:szCs w:val="32"/>
        </w:rPr>
        <w:t>对个人和家庭的补助支出（</w:t>
      </w:r>
      <w:r>
        <w:rPr>
          <w:rFonts w:cs="仿宋_GB2312" w:asciiTheme="minorEastAsia" w:hAnsiTheme="minorEastAsia" w:eastAsiaTheme="minorEastAsia"/>
          <w:sz w:val="32"/>
          <w:szCs w:val="32"/>
        </w:rPr>
        <w:t>50901</w:t>
      </w:r>
      <w:r>
        <w:rPr>
          <w:rFonts w:hint="eastAsia" w:cs="仿宋_GB2312" w:asciiTheme="minorEastAsia" w:hAnsiTheme="minorEastAsia" w:eastAsiaTheme="minorEastAsia"/>
          <w:sz w:val="32"/>
          <w:szCs w:val="32"/>
        </w:rPr>
        <w:t>）</w:t>
      </w:r>
      <w:r>
        <w:rPr>
          <w:rFonts w:cs="仿宋_GB2312" w:asciiTheme="minorEastAsia" w:hAnsiTheme="minorEastAsia" w:eastAsiaTheme="minorEastAsia"/>
          <w:sz w:val="32"/>
          <w:szCs w:val="32"/>
        </w:rPr>
        <w:t>1.14</w:t>
      </w:r>
      <w:r>
        <w:rPr>
          <w:rFonts w:hint="eastAsia" w:cs="仿宋_GB2312" w:asciiTheme="minorEastAsia" w:hAnsiTheme="minorEastAsia" w:eastAsiaTheme="minorEastAsia"/>
          <w:sz w:val="32"/>
          <w:szCs w:val="32"/>
        </w:rPr>
        <w:t>万元，较上年减少</w:t>
      </w:r>
      <w:r>
        <w:rPr>
          <w:rFonts w:cs="仿宋_GB2312" w:asciiTheme="minorEastAsia" w:hAnsiTheme="minorEastAsia" w:eastAsiaTheme="minorEastAsia"/>
          <w:sz w:val="32"/>
          <w:szCs w:val="32"/>
        </w:rPr>
        <w:t>32.53</w:t>
      </w:r>
      <w:r>
        <w:rPr>
          <w:rFonts w:hint="eastAsia" w:cs="仿宋_GB2312" w:asciiTheme="minorEastAsia" w:hAnsiTheme="minorEastAsia" w:eastAsiaTheme="minorEastAsia"/>
          <w:sz w:val="32"/>
          <w:szCs w:val="32"/>
        </w:rPr>
        <w:t>万元，原因是本年度做预算收支时将降温费列入了工资福利支出科目中。</w:t>
      </w:r>
    </w:p>
    <w:p>
      <w:pPr>
        <w:ind w:firstLine="64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（四）政府性基金预算支出情况</w:t>
      </w:r>
    </w:p>
    <w:p>
      <w:pPr>
        <w:ind w:firstLine="640"/>
        <w:rPr>
          <w:rFonts w:cs="仿宋_GB2312" w:asciiTheme="minorEastAsia" w:hAnsiTheme="minorEastAsia" w:eastAsiaTheme="minorEastAsia"/>
          <w:sz w:val="32"/>
          <w:szCs w:val="32"/>
        </w:rPr>
      </w:pPr>
      <w:r>
        <w:rPr>
          <w:rFonts w:hint="eastAsia" w:cs="仿宋_GB2312" w:asciiTheme="minorEastAsia" w:hAnsiTheme="minorEastAsia" w:eastAsiaTheme="minorEastAsia"/>
          <w:sz w:val="32"/>
          <w:szCs w:val="32"/>
        </w:rPr>
        <w:t>本部门无当年政府性基金预算收支，并已公开空表。</w:t>
      </w:r>
    </w:p>
    <w:p>
      <w:pPr>
        <w:ind w:firstLine="64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（五）国有资本经营预算拨款收支情况</w:t>
      </w:r>
    </w:p>
    <w:p>
      <w:pPr>
        <w:ind w:firstLine="640" w:firstLineChars="200"/>
        <w:rPr>
          <w:rFonts w:hint="eastAsia" w:ascii="宋体" w:hAnsi="宋体" w:cs="仿宋_GB2312"/>
          <w:sz w:val="32"/>
          <w:szCs w:val="32"/>
        </w:rPr>
      </w:pPr>
      <w:r>
        <w:rPr>
          <w:rFonts w:hint="eastAsia" w:ascii="宋体" w:hAnsi="宋体" w:cs="仿宋_GB2312"/>
          <w:sz w:val="32"/>
          <w:szCs w:val="32"/>
        </w:rPr>
        <w:t>本部门无当年国有资本经营预算收支，并已公开空表。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第三部分  其他情况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六、“三公”经费及会议费、培训费情况说明</w:t>
      </w:r>
    </w:p>
    <w:p>
      <w:pPr>
        <w:ind w:firstLine="640"/>
        <w:rPr>
          <w:rFonts w:hint="eastAsia" w:cs="仿宋_GB2312" w:asciiTheme="minorEastAsia" w:hAnsiTheme="minorEastAsia" w:eastAsiaTheme="minorEastAsia"/>
          <w:sz w:val="32"/>
          <w:szCs w:val="32"/>
        </w:rPr>
      </w:pPr>
      <w:r>
        <w:rPr>
          <w:rFonts w:hint="eastAsia" w:cs="仿宋_GB2312" w:asciiTheme="minorEastAsia" w:hAnsiTheme="minorEastAsia" w:eastAsiaTheme="minorEastAsia"/>
          <w:sz w:val="32"/>
          <w:szCs w:val="32"/>
        </w:rPr>
        <w:t>本部门当年一般公共预算“三公”经费预算支出</w:t>
      </w:r>
      <w:r>
        <w:rPr>
          <w:rFonts w:cs="仿宋_GB2312" w:asciiTheme="minorEastAsia" w:hAnsiTheme="minorEastAsia" w:eastAsiaTheme="minorEastAsia"/>
          <w:sz w:val="32"/>
          <w:szCs w:val="32"/>
        </w:rPr>
        <w:t>4.2</w:t>
      </w:r>
      <w:r>
        <w:rPr>
          <w:rFonts w:hint="eastAsia" w:cs="仿宋_GB2312" w:asciiTheme="minorEastAsia" w:hAnsiTheme="minorEastAsia" w:eastAsiaTheme="minorEastAsia"/>
          <w:sz w:val="32"/>
          <w:szCs w:val="32"/>
        </w:rPr>
        <w:t>万元，与上年度持平。其中：因公出国（境）经费</w:t>
      </w:r>
      <w:r>
        <w:rPr>
          <w:rFonts w:cs="仿宋_GB2312" w:asciiTheme="minorEastAsia" w:hAnsiTheme="minorEastAsia" w:eastAsiaTheme="minorEastAsia"/>
          <w:sz w:val="32"/>
          <w:szCs w:val="32"/>
        </w:rPr>
        <w:t>0</w:t>
      </w:r>
      <w:r>
        <w:rPr>
          <w:rFonts w:hint="eastAsia" w:cs="仿宋_GB2312" w:asciiTheme="minorEastAsia" w:hAnsiTheme="minorEastAsia" w:eastAsiaTheme="minorEastAsia"/>
          <w:sz w:val="32"/>
          <w:szCs w:val="32"/>
        </w:rPr>
        <w:t>万元，公务接待费费</w:t>
      </w:r>
      <w:r>
        <w:rPr>
          <w:rFonts w:cs="仿宋_GB2312" w:asciiTheme="minorEastAsia" w:hAnsiTheme="minorEastAsia" w:eastAsiaTheme="minorEastAsia"/>
          <w:sz w:val="32"/>
          <w:szCs w:val="32"/>
        </w:rPr>
        <w:t>0</w:t>
      </w:r>
      <w:r>
        <w:rPr>
          <w:rFonts w:hint="eastAsia" w:cs="仿宋_GB2312" w:asciiTheme="minorEastAsia" w:hAnsiTheme="minorEastAsia" w:eastAsiaTheme="minorEastAsia"/>
          <w:sz w:val="32"/>
          <w:szCs w:val="32"/>
        </w:rPr>
        <w:t>万元，公务用车运行维护费</w:t>
      </w:r>
      <w:r>
        <w:rPr>
          <w:rFonts w:cs="仿宋_GB2312" w:asciiTheme="minorEastAsia" w:hAnsiTheme="minorEastAsia" w:eastAsiaTheme="minorEastAsia"/>
          <w:sz w:val="32"/>
          <w:szCs w:val="32"/>
        </w:rPr>
        <w:t>4.2</w:t>
      </w:r>
      <w:r>
        <w:rPr>
          <w:rFonts w:hint="eastAsia" w:cs="仿宋_GB2312" w:asciiTheme="minorEastAsia" w:hAnsiTheme="minorEastAsia" w:eastAsiaTheme="minorEastAsia"/>
          <w:sz w:val="32"/>
          <w:szCs w:val="32"/>
        </w:rPr>
        <w:t>万元，较上年公务用车购置费</w:t>
      </w:r>
      <w:r>
        <w:rPr>
          <w:rFonts w:cs="仿宋_GB2312" w:asciiTheme="minorEastAsia" w:hAnsiTheme="minorEastAsia" w:eastAsiaTheme="minorEastAsia"/>
          <w:sz w:val="32"/>
          <w:szCs w:val="32"/>
        </w:rPr>
        <w:t>0</w:t>
      </w:r>
      <w:r>
        <w:rPr>
          <w:rFonts w:hint="eastAsia" w:cs="仿宋_GB2312" w:asciiTheme="minorEastAsia" w:hAnsiTheme="minorEastAsia" w:eastAsiaTheme="minorEastAsia"/>
          <w:sz w:val="32"/>
          <w:szCs w:val="32"/>
        </w:rPr>
        <w:t>万元。本部门当年一般公共预算会议费预算支出</w:t>
      </w:r>
      <w:r>
        <w:rPr>
          <w:rFonts w:cs="仿宋_GB2312" w:asciiTheme="minorEastAsia" w:hAnsiTheme="minorEastAsia" w:eastAsiaTheme="minorEastAsia"/>
          <w:sz w:val="32"/>
          <w:szCs w:val="32"/>
        </w:rPr>
        <w:t>0</w:t>
      </w:r>
      <w:r>
        <w:rPr>
          <w:rFonts w:hint="eastAsia" w:cs="仿宋_GB2312" w:asciiTheme="minorEastAsia" w:hAnsiTheme="minorEastAsia" w:eastAsiaTheme="minorEastAsia"/>
          <w:sz w:val="32"/>
          <w:szCs w:val="32"/>
        </w:rPr>
        <w:t>万元。本部门当年一般公共预算培训费预算支出</w:t>
      </w:r>
      <w:r>
        <w:rPr>
          <w:rFonts w:cs="仿宋_GB2312" w:asciiTheme="minorEastAsia" w:hAnsiTheme="minorEastAsia" w:eastAsiaTheme="minorEastAsia"/>
          <w:sz w:val="32"/>
          <w:szCs w:val="32"/>
        </w:rPr>
        <w:t>0</w:t>
      </w:r>
      <w:r>
        <w:rPr>
          <w:rFonts w:hint="eastAsia" w:cs="仿宋_GB2312" w:asciiTheme="minorEastAsia" w:hAnsiTheme="minorEastAsia" w:eastAsiaTheme="minorEastAsia"/>
          <w:sz w:val="32"/>
          <w:szCs w:val="32"/>
        </w:rPr>
        <w:t xml:space="preserve">万元。 </w:t>
      </w:r>
    </w:p>
    <w:p>
      <w:pPr>
        <w:ind w:firstLine="64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七、国有资产占有使用及资产购置情况说明</w:t>
      </w:r>
    </w:p>
    <w:p>
      <w:pPr>
        <w:ind w:firstLine="640"/>
        <w:rPr>
          <w:rFonts w:hint="eastAsia" w:cs="仿宋_GB2312" w:asciiTheme="minorEastAsia" w:hAnsiTheme="minorEastAsia" w:eastAsiaTheme="minorEastAsia"/>
          <w:sz w:val="32"/>
          <w:szCs w:val="32"/>
        </w:rPr>
      </w:pPr>
      <w:r>
        <w:rPr>
          <w:rFonts w:hint="eastAsia" w:cs="仿宋_GB2312" w:asciiTheme="minorEastAsia" w:hAnsiTheme="minorEastAsia" w:eastAsiaTheme="minorEastAsia"/>
          <w:sz w:val="32"/>
          <w:szCs w:val="32"/>
        </w:rPr>
        <w:t>截止上年底，本部门所属预算单位共有车辆</w:t>
      </w:r>
      <w:r>
        <w:rPr>
          <w:rFonts w:cs="仿宋_GB2312" w:asciiTheme="minorEastAsia" w:hAnsiTheme="minorEastAsia" w:eastAsiaTheme="minorEastAsia"/>
          <w:sz w:val="32"/>
          <w:szCs w:val="32"/>
        </w:rPr>
        <w:t>1</w:t>
      </w:r>
      <w:r>
        <w:rPr>
          <w:rFonts w:hint="eastAsia" w:cs="仿宋_GB2312" w:asciiTheme="minorEastAsia" w:hAnsiTheme="minorEastAsia" w:eastAsiaTheme="minorEastAsia"/>
          <w:sz w:val="32"/>
          <w:szCs w:val="32"/>
        </w:rPr>
        <w:t>辆，单价20万元以上的设备</w:t>
      </w:r>
      <w:r>
        <w:rPr>
          <w:rFonts w:cs="仿宋_GB2312" w:asciiTheme="minorEastAsia" w:hAnsiTheme="minorEastAsia" w:eastAsiaTheme="minorEastAsia"/>
          <w:sz w:val="32"/>
          <w:szCs w:val="32"/>
        </w:rPr>
        <w:t>2</w:t>
      </w:r>
      <w:r>
        <w:rPr>
          <w:rFonts w:hint="eastAsia" w:cs="仿宋_GB2312" w:asciiTheme="minorEastAsia" w:hAnsiTheme="minorEastAsia" w:eastAsiaTheme="minorEastAsia"/>
          <w:sz w:val="32"/>
          <w:szCs w:val="32"/>
        </w:rPr>
        <w:t>台（套）。当年部门预算安排购置车辆</w:t>
      </w:r>
      <w:r>
        <w:rPr>
          <w:rFonts w:cs="仿宋_GB2312" w:asciiTheme="minorEastAsia" w:hAnsiTheme="minorEastAsia" w:eastAsiaTheme="minorEastAsia"/>
          <w:sz w:val="32"/>
          <w:szCs w:val="32"/>
        </w:rPr>
        <w:t>0</w:t>
      </w:r>
      <w:r>
        <w:rPr>
          <w:rFonts w:hint="eastAsia" w:cs="仿宋_GB2312" w:asciiTheme="minorEastAsia" w:hAnsiTheme="minorEastAsia" w:eastAsiaTheme="minorEastAsia"/>
          <w:sz w:val="32"/>
          <w:szCs w:val="32"/>
        </w:rPr>
        <w:t>辆；安排购置单价20万元以上的设备</w:t>
      </w:r>
      <w:r>
        <w:rPr>
          <w:rFonts w:cs="仿宋_GB2312" w:asciiTheme="minorEastAsia" w:hAnsiTheme="minorEastAsia" w:eastAsiaTheme="minorEastAsia"/>
          <w:sz w:val="32"/>
          <w:szCs w:val="32"/>
        </w:rPr>
        <w:t>0</w:t>
      </w:r>
      <w:r>
        <w:rPr>
          <w:rFonts w:hint="eastAsia" w:cs="仿宋_GB2312" w:asciiTheme="minorEastAsia" w:hAnsiTheme="minorEastAsia" w:eastAsiaTheme="minorEastAsia"/>
          <w:sz w:val="32"/>
          <w:szCs w:val="32"/>
        </w:rPr>
        <w:t>台（套）。</w:t>
      </w:r>
    </w:p>
    <w:p>
      <w:pPr>
        <w:ind w:firstLine="64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八、政府采购情况说明</w:t>
      </w:r>
    </w:p>
    <w:p>
      <w:pPr>
        <w:ind w:firstLine="640"/>
        <w:rPr>
          <w:rFonts w:hint="eastAsia" w:cs="仿宋_GB2312" w:asciiTheme="minorEastAsia" w:hAnsiTheme="minorEastAsia" w:eastAsiaTheme="minorEastAsia"/>
          <w:sz w:val="32"/>
          <w:szCs w:val="32"/>
        </w:rPr>
      </w:pPr>
      <w:r>
        <w:rPr>
          <w:rFonts w:hint="eastAsia" w:cs="仿宋_GB2312" w:asciiTheme="minorEastAsia" w:hAnsiTheme="minorEastAsia" w:eastAsiaTheme="minorEastAsia"/>
          <w:sz w:val="32"/>
          <w:szCs w:val="32"/>
        </w:rPr>
        <w:t>本部门当年无政府采购预算，并已公开空表。</w:t>
      </w:r>
    </w:p>
    <w:p>
      <w:pPr>
        <w:ind w:firstLine="64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九、绩效目标情况说明</w:t>
      </w:r>
    </w:p>
    <w:p>
      <w:pPr>
        <w:ind w:firstLine="640"/>
        <w:rPr>
          <w:rFonts w:hint="eastAsia" w:cs="仿宋_GB2312" w:asciiTheme="minorEastAsia" w:hAnsiTheme="minorEastAsia" w:eastAsiaTheme="minorEastAsia"/>
          <w:sz w:val="32"/>
          <w:szCs w:val="32"/>
        </w:rPr>
      </w:pPr>
      <w:r>
        <w:rPr>
          <w:rFonts w:hint="eastAsia" w:cs="仿宋_GB2312" w:asciiTheme="minorEastAsia" w:hAnsiTheme="minorEastAsia" w:eastAsiaTheme="minorEastAsia"/>
          <w:sz w:val="32"/>
          <w:szCs w:val="32"/>
        </w:rPr>
        <w:t>本部门绩效目标管理全覆盖，涉及当年一般公共预算当年拨款</w:t>
      </w:r>
      <w:r>
        <w:rPr>
          <w:rFonts w:cs="仿宋_GB2312" w:asciiTheme="minorEastAsia" w:hAnsiTheme="minorEastAsia" w:eastAsiaTheme="minorEastAsia"/>
          <w:sz w:val="32"/>
          <w:szCs w:val="32"/>
        </w:rPr>
        <w:t>1390.67</w:t>
      </w:r>
      <w:r>
        <w:rPr>
          <w:rFonts w:hint="eastAsia" w:cs="仿宋_GB2312" w:asciiTheme="minorEastAsia" w:hAnsiTheme="minorEastAsia" w:eastAsiaTheme="minorEastAsia"/>
          <w:sz w:val="32"/>
          <w:szCs w:val="32"/>
        </w:rPr>
        <w:t>万元,当年政府性基金预算当年拨款</w:t>
      </w:r>
      <w:r>
        <w:rPr>
          <w:rFonts w:cs="仿宋_GB2312" w:asciiTheme="minorEastAsia" w:hAnsiTheme="minorEastAsia" w:eastAsiaTheme="minorEastAsia"/>
          <w:sz w:val="32"/>
          <w:szCs w:val="32"/>
        </w:rPr>
        <w:t>0</w:t>
      </w:r>
      <w:r>
        <w:rPr>
          <w:rFonts w:hint="eastAsia" w:cs="仿宋_GB2312" w:asciiTheme="minorEastAsia" w:hAnsiTheme="minorEastAsia" w:eastAsiaTheme="minorEastAsia"/>
          <w:sz w:val="32"/>
          <w:szCs w:val="32"/>
        </w:rPr>
        <w:t>万元，当年国有资本经营预算拨款</w:t>
      </w:r>
      <w:r>
        <w:rPr>
          <w:rFonts w:cs="仿宋_GB2312" w:asciiTheme="minorEastAsia" w:hAnsiTheme="minorEastAsia" w:eastAsiaTheme="minorEastAsia"/>
          <w:sz w:val="32"/>
          <w:szCs w:val="32"/>
        </w:rPr>
        <w:t>0</w:t>
      </w:r>
      <w:r>
        <w:rPr>
          <w:rFonts w:hint="eastAsia" w:cs="仿宋_GB2312" w:asciiTheme="minorEastAsia" w:hAnsiTheme="minorEastAsia" w:eastAsiaTheme="minorEastAsia"/>
          <w:sz w:val="32"/>
          <w:szCs w:val="32"/>
        </w:rPr>
        <w:t>万元（详见公开报表中的绩效目标表）。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十、机关运行经费安排情况说明</w:t>
      </w:r>
    </w:p>
    <w:p>
      <w:pPr>
        <w:spacing w:line="560" w:lineRule="exact"/>
        <w:ind w:firstLine="64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本部门当年机关运行经费预算安排0万元，</w:t>
      </w:r>
      <w:r>
        <w:rPr>
          <w:rFonts w:hint="eastAsia" w:ascii="宋体" w:hAnsi="宋体" w:cs="仿宋_GB2312"/>
          <w:sz w:val="32"/>
          <w:szCs w:val="32"/>
        </w:rPr>
        <w:t>本单位机关运行经费在教育专项公用经费中预算支出</w:t>
      </w:r>
      <w:r>
        <w:rPr>
          <w:rFonts w:hint="eastAsia" w:ascii="宋体" w:hAnsi="宋体"/>
          <w:sz w:val="32"/>
          <w:szCs w:val="32"/>
        </w:rPr>
        <w:t>。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十一、专业名词解释</w:t>
      </w:r>
    </w:p>
    <w:p>
      <w:pPr>
        <w:spacing w:line="560" w:lineRule="exact"/>
        <w:ind w:firstLine="64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机关运行经费：指各部门的公用经费，包括办公及印刷费、邮电费、差旅费、会议费、福利费、日常维修费、专用材料及一般设备购置费、办公用房水电费、办公用房取暖费、办公用房物业管理费、公务用车运行费以及其他费用。</w:t>
      </w:r>
    </w:p>
    <w:p>
      <w:pPr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“三公”经费：是指用财政拨款安排的因公出国（境）费、公务用车购置及运行费和公务接待费。其中，因公出国（境）费反映单位公务出国（境）的国际旅费、国外城市间交通费、住宿费、伙食费、培训费、公杂费等支出； 公务用车购置及运行费反映单位公务用车车辆购置支出（含 车辆购置税）及租用费、燃料费、维修费、过路过桥费、保险费、安全奖励费用等支出；公务接待费反映单位按规定开 支的各类公务接待支出。</w:t>
      </w:r>
      <w:r>
        <w:rPr>
          <w:rFonts w:hint="eastAsia" w:cs="仿宋_GB2312" w:asciiTheme="minorEastAsia" w:hAnsiTheme="minorEastAsia" w:eastAsiaTheme="minorEastAsia"/>
          <w:sz w:val="32"/>
          <w:szCs w:val="32"/>
        </w:rPr>
        <w:tab/>
      </w:r>
      <w:r>
        <w:rPr>
          <w:rFonts w:hint="eastAsia" w:cs="仿宋_GB2312" w:asciiTheme="minorEastAsia" w:hAnsiTheme="minorEastAsia" w:eastAsiaTheme="minorEastAsia"/>
          <w:sz w:val="32"/>
          <w:szCs w:val="32"/>
        </w:rPr>
        <w:tab/>
      </w:r>
      <w:r>
        <w:rPr>
          <w:rFonts w:hint="eastAsia" w:cs="仿宋_GB2312" w:asciiTheme="minorEastAsia" w:hAnsiTheme="minorEastAsia" w:eastAsiaTheme="minorEastAsia"/>
          <w:sz w:val="32"/>
          <w:szCs w:val="32"/>
        </w:rPr>
        <w:tab/>
      </w:r>
    </w:p>
    <w:p>
      <w:pPr>
        <w:ind w:firstLine="640"/>
        <w:rPr>
          <w:rFonts w:cs="仿宋_GB2312" w:asciiTheme="minorEastAsia" w:hAnsiTheme="minorEastAsia" w:eastAsiaTheme="minorEastAsia"/>
          <w:b/>
          <w:bCs/>
          <w:sz w:val="32"/>
          <w:szCs w:val="32"/>
        </w:rPr>
      </w:pPr>
      <w:r>
        <w:rPr>
          <w:rFonts w:hint="eastAsia" w:cs="仿宋_GB2312" w:asciiTheme="minorEastAsia" w:hAnsiTheme="minorEastAsia" w:eastAsiaTheme="minorEastAsia"/>
          <w:b/>
          <w:bCs/>
          <w:sz w:val="32"/>
          <w:szCs w:val="32"/>
        </w:rPr>
        <w:t>第四部分  公开报表</w:t>
      </w:r>
      <w:r>
        <w:rPr>
          <w:rFonts w:hint="eastAsia" w:cs="仿宋_GB2312" w:asciiTheme="minorEastAsia" w:hAnsiTheme="minorEastAsia" w:eastAsiaTheme="minorEastAsia"/>
          <w:b/>
          <w:bCs/>
          <w:sz w:val="32"/>
          <w:szCs w:val="32"/>
        </w:rPr>
        <w:tab/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（见附件2内容）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/>
    <w:p>
      <w:pPr>
        <w:jc w:val="left"/>
        <w:rPr>
          <w:rFonts w:ascii="仿宋_GB2312" w:hAnsi="仿宋_GB2312" w:eastAsia="仿宋_GB2312"/>
          <w:sz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c3ODI2MDhiYWQ4YWE1ZWI3NmFjYTkxMGU0NzkyMzIifQ=="/>
  </w:docVars>
  <w:rsids>
    <w:rsidRoot w:val="00172A27"/>
    <w:rsid w:val="00030665"/>
    <w:rsid w:val="000D3C31"/>
    <w:rsid w:val="00147939"/>
    <w:rsid w:val="00172A27"/>
    <w:rsid w:val="00325D3E"/>
    <w:rsid w:val="003F266E"/>
    <w:rsid w:val="00437F7F"/>
    <w:rsid w:val="00475A76"/>
    <w:rsid w:val="00495EAC"/>
    <w:rsid w:val="00534525"/>
    <w:rsid w:val="006553D2"/>
    <w:rsid w:val="006A779A"/>
    <w:rsid w:val="007138CC"/>
    <w:rsid w:val="00715F37"/>
    <w:rsid w:val="00727AF9"/>
    <w:rsid w:val="00790F19"/>
    <w:rsid w:val="007C1591"/>
    <w:rsid w:val="007F592D"/>
    <w:rsid w:val="00911D54"/>
    <w:rsid w:val="009B78D6"/>
    <w:rsid w:val="00CB6F2D"/>
    <w:rsid w:val="00CC7DB5"/>
    <w:rsid w:val="00E863A2"/>
    <w:rsid w:val="00E95F64"/>
    <w:rsid w:val="00F55503"/>
    <w:rsid w:val="00F67BB1"/>
    <w:rsid w:val="00FC0C22"/>
    <w:rsid w:val="014A2072"/>
    <w:rsid w:val="04320FD9"/>
    <w:rsid w:val="049A40D7"/>
    <w:rsid w:val="04A216F1"/>
    <w:rsid w:val="04DD00BC"/>
    <w:rsid w:val="04FB7C1A"/>
    <w:rsid w:val="07C63897"/>
    <w:rsid w:val="09B770EC"/>
    <w:rsid w:val="0D930FB4"/>
    <w:rsid w:val="104E7D4B"/>
    <w:rsid w:val="176D6084"/>
    <w:rsid w:val="17E3395E"/>
    <w:rsid w:val="18696069"/>
    <w:rsid w:val="2B6E114C"/>
    <w:rsid w:val="2DD21556"/>
    <w:rsid w:val="2EB57C9F"/>
    <w:rsid w:val="317B5DA5"/>
    <w:rsid w:val="32383B0A"/>
    <w:rsid w:val="32DB48BA"/>
    <w:rsid w:val="33801EA2"/>
    <w:rsid w:val="34B74C75"/>
    <w:rsid w:val="35457DE0"/>
    <w:rsid w:val="35555E4E"/>
    <w:rsid w:val="359252AB"/>
    <w:rsid w:val="388B0D2A"/>
    <w:rsid w:val="388F6532"/>
    <w:rsid w:val="3B975BF3"/>
    <w:rsid w:val="3DC7004C"/>
    <w:rsid w:val="43606DFF"/>
    <w:rsid w:val="43922513"/>
    <w:rsid w:val="44EE2C86"/>
    <w:rsid w:val="46F073D7"/>
    <w:rsid w:val="47F51DA1"/>
    <w:rsid w:val="48246A25"/>
    <w:rsid w:val="4974495A"/>
    <w:rsid w:val="4AFD517E"/>
    <w:rsid w:val="4EAF467F"/>
    <w:rsid w:val="4F4E6E0F"/>
    <w:rsid w:val="53D82CB6"/>
    <w:rsid w:val="549A0EDD"/>
    <w:rsid w:val="5900561E"/>
    <w:rsid w:val="5A571CDC"/>
    <w:rsid w:val="5A7F118D"/>
    <w:rsid w:val="5C2757BE"/>
    <w:rsid w:val="5FDD417D"/>
    <w:rsid w:val="60A76F05"/>
    <w:rsid w:val="62770932"/>
    <w:rsid w:val="63ED0CD3"/>
    <w:rsid w:val="667728BC"/>
    <w:rsid w:val="675B6F91"/>
    <w:rsid w:val="67B17BDD"/>
    <w:rsid w:val="69090D36"/>
    <w:rsid w:val="6EF66EF9"/>
    <w:rsid w:val="6FA86D5D"/>
    <w:rsid w:val="70154C98"/>
    <w:rsid w:val="72576549"/>
    <w:rsid w:val="74A97633"/>
    <w:rsid w:val="74EA18BC"/>
    <w:rsid w:val="76C5247B"/>
    <w:rsid w:val="770A55ED"/>
    <w:rsid w:val="78B06DDB"/>
    <w:rsid w:val="7CB67331"/>
    <w:rsid w:val="7E30253F"/>
    <w:rsid w:val="7EC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FollowedHyperlink"/>
    <w:basedOn w:val="7"/>
    <w:semiHidden/>
    <w:uiPriority w:val="99"/>
    <w:rPr>
      <w:rFonts w:cs="Times New Roman"/>
      <w:color w:val="800080"/>
      <w:u w:val="single"/>
    </w:rPr>
  </w:style>
  <w:style w:type="character" w:styleId="9">
    <w:name w:val="Hyperlink"/>
    <w:basedOn w:val="7"/>
    <w:uiPriority w:val="99"/>
    <w:rPr>
      <w:rFonts w:cs="Times New Roman"/>
      <w:color w:val="0000FF"/>
      <w:u w:val="single"/>
    </w:rPr>
  </w:style>
  <w:style w:type="character" w:customStyle="1" w:styleId="10">
    <w:name w:val="纯文本 字符"/>
    <w:basedOn w:val="7"/>
    <w:link w:val="2"/>
    <w:locked/>
    <w:uiPriority w:val="99"/>
    <w:rPr>
      <w:rFonts w:ascii="宋体" w:hAnsi="Courier New" w:eastAsia="宋体" w:cs="Courier New"/>
      <w:sz w:val="21"/>
      <w:szCs w:val="21"/>
    </w:rPr>
  </w:style>
  <w:style w:type="character" w:customStyle="1" w:styleId="11">
    <w:name w:val="页脚 字符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眉 字符"/>
    <w:basedOn w:val="7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3">
    <w:name w:val="15"/>
    <w:uiPriority w:val="0"/>
    <w:rPr>
      <w:rFonts w:hint="default" w:ascii="Times New Roman" w:hAnsi="Times New Roman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file:///C:\Users\hp\AppData\Local\Temp\ksohtml9908\wps1.png" TargetMode="Externa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2607</Words>
  <Characters>2856</Characters>
  <Lines>21</Lines>
  <Paragraphs>6</Paragraphs>
  <TotalTime>25</TotalTime>
  <ScaleCrop>false</ScaleCrop>
  <LinksUpToDate>false</LinksUpToDate>
  <CharactersWithSpaces>2892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2020-03-17T12:48:00Z</dcterms:created>
  <dc:creator>Administrator</dc:creator>
  <cp:lastModifiedBy>丁松平</cp:lastModifiedBy>
  <cp:lastPrinted>2023-05-06T05:12:06Z</cp:lastPrinted>
  <dcterms:modified xsi:type="dcterms:W3CDTF">2023-05-06T05:35:06Z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BBC1D9FEE7734C59AC87872185547DFA_12</vt:lpwstr>
  </property>
</Properties>
</file>