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47"/>
        </w:tabs>
        <w:jc w:val="left"/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val="en-US" w:eastAsia="zh-CN"/>
        </w:rPr>
        <w:t>2</w:t>
      </w:r>
    </w:p>
    <w:p>
      <w:pPr>
        <w:widowControl/>
        <w:shd w:val="clear" w:color="auto" w:fill="FFFFFF"/>
        <w:ind w:firstLine="450"/>
        <w:jc w:val="center"/>
        <w:rPr>
          <w:rFonts w:ascii="Arial" w:hAnsi="Arial" w:eastAsia="宋体" w:cs="Arial"/>
          <w:color w:val="555555"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color w:val="555555"/>
          <w:kern w:val="0"/>
          <w:sz w:val="44"/>
          <w:szCs w:val="44"/>
        </w:rPr>
        <w:t>面试考生须知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1.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0</w:t>
      </w:r>
      <w:r>
        <w:rPr>
          <w:rFonts w:ascii="Arial" w:hAnsi="Arial" w:eastAsia="宋体" w:cs="Arial"/>
          <w:color w:val="555555"/>
          <w:kern w:val="0"/>
          <w:sz w:val="27"/>
          <w:szCs w:val="27"/>
        </w:rPr>
        <w:t>抽签开始后，迟到考生不得进入抽签现场，按缺考处理。考生不得互相交换签条，否则按违纪处理。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2.考生应自觉关闭通讯工具，按要求统一封存。对面试封闭区域内使用通讯工具的考生，按考试违纪有关规定处理。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3.考生</w:t>
      </w:r>
      <w:bookmarkStart w:id="0" w:name="_GoBack"/>
      <w:bookmarkEnd w:id="0"/>
      <w:r>
        <w:rPr>
          <w:rFonts w:ascii="Arial" w:hAnsi="Arial" w:eastAsia="宋体" w:cs="Arial"/>
          <w:color w:val="555555"/>
          <w:kern w:val="0"/>
          <w:sz w:val="27"/>
          <w:szCs w:val="27"/>
        </w:rPr>
        <w:t>抽签确定面试次序。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4.考生应服从工作人员安排，面试前自觉在候考室候考，不得随意离开候考室；面试时由引导员按次序引入考场。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5.考生进入考场后应保持沉着冷静，自觉配合主考官进行面试。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6.考生在面试中不得介绍个人姓名、籍贯、就读院校、经历等状况。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7.面试时间为10分钟。面试结束后在考场外等候公布成绩。听取面试成绩后，考生应签字确认。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9.考生必须遵守面试纪律。对违反面试纪律者，视情节轻重给予相应处理。对组织作弊、冒名顶替等违法行为，移送司法机关处理。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4MTc4NWQyOTc3NmYyZDFjZDM5ODQzZGIwNGZmZGYifQ=="/>
  </w:docVars>
  <w:rsids>
    <w:rsidRoot w:val="00EF0777"/>
    <w:rsid w:val="00D265CE"/>
    <w:rsid w:val="00EF0777"/>
    <w:rsid w:val="0B571A12"/>
    <w:rsid w:val="1C7838ED"/>
    <w:rsid w:val="38B94023"/>
    <w:rsid w:val="3C7D75B3"/>
    <w:rsid w:val="444A1F42"/>
    <w:rsid w:val="4E7524A5"/>
    <w:rsid w:val="5B0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416</Words>
  <Characters>430</Characters>
  <Lines>3</Lines>
  <Paragraphs>1</Paragraphs>
  <TotalTime>4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2022-07-04T08:18:00Z</dcterms:created>
  <dc:creator>USER</dc:creator>
  <cp:lastModifiedBy>Administrator</cp:lastModifiedBy>
  <dcterms:modified xsi:type="dcterms:W3CDTF">2023-06-27T03:35:56Z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B9BD57D47F1D45F3AA0640932A818CBC</vt:lpwstr>
  </property>
</Properties>
</file>