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6"/>
          <w:szCs w:val="36"/>
          <w:highlight w:val="none"/>
        </w:rPr>
      </w:pP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镇坪县红十字会</w:t>
      </w: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rPr>
        <w:t>20</w:t>
      </w:r>
      <w:r>
        <w:rPr>
          <w:rFonts w:hint="eastAsia" w:ascii="黑体" w:hAnsi="黑体" w:eastAsia="黑体" w:cs="黑体"/>
          <w:sz w:val="36"/>
          <w:szCs w:val="36"/>
          <w:highlight w:val="none"/>
          <w:lang w:val="en-US" w:eastAsia="zh-CN"/>
        </w:rPr>
        <w:t>23</w:t>
      </w:r>
      <w:r>
        <w:rPr>
          <w:rFonts w:hint="eastAsia" w:ascii="黑体" w:hAnsi="黑体" w:eastAsia="黑体" w:cs="黑体"/>
          <w:sz w:val="36"/>
          <w:szCs w:val="36"/>
          <w:highlight w:val="none"/>
        </w:rPr>
        <w:t>年部门</w:t>
      </w:r>
      <w:r>
        <w:rPr>
          <w:rFonts w:hint="eastAsia" w:ascii="黑体" w:hAnsi="黑体" w:eastAsia="黑体" w:cs="黑体"/>
          <w:sz w:val="36"/>
          <w:szCs w:val="36"/>
          <w:highlight w:val="none"/>
          <w:lang w:val="en-US" w:eastAsia="zh-CN"/>
        </w:rPr>
        <w:t>综合</w:t>
      </w:r>
      <w:r>
        <w:rPr>
          <w:rFonts w:hint="eastAsia" w:ascii="黑体" w:hAnsi="黑体" w:eastAsia="黑体" w:cs="黑体"/>
          <w:sz w:val="36"/>
          <w:szCs w:val="36"/>
          <w:highlight w:val="none"/>
          <w:lang w:eastAsia="zh-CN"/>
        </w:rPr>
        <w:t>预算</w:t>
      </w:r>
    </w:p>
    <w:p>
      <w:pPr>
        <w:jc w:val="both"/>
        <w:rPr>
          <w:rFonts w:hint="eastAsia"/>
          <w:highlight w:val="none"/>
          <w:lang w:eastAsia="zh-CN"/>
        </w:rPr>
      </w:pPr>
    </w:p>
    <w:p>
      <w:pPr>
        <w:jc w:val="center"/>
        <w:rPr>
          <w:rFonts w:hint="eastAsia"/>
          <w:sz w:val="36"/>
          <w:szCs w:val="36"/>
          <w:highlight w:val="none"/>
          <w:lang w:eastAsia="zh-CN"/>
        </w:rPr>
      </w:pPr>
      <w:r>
        <w:rPr>
          <w:rFonts w:hint="eastAsia"/>
          <w:b/>
          <w:bCs/>
          <w:sz w:val="36"/>
          <w:szCs w:val="36"/>
          <w:highlight w:val="none"/>
          <w:lang w:eastAsia="zh-CN"/>
        </w:rPr>
        <w:t>目录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w:t>
      </w:r>
      <w:r>
        <w:rPr>
          <w:rFonts w:hint="eastAsia" w:ascii="宋体" w:hAnsi="宋体" w:cs="宋体"/>
          <w:sz w:val="32"/>
          <w:szCs w:val="32"/>
          <w:highlight w:val="none"/>
          <w:lang w:val="en-US" w:eastAsia="zh-CN"/>
        </w:rPr>
        <w:t>部门</w:t>
      </w:r>
      <w:r>
        <w:rPr>
          <w:rFonts w:hint="eastAsia" w:ascii="宋体" w:hAnsi="宋体" w:eastAsia="宋体" w:cs="宋体"/>
          <w:sz w:val="32"/>
          <w:szCs w:val="32"/>
          <w:highlight w:val="none"/>
        </w:rPr>
        <w:t>主要职责</w:t>
      </w:r>
      <w:r>
        <w:rPr>
          <w:rFonts w:hint="eastAsia" w:ascii="宋体" w:hAnsi="宋体" w:eastAsia="宋体" w:cs="宋体"/>
          <w:sz w:val="32"/>
          <w:szCs w:val="32"/>
          <w:highlight w:val="none"/>
          <w:lang w:eastAsia="zh-CN"/>
        </w:rPr>
        <w:t>及机构设置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二、</w:t>
      </w:r>
      <w:r>
        <w:rPr>
          <w:rFonts w:hint="eastAsia" w:ascii="宋体" w:hAnsi="宋体" w:cs="宋体"/>
          <w:sz w:val="32"/>
          <w:szCs w:val="32"/>
          <w:highlight w:val="none"/>
          <w:lang w:val="en-US" w:eastAsia="zh-CN"/>
        </w:rPr>
        <w:t>2023年度部门</w:t>
      </w:r>
      <w:r>
        <w:rPr>
          <w:rFonts w:hint="eastAsia" w:ascii="宋体" w:hAnsi="宋体" w:eastAsia="宋体" w:cs="宋体"/>
          <w:sz w:val="32"/>
          <w:szCs w:val="32"/>
          <w:highlight w:val="none"/>
        </w:rPr>
        <w:t>工作任务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三、</w:t>
      </w:r>
      <w:r>
        <w:rPr>
          <w:rFonts w:hint="eastAsia" w:ascii="宋体" w:hAnsi="宋体" w:cs="宋体"/>
          <w:sz w:val="32"/>
          <w:szCs w:val="32"/>
          <w:highlight w:val="none"/>
          <w:lang w:val="en-US" w:eastAsia="zh-CN"/>
        </w:rPr>
        <w:t>部门</w:t>
      </w:r>
      <w:r>
        <w:rPr>
          <w:rFonts w:hint="eastAsia" w:ascii="宋体" w:hAnsi="宋体" w:eastAsia="宋体" w:cs="宋体"/>
          <w:sz w:val="32"/>
          <w:szCs w:val="32"/>
          <w:highlight w:val="none"/>
        </w:rPr>
        <w:t>预算单位构成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四、</w:t>
      </w:r>
      <w:r>
        <w:rPr>
          <w:rFonts w:hint="eastAsia" w:ascii="宋体" w:hAnsi="宋体" w:cs="宋体"/>
          <w:sz w:val="32"/>
          <w:szCs w:val="32"/>
          <w:highlight w:val="none"/>
          <w:lang w:val="en-US" w:eastAsia="zh-CN"/>
        </w:rPr>
        <w:t>部门</w:t>
      </w:r>
      <w:r>
        <w:rPr>
          <w:rFonts w:hint="eastAsia" w:ascii="宋体" w:hAnsi="宋体" w:eastAsia="宋体" w:cs="宋体"/>
          <w:sz w:val="32"/>
          <w:szCs w:val="32"/>
          <w:highlight w:val="none"/>
        </w:rPr>
        <w:t>人员情况说明</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第二部分</w:t>
      </w:r>
      <w:r>
        <w:rPr>
          <w:rFonts w:hint="eastAsia" w:ascii="宋体" w:hAnsi="宋体" w:eastAsia="宋体" w:cs="宋体"/>
          <w:b/>
          <w:bCs/>
          <w:sz w:val="32"/>
          <w:szCs w:val="32"/>
          <w:highlight w:val="none"/>
          <w:lang w:val="en-US" w:eastAsia="zh-CN"/>
        </w:rPr>
        <w:t xml:space="preserve"> 收支情况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五、</w:t>
      </w:r>
      <w:r>
        <w:rPr>
          <w:rFonts w:hint="eastAsia" w:ascii="宋体" w:hAnsi="宋体" w:cs="宋体"/>
          <w:sz w:val="32"/>
          <w:szCs w:val="32"/>
          <w:highlight w:val="none"/>
          <w:lang w:val="en-US" w:eastAsia="zh-CN"/>
        </w:rPr>
        <w:t>2023年部门预算</w:t>
      </w:r>
      <w:r>
        <w:rPr>
          <w:rFonts w:hint="eastAsia" w:ascii="宋体" w:hAnsi="宋体" w:eastAsia="宋体" w:cs="宋体"/>
          <w:sz w:val="32"/>
          <w:szCs w:val="32"/>
          <w:highlight w:val="none"/>
        </w:rPr>
        <w:t>收支说明</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w:t>
      </w:r>
      <w:r>
        <w:rPr>
          <w:rFonts w:hint="eastAsia" w:ascii="宋体" w:hAnsi="宋体" w:cs="宋体"/>
          <w:b/>
          <w:bCs/>
          <w:sz w:val="32"/>
          <w:szCs w:val="32"/>
          <w:highlight w:val="none"/>
          <w:lang w:val="en-US" w:eastAsia="zh-CN"/>
        </w:rPr>
        <w:t>说明</w:t>
      </w:r>
      <w:r>
        <w:rPr>
          <w:rFonts w:hint="eastAsia" w:ascii="宋体" w:hAnsi="宋体" w:eastAsia="宋体" w:cs="宋体"/>
          <w:b/>
          <w:bCs/>
          <w:sz w:val="32"/>
          <w:szCs w:val="32"/>
          <w:highlight w:val="none"/>
          <w:lang w:val="en-US" w:eastAsia="zh-CN"/>
        </w:rPr>
        <w:t>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宋体" w:hAnsi="宋体" w:eastAsia="宋体" w:cs="宋体"/>
          <w:sz w:val="32"/>
          <w:szCs w:val="32"/>
          <w:highlight w:val="none"/>
          <w:u w:val="none"/>
          <w:lang w:eastAsia="zh-CN"/>
        </w:rPr>
      </w:pPr>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w:t>
      </w:r>
      <w:r>
        <w:rPr>
          <w:rFonts w:hint="eastAsia" w:ascii="宋体" w:hAnsi="宋体" w:cs="宋体"/>
          <w:sz w:val="32"/>
          <w:szCs w:val="32"/>
          <w:highlight w:val="none"/>
          <w:lang w:val="en-US" w:eastAsia="zh-CN"/>
        </w:rPr>
        <w:t>部门预算</w:t>
      </w:r>
      <w:r>
        <w:rPr>
          <w:rFonts w:hint="eastAsia" w:ascii="宋体" w:hAnsi="宋体" w:eastAsia="宋体" w:cs="宋体"/>
          <w:sz w:val="32"/>
          <w:szCs w:val="32"/>
          <w:highlight w:val="none"/>
          <w:u w:val="none"/>
          <w:lang w:eastAsia="zh-CN"/>
        </w:rPr>
        <w:t>“三公”经费及会议费、培训费情况说明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七</w:t>
      </w:r>
      <w:r>
        <w:rPr>
          <w:rFonts w:hint="eastAsia" w:ascii="宋体" w:hAnsi="宋体" w:eastAsia="宋体" w:cs="宋体"/>
          <w:sz w:val="32"/>
          <w:szCs w:val="32"/>
          <w:highlight w:val="none"/>
        </w:rPr>
        <w:t>、</w:t>
      </w:r>
      <w:r>
        <w:rPr>
          <w:rFonts w:hint="eastAsia" w:ascii="宋体" w:hAnsi="宋体" w:cs="宋体"/>
          <w:sz w:val="32"/>
          <w:szCs w:val="32"/>
          <w:highlight w:val="none"/>
          <w:lang w:val="en-US" w:eastAsia="zh-CN"/>
        </w:rPr>
        <w:t>部门</w:t>
      </w:r>
      <w:r>
        <w:rPr>
          <w:rFonts w:hint="eastAsia" w:ascii="宋体" w:hAnsi="宋体" w:eastAsia="宋体" w:cs="宋体"/>
          <w:sz w:val="32"/>
          <w:szCs w:val="32"/>
          <w:highlight w:val="none"/>
        </w:rPr>
        <w:t>国有资产占有使用</w:t>
      </w:r>
      <w:r>
        <w:rPr>
          <w:rFonts w:hint="eastAsia" w:ascii="宋体" w:hAnsi="宋体" w:eastAsia="宋体" w:cs="宋体"/>
          <w:sz w:val="32"/>
          <w:szCs w:val="32"/>
          <w:highlight w:val="none"/>
          <w:lang w:eastAsia="zh-CN"/>
        </w:rPr>
        <w:t>及资产购置</w:t>
      </w:r>
      <w:r>
        <w:rPr>
          <w:rFonts w:hint="eastAsia" w:ascii="宋体" w:hAnsi="宋体" w:eastAsia="宋体" w:cs="宋体"/>
          <w:sz w:val="32"/>
          <w:szCs w:val="32"/>
          <w:highlight w:val="none"/>
        </w:rPr>
        <w:t>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八、</w:t>
      </w:r>
      <w:r>
        <w:rPr>
          <w:rFonts w:hint="eastAsia" w:ascii="宋体" w:hAnsi="宋体" w:cs="宋体"/>
          <w:sz w:val="32"/>
          <w:szCs w:val="32"/>
          <w:highlight w:val="none"/>
          <w:lang w:val="en-US" w:eastAsia="zh-CN"/>
        </w:rPr>
        <w:t>部门</w:t>
      </w:r>
      <w:r>
        <w:rPr>
          <w:rFonts w:hint="eastAsia" w:ascii="宋体" w:hAnsi="宋体" w:eastAsia="宋体" w:cs="宋体"/>
          <w:sz w:val="32"/>
          <w:szCs w:val="32"/>
          <w:highlight w:val="none"/>
          <w:lang w:eastAsia="zh-CN"/>
        </w:rPr>
        <w:t>政府采购</w:t>
      </w:r>
      <w:r>
        <w:rPr>
          <w:rFonts w:hint="eastAsia" w:ascii="宋体" w:hAnsi="宋体" w:eastAsia="宋体" w:cs="宋体"/>
          <w:sz w:val="32"/>
          <w:szCs w:val="32"/>
          <w:highlight w:val="none"/>
        </w:rPr>
        <w:t>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九、</w:t>
      </w:r>
      <w:r>
        <w:rPr>
          <w:rFonts w:hint="eastAsia" w:ascii="宋体" w:hAnsi="宋体" w:cs="宋体"/>
          <w:sz w:val="32"/>
          <w:szCs w:val="32"/>
          <w:highlight w:val="none"/>
          <w:lang w:val="en-US" w:eastAsia="zh-CN"/>
        </w:rPr>
        <w:t>部门</w:t>
      </w:r>
      <w:r>
        <w:rPr>
          <w:rFonts w:hint="eastAsia" w:ascii="宋体" w:hAnsi="宋体" w:eastAsia="宋体" w:cs="宋体"/>
          <w:sz w:val="32"/>
          <w:szCs w:val="32"/>
          <w:highlight w:val="none"/>
        </w:rPr>
        <w:t>绩效目标说明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十</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机关运行经费安排说明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十一、</w:t>
      </w:r>
      <w:r>
        <w:rPr>
          <w:rFonts w:hint="eastAsia" w:ascii="宋体" w:hAnsi="宋体" w:eastAsia="宋体" w:cs="宋体"/>
          <w:sz w:val="32"/>
          <w:szCs w:val="32"/>
          <w:highlight w:val="none"/>
          <w:lang w:eastAsia="zh-CN"/>
        </w:rPr>
        <w:t>专业名词解释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第四部分</w:t>
      </w:r>
      <w:r>
        <w:rPr>
          <w:rFonts w:hint="eastAsia" w:ascii="宋体" w:hAnsi="宋体" w:eastAsia="宋体" w:cs="宋体"/>
          <w:b/>
          <w:bCs/>
          <w:sz w:val="32"/>
          <w:szCs w:val="32"/>
          <w:highlight w:val="none"/>
          <w:lang w:val="en-US" w:eastAsia="zh-CN"/>
        </w:rPr>
        <w:t xml:space="preserve"> 公开报表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（具体</w:t>
      </w:r>
      <w:r>
        <w:rPr>
          <w:rFonts w:hint="eastAsia" w:ascii="宋体" w:hAnsi="宋体" w:cs="宋体"/>
          <w:sz w:val="32"/>
          <w:szCs w:val="32"/>
          <w:highlight w:val="none"/>
          <w:lang w:val="en-US" w:eastAsia="zh-CN"/>
        </w:rPr>
        <w:t>部门</w:t>
      </w:r>
      <w:r>
        <w:rPr>
          <w:rFonts w:hint="eastAsia" w:ascii="宋体" w:hAnsi="宋体" w:eastAsia="宋体" w:cs="宋体"/>
          <w:sz w:val="32"/>
          <w:szCs w:val="32"/>
          <w:highlight w:val="none"/>
          <w:lang w:eastAsia="zh-CN"/>
        </w:rPr>
        <w:t>预算公开报表）</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pPr>
        <w:jc w:val="cente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eastAsia="zh-CN"/>
        </w:rPr>
        <w:t>第一部分</w:t>
      </w:r>
      <w:r>
        <w:rPr>
          <w:rFonts w:hint="eastAsia" w:ascii="黑体" w:hAnsi="黑体" w:eastAsia="黑体" w:cs="黑体"/>
          <w:b w:val="0"/>
          <w:bCs w:val="0"/>
          <w:sz w:val="32"/>
          <w:szCs w:val="32"/>
          <w:highlight w:val="none"/>
          <w:lang w:val="en-US" w:eastAsia="zh-CN"/>
        </w:rPr>
        <w:t xml:space="preserve">  部门概况</w:t>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ind w:firstLine="640"/>
        <w:rPr>
          <w:rFonts w:hint="eastAsia" w:ascii="楷体_GB2312" w:hAnsi="楷体_GB2312" w:eastAsia="楷体_GB2312" w:cs="楷体_GB2312"/>
          <w:sz w:val="32"/>
          <w:szCs w:val="32"/>
          <w:highlight w:val="none"/>
        </w:rPr>
      </w:pPr>
      <w:r>
        <w:rPr>
          <w:rFonts w:hint="eastAsia" w:ascii="楷体_GB2312" w:hAnsi="楷体_GB2312" w:eastAsia="楷体_GB2312" w:cs="楷体_GB2312"/>
          <w:b/>
          <w:bCs/>
          <w:sz w:val="32"/>
          <w:szCs w:val="32"/>
          <w:highlight w:val="none"/>
        </w:rPr>
        <w:t>一、</w:t>
      </w:r>
      <w:r>
        <w:rPr>
          <w:rFonts w:hint="eastAsia" w:ascii="楷体_GB2312" w:hAnsi="楷体_GB2312" w:eastAsia="楷体_GB2312" w:cs="楷体_GB2312"/>
          <w:sz w:val="32"/>
          <w:szCs w:val="32"/>
          <w:highlight w:val="none"/>
          <w:lang w:val="en-US" w:eastAsia="zh-CN"/>
        </w:rPr>
        <w:t>部门</w:t>
      </w:r>
      <w:r>
        <w:rPr>
          <w:rFonts w:hint="eastAsia" w:ascii="楷体_GB2312" w:hAnsi="楷体_GB2312" w:eastAsia="楷体_GB2312" w:cs="楷体_GB2312"/>
          <w:sz w:val="32"/>
          <w:szCs w:val="32"/>
          <w:highlight w:val="none"/>
        </w:rPr>
        <w:t>主要职责</w:t>
      </w:r>
      <w:r>
        <w:rPr>
          <w:rFonts w:hint="eastAsia" w:ascii="楷体_GB2312" w:hAnsi="楷体_GB2312" w:eastAsia="楷体_GB2312" w:cs="楷体_GB2312"/>
          <w:sz w:val="32"/>
          <w:szCs w:val="32"/>
          <w:highlight w:val="none"/>
          <w:lang w:eastAsia="zh-CN"/>
        </w:rPr>
        <w:t>及机构设置</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依据中共镇坪县委办公室《关于印发镇坪县红十字会主要职责内设机构和人员编制规定的通知》（镇办发〔2015〕77号）文件,镇坪县红十字会主要职责：</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（一）宣传和执行《中华人民共和国红十字会法》和《中华人民共和国红十字标志使用办法》；</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开展备灾救灾工作。制定应急预案，建立应急救援队伍；储备救灾物资，建设和管理备灾救灾设施；在自然灾害和突发事件中，开展救护和救助工作；根据自然灾害和突发事件的具体情况，由总会向国内外发出呼吁，依法接受国内外组织和个人的捐赠；地方各级红十字会在辖区内发出呼吁，依法接受国内外组织和个人的捐赠；及时向灾区群众和受难者提供急需的人道援助，参与灾后重建。</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开展应急救护和防病知识的宣传、普及、培训；在机关、企事业单位、社区、农村、学校和易发生意外伤害的行业和人群中开展初级卫生救护培训，组织群众参加意外伤害和自然灾害的现场救护；提高应急条件下的应急救助能力和水平；</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（四）建设和管理中国造血干细胞捐献者资料库；开展捐献造血干细胞的宣传动员、组织工作；</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（五）开展无偿献血的宣传推动工作，与各级人民政府共同对先进单位和个人进行表彰奖励；</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六）开展社会救助及相关服务工作。对易受损人群进行救助，为困难群众提供服务；在社区、农村中建立红十字服务站，开展服务群众、宣传培训、募捐救助等活动；开展帮助寻找失散亲人、重建家庭联系等其他人道服务工作；</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（七）依法开展和推动遗体、器官（组织）捐献工作；开展艾滋病预防控制宣传和教育、关心爱护艾滋病病毒感染者、患者及其他人道救助工作；</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（八）开展有益于青少年身心健康的红十字青少年活动；</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（九）开展红十字志愿服务活动；</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（十）宣传国际人道法、红十字运动基本原则，总会承担中国国际人道法国家委员会秘书处的日常工作；</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（十一）依法开展募捐活动；在公共场所设置红十字募捐箱并进行管理；依照法律法规自主处分募捐款物；</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（十二）兴办符合红十字会宗旨的社会福利事业；</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（十三）参加国际人道救援工作；开展与国际红十字组织和各国红十字会或红新月会及其他国际组织的交流与合作；</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镇坪县</w:t>
      </w:r>
      <w:r>
        <w:rPr>
          <w:rFonts w:hint="eastAsia" w:ascii="仿宋_GB2312" w:hAnsi="仿宋_GB2312" w:eastAsia="仿宋_GB2312" w:cs="仿宋_GB2312"/>
          <w:b/>
          <w:bCs/>
          <w:color w:val="auto"/>
          <w:sz w:val="32"/>
          <w:szCs w:val="32"/>
        </w:rPr>
        <w:t>红十字会机构设置情况：</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镇坪县红十字会属人民团体机构序列，依据上述职责，内设1个综合股室暨综合办公室，事业编制3名，其中2名为借调人员，1名在岗在编人员，一级预算单位，财政全额拨款。</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2022年10月12日中共镇坪县委机构编制委员会办公室《印发关于县红十字会升格和增加领导职数的通知》（镇编办发〔2022〕30号）文件明确镇坪县红十字会为正科级事业单位。</w:t>
      </w:r>
    </w:p>
    <w:p>
      <w:pPr>
        <w:ind w:firstLine="640"/>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二、工作任务</w:t>
      </w:r>
    </w:p>
    <w:p>
      <w:pPr>
        <w:keepNext w:val="0"/>
        <w:keepLines w:val="0"/>
        <w:pageBreakBefore w:val="0"/>
        <w:numPr>
          <w:ilvl w:val="0"/>
          <w:numId w:val="1"/>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积极完成市红十字会和县委县政府下达的年度工作任务，重点完成“三救”“三献”年度目标任务</w:t>
      </w:r>
      <w:r>
        <w:rPr>
          <w:rFonts w:hint="eastAsia" w:ascii="黑体" w:hAnsi="黑体" w:eastAsia="黑体" w:cs="黑体"/>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lang w:val="en-US" w:eastAsia="zh-CN"/>
        </w:rPr>
      </w:pPr>
      <w:r>
        <w:rPr>
          <w:rFonts w:hint="eastAsia" w:ascii="仿宋_GB2312" w:hAnsi="仿宋_GB2312" w:eastAsia="仿宋_GB2312" w:cs="仿宋_GB2312"/>
          <w:b w:val="0"/>
          <w:bCs/>
          <w:sz w:val="32"/>
          <w:szCs w:val="32"/>
          <w:lang w:val="en-US" w:eastAsia="zh-CN"/>
        </w:rPr>
        <w:t>（二）继续</w:t>
      </w:r>
      <w:r>
        <w:rPr>
          <w:rFonts w:hint="eastAsia" w:ascii="仿宋_GB2312" w:hAnsi="仿宋_GB2312" w:eastAsia="仿宋_GB2312" w:cs="仿宋_GB2312"/>
          <w:b w:val="0"/>
          <w:bCs/>
          <w:sz w:val="32"/>
          <w:szCs w:val="32"/>
        </w:rPr>
        <w:t>开展</w:t>
      </w:r>
      <w:r>
        <w:rPr>
          <w:rFonts w:hint="eastAsia" w:ascii="仿宋_GB2312" w:hAnsi="仿宋_GB2312" w:eastAsia="仿宋_GB2312" w:cs="仿宋_GB2312"/>
          <w:b w:val="0"/>
          <w:bCs/>
          <w:sz w:val="32"/>
          <w:szCs w:val="32"/>
          <w:lang w:val="en-US" w:eastAsia="zh-CN"/>
        </w:rPr>
        <w:t>好</w:t>
      </w:r>
      <w:r>
        <w:rPr>
          <w:rFonts w:hint="eastAsia" w:ascii="仿宋_GB2312" w:hAnsi="仿宋_GB2312" w:eastAsia="仿宋_GB2312" w:cs="仿宋_GB2312"/>
          <w:b w:val="0"/>
          <w:bCs/>
          <w:sz w:val="32"/>
          <w:szCs w:val="32"/>
        </w:rPr>
        <w:t>博爱送万家慰问活动。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积极完成</w:t>
      </w:r>
      <w:r>
        <w:rPr>
          <w:rFonts w:hint="eastAsia" w:ascii="仿宋_GB2312" w:hAnsi="仿宋_GB2312" w:eastAsia="仿宋_GB2312" w:cs="仿宋_GB2312"/>
          <w:b w:val="0"/>
          <w:bCs w:val="0"/>
          <w:sz w:val="32"/>
          <w:szCs w:val="32"/>
        </w:rPr>
        <w:t>应急救护培训</w:t>
      </w:r>
      <w:r>
        <w:rPr>
          <w:rFonts w:hint="eastAsia" w:ascii="仿宋_GB2312" w:hAnsi="仿宋_GB2312" w:eastAsia="仿宋_GB2312" w:cs="仿宋_GB2312"/>
          <w:b w:val="0"/>
          <w:bCs w:val="0"/>
          <w:sz w:val="32"/>
          <w:szCs w:val="32"/>
          <w:lang w:val="en-US" w:eastAsia="zh-CN"/>
        </w:rPr>
        <w:t>任务</w:t>
      </w:r>
      <w:r>
        <w:rPr>
          <w:rFonts w:hint="eastAsia" w:ascii="仿宋_GB2312" w:hAnsi="仿宋_GB2312" w:eastAsia="仿宋_GB2312" w:cs="仿宋_GB2312"/>
          <w:b w:val="0"/>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（四）继续开展赈灾募捐和灾害救援工作。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（五）继续开展好</w:t>
      </w:r>
      <w:r>
        <w:rPr>
          <w:rFonts w:hint="eastAsia" w:ascii="仿宋_GB2312" w:hAnsi="仿宋_GB2312" w:eastAsia="仿宋_GB2312" w:cs="仿宋_GB2312"/>
          <w:b w:val="0"/>
          <w:bCs/>
          <w:sz w:val="32"/>
          <w:szCs w:val="32"/>
        </w:rPr>
        <w:t>人道救助</w:t>
      </w:r>
      <w:r>
        <w:rPr>
          <w:rFonts w:hint="eastAsia" w:ascii="仿宋_GB2312" w:hAnsi="仿宋_GB2312" w:eastAsia="仿宋_GB2312" w:cs="仿宋_GB2312"/>
          <w:b w:val="0"/>
          <w:bCs/>
          <w:sz w:val="32"/>
          <w:szCs w:val="32"/>
          <w:lang w:val="en-US" w:eastAsia="zh-CN"/>
        </w:rPr>
        <w:t>工作</w:t>
      </w:r>
      <w:r>
        <w:rPr>
          <w:rFonts w:hint="eastAsia" w:ascii="仿宋_GB2312" w:hAnsi="仿宋_GB2312" w:eastAsia="仿宋_GB2312" w:cs="仿宋_GB2312"/>
          <w:b w:val="0"/>
          <w:bCs/>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（六）管理使用好红十字志愿服务队，组织开展好红十字志愿服务活动。</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（七）继续</w:t>
      </w:r>
      <w:r>
        <w:rPr>
          <w:rFonts w:hint="eastAsia" w:ascii="仿宋_GB2312" w:hAnsi="仿宋_GB2312" w:eastAsia="仿宋_GB2312" w:cs="仿宋_GB2312"/>
          <w:b w:val="0"/>
          <w:bCs/>
          <w:sz w:val="32"/>
          <w:szCs w:val="32"/>
        </w:rPr>
        <w:t>组织好系列红十字宣传活动</w:t>
      </w:r>
      <w:r>
        <w:rPr>
          <w:rFonts w:hint="eastAsia" w:ascii="仿宋_GB2312" w:hAnsi="仿宋_GB2312" w:eastAsia="仿宋_GB2312" w:cs="仿宋_GB2312"/>
          <w:b w:val="0"/>
          <w:bCs/>
          <w:sz w:val="32"/>
          <w:szCs w:val="32"/>
          <w:lang w:eastAsia="zh-CN"/>
        </w:rPr>
        <w:t>。</w:t>
      </w:r>
    </w:p>
    <w:p>
      <w:pPr>
        <w:pStyle w:val="2"/>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八</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开展好博爱家园生生计金管理工作。</w:t>
      </w:r>
    </w:p>
    <w:p>
      <w:pPr>
        <w:ind w:firstLine="640"/>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三、预算单位构成</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eastAsia="仿宋_GB2312"/>
          <w:color w:val="auto"/>
          <w:sz w:val="32"/>
          <w:szCs w:val="32"/>
        </w:rPr>
        <w:t>从预算单位构成看，镇坪县红十字会的部门预算包括镇坪县红十字会（本级）预算。</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5098"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tc>
        <w:tc>
          <w:tcPr>
            <w:tcW w:w="2087"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 w:hAnsi="仿宋" w:eastAsia="仿宋" w:cs="仿宋"/>
                <w:b/>
                <w:bCs/>
                <w:color w:val="auto"/>
                <w:sz w:val="32"/>
                <w:szCs w:val="32"/>
              </w:rPr>
              <w:t>1</w:t>
            </w:r>
          </w:p>
        </w:tc>
        <w:tc>
          <w:tcPr>
            <w:tcW w:w="5098"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 w:hAnsi="仿宋" w:eastAsia="仿宋" w:cs="仿宋"/>
                <w:b/>
                <w:bCs/>
                <w:color w:val="auto"/>
                <w:sz w:val="32"/>
                <w:szCs w:val="32"/>
                <w:lang w:val="en-US" w:eastAsia="zh-CN"/>
              </w:rPr>
              <w:t>镇坪县红十字会（本级）</w:t>
            </w:r>
          </w:p>
        </w:tc>
        <w:tc>
          <w:tcPr>
            <w:tcW w:w="2087"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 w:hAnsi="仿宋" w:eastAsia="仿宋" w:cs="仿宋"/>
                <w:b/>
                <w:bCs/>
                <w:color w:val="auto"/>
                <w:sz w:val="32"/>
                <w:szCs w:val="32"/>
                <w:lang w:val="en-US" w:eastAsia="zh-CN"/>
              </w:rPr>
              <w:t>无</w:t>
            </w:r>
          </w:p>
        </w:tc>
      </w:tr>
    </w:tbl>
    <w:p>
      <w:pPr>
        <w:numPr>
          <w:ilvl w:val="0"/>
          <w:numId w:val="2"/>
        </w:numPr>
        <w:ind w:firstLine="640" w:firstLineChars="200"/>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人员情况说明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highlight w:val="none"/>
          <w:lang w:eastAsia="zh-CN"/>
        </w:rPr>
        <w:t>本部门人员编制</w:t>
      </w:r>
      <w:r>
        <w:rPr>
          <w:rFonts w:hint="eastAsia" w:ascii="仿宋_GB2312" w:hAnsi="仿宋_GB2312" w:eastAsia="仿宋_GB2312" w:cs="仿宋_GB2312"/>
          <w:sz w:val="32"/>
          <w:szCs w:val="32"/>
          <w:highlight w:val="none"/>
          <w:lang w:val="en-US" w:eastAsia="zh-CN"/>
        </w:rPr>
        <w:t>3人，其中行政编制0人、事业编制3人；实有人员3人，其中借调行政2人、事业1人，其中在编在岗事业编制1人。</w:t>
      </w:r>
    </w:p>
    <w:p>
      <w:pPr>
        <w:spacing w:line="560" w:lineRule="exact"/>
        <w:ind w:firstLine="640"/>
        <w:rPr>
          <w:rFonts w:hint="eastAsia" w:ascii="仿宋_GB2312" w:hAnsi="仿宋_GB2312" w:eastAsia="仿宋_GB2312" w:cs="仿宋_GB2312"/>
          <w:sz w:val="32"/>
          <w:szCs w:val="32"/>
        </w:rPr>
      </w:pP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auto"/>
          <w:sz w:val="28"/>
          <w:szCs w:val="28"/>
          <w:lang w:eastAsia="zh-CN"/>
        </w:rPr>
        <w:pict>
          <v:shape id="Object 4" o:spid="_x0000_s1027" o:spt="75" type="#_x0000_t75" style="position:absolute;left:0pt;margin-left:89.5pt;margin-top:11.25pt;height:173.05pt;width:229.25pt;mso-wrap-distance-bottom:0pt;mso-wrap-distance-left:9pt;mso-wrap-distance-right:9pt;mso-wrap-distance-top:0pt;z-index:251660288;mso-width-relative:page;mso-height-relative:page;" o:ole="t" filled="f" o:preferrelative="t" stroked="f" coordsize="21600,21600" o:gfxdata="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">
            <v:path/>
            <v:fill on="f" focussize="0,0"/>
            <v:stroke on="f"/>
            <v:imagedata r:id="rId6" o:title=""/>
            <o:lock v:ext="edit" aspectratio="t"/>
            <w10:wrap type="square"/>
          </v:shape>
          <o:OLEObject Type="Embed" ProgID="Excel.Sheet.8" ShapeID="Object 4" DrawAspect="Content" ObjectID="_1468075725" r:id="rId5">
            <o:LockedField>false</o:LockedField>
          </o:OLEObject>
        </w:pict>
      </w:r>
    </w:p>
    <w:p>
      <w:pPr>
        <w:spacing w:line="560" w:lineRule="exact"/>
        <w:ind w:firstLine="643"/>
        <w:jc w:val="center"/>
        <w:rPr>
          <w:rFonts w:hint="eastAsia" w:ascii="黑体" w:hAnsi="黑体" w:eastAsia="黑体" w:cs="黑体"/>
          <w:sz w:val="32"/>
          <w:szCs w:val="32"/>
        </w:rPr>
      </w:pPr>
    </w:p>
    <w:p>
      <w:pPr>
        <w:spacing w:line="560" w:lineRule="exact"/>
        <w:ind w:firstLine="643"/>
        <w:jc w:val="center"/>
        <w:rPr>
          <w:rFonts w:hint="eastAsia" w:ascii="黑体" w:hAnsi="黑体" w:eastAsia="黑体" w:cs="黑体"/>
          <w:sz w:val="32"/>
          <w:szCs w:val="32"/>
        </w:rPr>
      </w:pPr>
    </w:p>
    <w:p>
      <w:pPr>
        <w:spacing w:line="560" w:lineRule="exact"/>
        <w:ind w:firstLine="643"/>
        <w:jc w:val="center"/>
        <w:rPr>
          <w:rFonts w:hint="eastAsia" w:ascii="黑体" w:hAnsi="黑体" w:eastAsia="黑体" w:cs="黑体"/>
          <w:sz w:val="32"/>
          <w:szCs w:val="32"/>
        </w:rPr>
      </w:pPr>
    </w:p>
    <w:p>
      <w:pPr>
        <w:ind w:firstLine="640"/>
        <w:jc w:val="center"/>
        <w:rPr>
          <w:rFonts w:hint="eastAsia" w:ascii="仿宋_GB2312" w:hAnsi="仿宋_GB2312" w:eastAsia="仿宋_GB2312" w:cs="仿宋_GB2312"/>
          <w:b/>
          <w:bCs/>
          <w:sz w:val="32"/>
          <w:szCs w:val="32"/>
          <w:highlight w:val="none"/>
          <w:lang w:eastAsia="zh-CN"/>
        </w:rPr>
      </w:pPr>
    </w:p>
    <w:p>
      <w:pPr>
        <w:ind w:firstLine="640"/>
        <w:jc w:val="center"/>
        <w:rPr>
          <w:rFonts w:hint="eastAsia" w:ascii="仿宋_GB2312" w:hAnsi="仿宋_GB2312" w:eastAsia="仿宋_GB2312" w:cs="仿宋_GB2312"/>
          <w:b/>
          <w:bCs/>
          <w:sz w:val="32"/>
          <w:szCs w:val="32"/>
          <w:highlight w:val="none"/>
          <w:lang w:eastAsia="zh-CN"/>
        </w:rPr>
      </w:pPr>
    </w:p>
    <w:p>
      <w:pPr>
        <w:ind w:firstLine="640"/>
        <w:jc w:val="center"/>
        <w:rPr>
          <w:rFonts w:hint="eastAsia" w:ascii="仿宋_GB2312" w:hAnsi="仿宋_GB2312" w:eastAsia="仿宋_GB2312" w:cs="仿宋_GB2312"/>
          <w:b/>
          <w:bCs/>
          <w:sz w:val="32"/>
          <w:szCs w:val="32"/>
          <w:highlight w:val="none"/>
          <w:lang w:eastAsia="zh-CN"/>
        </w:rPr>
      </w:pPr>
    </w:p>
    <w:p>
      <w:pPr>
        <w:ind w:firstLine="640"/>
        <w:jc w:val="cente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eastAsia="zh-CN"/>
        </w:rPr>
        <w:t>第二部分</w:t>
      </w:r>
      <w:r>
        <w:rPr>
          <w:rFonts w:hint="eastAsia" w:ascii="黑体" w:hAnsi="黑体" w:eastAsia="黑体" w:cs="黑体"/>
          <w:b w:val="0"/>
          <w:bCs w:val="0"/>
          <w:sz w:val="32"/>
          <w:szCs w:val="32"/>
          <w:highlight w:val="none"/>
          <w:lang w:val="en-US" w:eastAsia="zh-CN"/>
        </w:rPr>
        <w:t xml:space="preserve">  收支情况</w:t>
      </w:r>
    </w:p>
    <w:p>
      <w:pPr>
        <w:ind w:firstLine="640"/>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eastAsia="zh-CN"/>
        </w:rPr>
        <w:t>五</w:t>
      </w:r>
      <w:r>
        <w:rPr>
          <w:rFonts w:hint="eastAsia" w:ascii="楷体_GB2312" w:hAnsi="楷体_GB2312" w:eastAsia="楷体_GB2312" w:cs="楷体_GB2312"/>
          <w:b w:val="0"/>
          <w:bCs w:val="0"/>
          <w:sz w:val="32"/>
          <w:szCs w:val="32"/>
          <w:highlight w:val="none"/>
        </w:rPr>
        <w:t>、收支说明</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收支预算总体情况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按照综合预算的原则，本部门所有收入和支出均纳入部门预算管理。202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年本部门预算收入</w:t>
      </w:r>
      <w:r>
        <w:rPr>
          <w:rFonts w:hint="eastAsia" w:ascii="仿宋_GB2312" w:hAnsi="仿宋_GB2312" w:eastAsia="仿宋_GB2312" w:cs="仿宋_GB2312"/>
          <w:color w:val="auto"/>
          <w:sz w:val="32"/>
          <w:szCs w:val="32"/>
          <w:lang w:val="en-US" w:eastAsia="zh-CN"/>
        </w:rPr>
        <w:t>16.82</w:t>
      </w:r>
      <w:r>
        <w:rPr>
          <w:rFonts w:hint="eastAsia" w:ascii="仿宋_GB2312" w:hAnsi="仿宋_GB2312" w:eastAsia="仿宋_GB2312" w:cs="仿宋_GB2312"/>
          <w:color w:val="auto"/>
          <w:sz w:val="32"/>
          <w:szCs w:val="32"/>
        </w:rPr>
        <w:t>万元，其中一般公共预算拨款收入</w:t>
      </w:r>
      <w:r>
        <w:rPr>
          <w:rFonts w:hint="eastAsia" w:ascii="仿宋_GB2312" w:hAnsi="仿宋_GB2312" w:eastAsia="仿宋_GB2312" w:cs="仿宋_GB2312"/>
          <w:color w:val="auto"/>
          <w:sz w:val="32"/>
          <w:szCs w:val="32"/>
          <w:lang w:val="en-US" w:eastAsia="zh-CN"/>
        </w:rPr>
        <w:t>13.82</w:t>
      </w:r>
      <w:r>
        <w:rPr>
          <w:rFonts w:hint="eastAsia" w:ascii="仿宋_GB2312" w:hAnsi="仿宋_GB2312" w:eastAsia="仿宋_GB2312" w:cs="仿宋_GB2312"/>
          <w:color w:val="auto"/>
          <w:sz w:val="32"/>
          <w:szCs w:val="32"/>
        </w:rPr>
        <w:t>万元、列入部门预算的专项资金</w:t>
      </w:r>
      <w:r>
        <w:rPr>
          <w:rFonts w:hint="eastAsia" w:ascii="仿宋_GB2312" w:hAnsi="仿宋_GB2312" w:eastAsia="仿宋_GB2312" w:cs="仿宋_GB2312"/>
          <w:color w:val="auto"/>
          <w:sz w:val="32"/>
          <w:szCs w:val="32"/>
          <w:lang w:val="en-US" w:eastAsia="zh-CN"/>
        </w:rPr>
        <w:t>3万元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政府性基金拨款收入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highlight w:val="none"/>
          <w:lang w:val="en-US" w:eastAsia="zh-CN"/>
        </w:rPr>
        <w:t>较上年增加2.22万元，主要原因是干部调资和</w:t>
      </w:r>
      <w:r>
        <w:rPr>
          <w:rFonts w:hint="eastAsia" w:ascii="仿宋_GB2312" w:hAnsi="仿宋_GB2312" w:eastAsia="仿宋_GB2312" w:cs="仿宋_GB2312"/>
          <w:color w:val="auto"/>
          <w:sz w:val="32"/>
          <w:szCs w:val="32"/>
          <w:lang w:val="en-US" w:eastAsia="zh-CN"/>
        </w:rPr>
        <w:t>成立的镇坪县红十字志愿服务队运转经费</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年本部门预算支出</w:t>
      </w:r>
      <w:r>
        <w:rPr>
          <w:rFonts w:hint="eastAsia" w:ascii="仿宋_GB2312" w:hAnsi="仿宋_GB2312" w:eastAsia="仿宋_GB2312" w:cs="仿宋_GB2312"/>
          <w:color w:val="auto"/>
          <w:sz w:val="32"/>
          <w:szCs w:val="32"/>
          <w:lang w:val="en-US" w:eastAsia="zh-CN"/>
        </w:rPr>
        <w:t>16.82</w:t>
      </w:r>
      <w:r>
        <w:rPr>
          <w:rFonts w:hint="eastAsia" w:ascii="仿宋_GB2312" w:hAnsi="仿宋_GB2312" w:eastAsia="仿宋_GB2312" w:cs="仿宋_GB2312"/>
          <w:color w:val="auto"/>
          <w:sz w:val="32"/>
          <w:szCs w:val="32"/>
        </w:rPr>
        <w:t>万元，其中一般公共预算拨款支出</w:t>
      </w:r>
      <w:r>
        <w:rPr>
          <w:rFonts w:hint="eastAsia" w:ascii="仿宋_GB2312" w:hAnsi="仿宋_GB2312" w:eastAsia="仿宋_GB2312" w:cs="仿宋_GB2312"/>
          <w:color w:val="auto"/>
          <w:sz w:val="32"/>
          <w:szCs w:val="32"/>
          <w:lang w:val="en-US" w:eastAsia="zh-CN"/>
        </w:rPr>
        <w:t>13.82</w:t>
      </w:r>
      <w:r>
        <w:rPr>
          <w:rFonts w:hint="eastAsia" w:ascii="仿宋_GB2312" w:hAnsi="仿宋_GB2312" w:eastAsia="仿宋_GB2312" w:cs="仿宋_GB2312"/>
          <w:color w:val="auto"/>
          <w:sz w:val="32"/>
          <w:szCs w:val="32"/>
        </w:rPr>
        <w:t>万元、列入部门预算的专项资金</w:t>
      </w:r>
      <w:r>
        <w:rPr>
          <w:rFonts w:hint="eastAsia" w:ascii="仿宋_GB2312" w:hAnsi="仿宋_GB2312" w:eastAsia="仿宋_GB2312" w:cs="仿宋_GB2312"/>
          <w:color w:val="auto"/>
          <w:sz w:val="32"/>
          <w:szCs w:val="32"/>
          <w:lang w:val="en-US" w:eastAsia="zh-CN"/>
        </w:rPr>
        <w:t>3万元、</w:t>
      </w:r>
      <w:r>
        <w:rPr>
          <w:rFonts w:hint="eastAsia" w:ascii="仿宋_GB2312" w:hAnsi="仿宋_GB2312" w:eastAsia="仿宋_GB2312" w:cs="仿宋_GB2312"/>
          <w:color w:val="auto"/>
          <w:sz w:val="32"/>
          <w:szCs w:val="32"/>
        </w:rPr>
        <w:t>政府性基金拨款支出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年本部门预算支出较上年</w:t>
      </w:r>
      <w:r>
        <w:rPr>
          <w:rFonts w:hint="eastAsia" w:ascii="仿宋_GB2312" w:hAnsi="仿宋_GB2312" w:eastAsia="仿宋_GB2312" w:cs="仿宋_GB2312"/>
          <w:color w:val="auto"/>
          <w:sz w:val="32"/>
          <w:szCs w:val="32"/>
          <w:lang w:val="en-US" w:eastAsia="zh-CN"/>
        </w:rPr>
        <w:t>增加2.22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highlight w:val="none"/>
          <w:lang w:val="en-US" w:eastAsia="zh-CN"/>
        </w:rPr>
        <w:t>主要原因是干部调资和</w:t>
      </w:r>
      <w:r>
        <w:rPr>
          <w:rFonts w:hint="eastAsia" w:ascii="仿宋_GB2312" w:hAnsi="仿宋_GB2312" w:eastAsia="仿宋_GB2312" w:cs="仿宋_GB2312"/>
          <w:color w:val="auto"/>
          <w:sz w:val="32"/>
          <w:szCs w:val="32"/>
          <w:lang w:val="en-US" w:eastAsia="zh-CN"/>
        </w:rPr>
        <w:t>成立的镇坪县红十字志愿服务队运转经费</w:t>
      </w:r>
      <w:r>
        <w:rPr>
          <w:rFonts w:hint="eastAsia" w:ascii="仿宋_GB2312" w:hAnsi="仿宋_GB2312" w:eastAsia="仿宋_GB2312" w:cs="仿宋_GB2312"/>
          <w:color w:val="auto"/>
          <w:sz w:val="32"/>
          <w:szCs w:val="32"/>
          <w:lang w:eastAsia="zh-CN"/>
        </w:rPr>
        <w:t>。</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（二）财政拨款收支情况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年本部门财政拨款收入</w:t>
      </w:r>
      <w:r>
        <w:rPr>
          <w:rFonts w:hint="eastAsia" w:ascii="仿宋_GB2312" w:hAnsi="仿宋_GB2312" w:eastAsia="仿宋_GB2312" w:cs="仿宋_GB2312"/>
          <w:color w:val="auto"/>
          <w:sz w:val="32"/>
          <w:szCs w:val="32"/>
          <w:lang w:val="en-US" w:eastAsia="zh-CN"/>
        </w:rPr>
        <w:t>16.82</w:t>
      </w:r>
      <w:r>
        <w:rPr>
          <w:rFonts w:hint="eastAsia" w:ascii="仿宋_GB2312" w:hAnsi="仿宋_GB2312" w:eastAsia="仿宋_GB2312" w:cs="仿宋_GB2312"/>
          <w:color w:val="auto"/>
          <w:sz w:val="32"/>
          <w:szCs w:val="32"/>
        </w:rPr>
        <w:t>万元，其中一般公共预算拨款收入</w:t>
      </w:r>
      <w:r>
        <w:rPr>
          <w:rFonts w:hint="eastAsia" w:ascii="仿宋_GB2312" w:hAnsi="仿宋_GB2312" w:eastAsia="仿宋_GB2312" w:cs="仿宋_GB2312"/>
          <w:color w:val="auto"/>
          <w:sz w:val="32"/>
          <w:szCs w:val="32"/>
          <w:lang w:val="en-US" w:eastAsia="zh-CN"/>
        </w:rPr>
        <w:t>13.82</w:t>
      </w:r>
      <w:r>
        <w:rPr>
          <w:rFonts w:hint="eastAsia" w:ascii="仿宋_GB2312" w:hAnsi="仿宋_GB2312" w:eastAsia="仿宋_GB2312" w:cs="仿宋_GB2312"/>
          <w:color w:val="auto"/>
          <w:sz w:val="32"/>
          <w:szCs w:val="32"/>
        </w:rPr>
        <w:t>万元、列入部门预算的专项资金</w:t>
      </w:r>
      <w:r>
        <w:rPr>
          <w:rFonts w:hint="eastAsia" w:ascii="仿宋_GB2312" w:hAnsi="仿宋_GB2312" w:eastAsia="仿宋_GB2312" w:cs="仿宋_GB2312"/>
          <w:color w:val="auto"/>
          <w:sz w:val="32"/>
          <w:szCs w:val="32"/>
          <w:lang w:val="en-US" w:eastAsia="zh-CN"/>
        </w:rPr>
        <w:t>3万元、</w:t>
      </w:r>
      <w:r>
        <w:rPr>
          <w:rFonts w:hint="eastAsia" w:ascii="仿宋_GB2312" w:hAnsi="仿宋_GB2312" w:eastAsia="仿宋_GB2312" w:cs="仿宋_GB2312"/>
          <w:color w:val="auto"/>
          <w:sz w:val="32"/>
          <w:szCs w:val="32"/>
        </w:rPr>
        <w:t>政府性基金拨款收入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年本部门财政拨款收入较上年</w:t>
      </w:r>
      <w:r>
        <w:rPr>
          <w:rFonts w:hint="eastAsia" w:ascii="仿宋_GB2312" w:hAnsi="仿宋_GB2312" w:eastAsia="仿宋_GB2312" w:cs="仿宋_GB2312"/>
          <w:color w:val="auto"/>
          <w:sz w:val="32"/>
          <w:szCs w:val="32"/>
          <w:lang w:val="en-US" w:eastAsia="zh-CN"/>
        </w:rPr>
        <w:t>增加2.22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highlight w:val="none"/>
          <w:lang w:val="en-US" w:eastAsia="zh-CN"/>
        </w:rPr>
        <w:t>主要原因是干部调资和</w:t>
      </w:r>
      <w:r>
        <w:rPr>
          <w:rFonts w:hint="eastAsia" w:ascii="仿宋_GB2312" w:hAnsi="仿宋_GB2312" w:eastAsia="仿宋_GB2312" w:cs="仿宋_GB2312"/>
          <w:color w:val="auto"/>
          <w:sz w:val="32"/>
          <w:szCs w:val="32"/>
          <w:lang w:val="en-US" w:eastAsia="zh-CN"/>
        </w:rPr>
        <w:t>成立的镇坪县红十字志愿服务队运转经费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年本部门财政拨款支出</w:t>
      </w:r>
      <w:r>
        <w:rPr>
          <w:rFonts w:hint="eastAsia" w:ascii="仿宋_GB2312" w:hAnsi="仿宋_GB2312" w:eastAsia="仿宋_GB2312" w:cs="仿宋_GB2312"/>
          <w:color w:val="auto"/>
          <w:sz w:val="32"/>
          <w:szCs w:val="32"/>
          <w:lang w:val="en-US" w:eastAsia="zh-CN"/>
        </w:rPr>
        <w:t>16.82</w:t>
      </w:r>
      <w:r>
        <w:rPr>
          <w:rFonts w:hint="eastAsia" w:ascii="仿宋_GB2312" w:hAnsi="仿宋_GB2312" w:eastAsia="仿宋_GB2312" w:cs="仿宋_GB2312"/>
          <w:color w:val="auto"/>
          <w:sz w:val="32"/>
          <w:szCs w:val="32"/>
        </w:rPr>
        <w:t>万元，其中一般公共预算拨款支出</w:t>
      </w:r>
      <w:r>
        <w:rPr>
          <w:rFonts w:hint="eastAsia" w:ascii="仿宋_GB2312" w:hAnsi="仿宋_GB2312" w:eastAsia="仿宋_GB2312" w:cs="仿宋_GB2312"/>
          <w:color w:val="auto"/>
          <w:sz w:val="32"/>
          <w:szCs w:val="32"/>
          <w:lang w:val="en-US" w:eastAsia="zh-CN"/>
        </w:rPr>
        <w:t>13.82</w:t>
      </w:r>
      <w:r>
        <w:rPr>
          <w:rFonts w:hint="eastAsia" w:ascii="仿宋_GB2312" w:hAnsi="仿宋_GB2312" w:eastAsia="仿宋_GB2312" w:cs="仿宋_GB2312"/>
          <w:color w:val="auto"/>
          <w:sz w:val="32"/>
          <w:szCs w:val="32"/>
        </w:rPr>
        <w:t>万元、列入部门预算的专项资金</w:t>
      </w:r>
      <w:r>
        <w:rPr>
          <w:rFonts w:hint="eastAsia" w:ascii="仿宋_GB2312" w:hAnsi="仿宋_GB2312" w:eastAsia="仿宋_GB2312" w:cs="仿宋_GB2312"/>
          <w:color w:val="auto"/>
          <w:sz w:val="32"/>
          <w:szCs w:val="32"/>
          <w:lang w:val="en-US" w:eastAsia="zh-CN"/>
        </w:rPr>
        <w:t>3万元、</w:t>
      </w:r>
      <w:r>
        <w:rPr>
          <w:rFonts w:hint="eastAsia" w:ascii="仿宋_GB2312" w:hAnsi="仿宋_GB2312" w:eastAsia="仿宋_GB2312" w:cs="仿宋_GB2312"/>
          <w:color w:val="auto"/>
          <w:sz w:val="32"/>
          <w:szCs w:val="32"/>
        </w:rPr>
        <w:t>政府性基金拨款支出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年本部门财政拨款支出较上年</w:t>
      </w:r>
      <w:r>
        <w:rPr>
          <w:rFonts w:hint="eastAsia" w:ascii="仿宋_GB2312" w:hAnsi="仿宋_GB2312" w:eastAsia="仿宋_GB2312" w:cs="仿宋_GB2312"/>
          <w:color w:val="auto"/>
          <w:sz w:val="32"/>
          <w:szCs w:val="32"/>
          <w:lang w:val="en-US" w:eastAsia="zh-CN"/>
        </w:rPr>
        <w:t>增加2.22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highlight w:val="none"/>
          <w:lang w:val="en-US" w:eastAsia="zh-CN"/>
        </w:rPr>
        <w:t>主要原因是干部调资和</w:t>
      </w:r>
      <w:r>
        <w:rPr>
          <w:rFonts w:hint="eastAsia" w:ascii="仿宋_GB2312" w:hAnsi="仿宋_GB2312" w:eastAsia="仿宋_GB2312" w:cs="仿宋_GB2312"/>
          <w:color w:val="auto"/>
          <w:sz w:val="32"/>
          <w:szCs w:val="32"/>
          <w:lang w:val="en-US" w:eastAsia="zh-CN"/>
        </w:rPr>
        <w:t>成立的镇坪县红十字志愿服务队运转经费。</w:t>
      </w:r>
    </w:p>
    <w:p>
      <w:pPr>
        <w:numPr>
          <w:ilvl w:val="0"/>
          <w:numId w:val="1"/>
        </w:numPr>
        <w:ind w:left="0" w:leftChars="0"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一般</w:t>
      </w:r>
      <w:r>
        <w:rPr>
          <w:rFonts w:hint="eastAsia" w:ascii="仿宋_GB2312" w:hAnsi="仿宋_GB2312" w:eastAsia="仿宋_GB2312" w:cs="仿宋_GB2312"/>
          <w:b/>
          <w:bCs/>
          <w:sz w:val="32"/>
          <w:szCs w:val="32"/>
          <w:highlight w:val="none"/>
        </w:rPr>
        <w:t>公共预算拨款支出明细情况</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sz w:val="32"/>
          <w:szCs w:val="32"/>
        </w:rPr>
        <w:t>一般公共预算当年拨款规模变化情况。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年本部门当年一般公共预算拨款支出</w:t>
      </w:r>
      <w:r>
        <w:rPr>
          <w:rFonts w:hint="eastAsia" w:ascii="仿宋_GB2312" w:hAnsi="仿宋_GB2312" w:eastAsia="仿宋_GB2312" w:cs="仿宋_GB2312"/>
          <w:color w:val="auto"/>
          <w:sz w:val="32"/>
          <w:szCs w:val="32"/>
          <w:lang w:val="en-US" w:eastAsia="zh-CN"/>
        </w:rPr>
        <w:t>16.82</w:t>
      </w:r>
      <w:r>
        <w:rPr>
          <w:rFonts w:hint="eastAsia" w:ascii="仿宋_GB2312" w:hAnsi="仿宋_GB2312" w:eastAsia="仿宋_GB2312" w:cs="仿宋_GB2312"/>
          <w:color w:val="auto"/>
          <w:sz w:val="32"/>
          <w:szCs w:val="32"/>
        </w:rPr>
        <w:t>万元，较上年</w:t>
      </w:r>
      <w:r>
        <w:rPr>
          <w:rFonts w:hint="eastAsia" w:ascii="仿宋_GB2312" w:hAnsi="仿宋_GB2312" w:eastAsia="仿宋_GB2312" w:cs="仿宋_GB2312"/>
          <w:color w:val="auto"/>
          <w:sz w:val="32"/>
          <w:szCs w:val="32"/>
          <w:lang w:val="en-US" w:eastAsia="zh-CN"/>
        </w:rPr>
        <w:t>增加2.22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highlight w:val="none"/>
          <w:lang w:val="en-US" w:eastAsia="zh-CN"/>
        </w:rPr>
        <w:t>主要原因是干部调资和</w:t>
      </w:r>
      <w:r>
        <w:rPr>
          <w:rFonts w:hint="eastAsia" w:ascii="仿宋_GB2312" w:hAnsi="仿宋_GB2312" w:eastAsia="仿宋_GB2312" w:cs="仿宋_GB2312"/>
          <w:color w:val="auto"/>
          <w:sz w:val="32"/>
          <w:szCs w:val="32"/>
          <w:lang w:val="en-US" w:eastAsia="zh-CN"/>
        </w:rPr>
        <w:t>成立的镇坪县红十字志愿服务队运转经费。</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color w:val="auto"/>
          <w:sz w:val="32"/>
          <w:szCs w:val="32"/>
        </w:rPr>
        <w:t>支出按功能科目分类的明细情况。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年本部门当年一般公共预算支出</w:t>
      </w:r>
      <w:r>
        <w:rPr>
          <w:rFonts w:hint="eastAsia" w:ascii="仿宋_GB2312" w:hAnsi="仿宋_GB2312" w:eastAsia="仿宋_GB2312" w:cs="仿宋_GB2312"/>
          <w:color w:val="auto"/>
          <w:sz w:val="32"/>
          <w:szCs w:val="32"/>
          <w:lang w:val="en-US" w:eastAsia="zh-CN"/>
        </w:rPr>
        <w:t>16.82</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lang w:val="en-US" w:eastAsia="zh-CN"/>
        </w:rPr>
        <w:t>行政运行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highlight w:val="none"/>
          <w:lang w:val="en-US" w:eastAsia="zh-CN"/>
        </w:rPr>
        <w:t>2081601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13.82</w:t>
      </w:r>
      <w:r>
        <w:rPr>
          <w:rFonts w:hint="eastAsia" w:ascii="仿宋_GB2312" w:hAnsi="仿宋_GB2312" w:eastAsia="仿宋_GB2312" w:cs="仿宋_GB2312"/>
          <w:color w:val="auto"/>
          <w:sz w:val="32"/>
          <w:szCs w:val="32"/>
        </w:rPr>
        <w:t>万元，较上年增加</w:t>
      </w:r>
      <w:r>
        <w:rPr>
          <w:rFonts w:hint="eastAsia" w:ascii="仿宋_GB2312" w:hAnsi="仿宋_GB2312" w:eastAsia="仿宋_GB2312" w:cs="仿宋_GB2312"/>
          <w:color w:val="auto"/>
          <w:sz w:val="32"/>
          <w:szCs w:val="32"/>
          <w:lang w:val="en-US" w:eastAsia="zh-CN"/>
        </w:rPr>
        <w:t>2.21</w:t>
      </w:r>
      <w:r>
        <w:rPr>
          <w:rFonts w:hint="eastAsia" w:ascii="仿宋_GB2312" w:hAnsi="仿宋_GB2312" w:eastAsia="仿宋_GB2312" w:cs="仿宋_GB2312"/>
          <w:color w:val="auto"/>
          <w:sz w:val="32"/>
          <w:szCs w:val="32"/>
        </w:rPr>
        <w:t>万元，原因是</w:t>
      </w:r>
      <w:r>
        <w:rPr>
          <w:rFonts w:hint="eastAsia" w:ascii="仿宋_GB2312" w:hAnsi="仿宋_GB2312" w:eastAsia="仿宋_GB2312" w:cs="仿宋_GB2312"/>
          <w:color w:val="auto"/>
          <w:sz w:val="32"/>
          <w:szCs w:val="32"/>
          <w:lang w:val="en-US" w:eastAsia="zh-CN"/>
        </w:rPr>
        <w:t>人员工资普调</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其他红十字事业支出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2081099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万元，较上年</w:t>
      </w:r>
      <w:r>
        <w:rPr>
          <w:rFonts w:hint="eastAsia" w:ascii="仿宋_GB2312" w:hAnsi="仿宋_GB2312" w:eastAsia="仿宋_GB2312" w:cs="仿宋_GB2312"/>
          <w:color w:val="auto"/>
          <w:sz w:val="32"/>
          <w:szCs w:val="32"/>
          <w:lang w:val="en-US" w:eastAsia="zh-CN"/>
        </w:rPr>
        <w:t>持平。</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color w:val="auto"/>
          <w:sz w:val="32"/>
          <w:szCs w:val="32"/>
        </w:rPr>
        <w:t>支出按经济科目分类的明细情况。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（1）按照部门预算支出经济分类的类级科目说明。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本部门当年一般公共预算支出16.82万元，其中：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工资福利支出（</w:t>
      </w:r>
      <w:r>
        <w:rPr>
          <w:rFonts w:hint="eastAsia" w:ascii="仿宋_GB2312" w:hAnsi="仿宋_GB2312" w:eastAsia="仿宋_GB2312" w:cs="仿宋_GB2312"/>
          <w:sz w:val="32"/>
          <w:szCs w:val="32"/>
          <w:highlight w:val="none"/>
          <w:lang w:val="en-US" w:eastAsia="zh-CN"/>
        </w:rPr>
        <w:t>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11.02万元，较上年增加2.22</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主要原因是干部调资</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302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2.8万元，与上年持平</w:t>
      </w:r>
      <w:r>
        <w:rPr>
          <w:rFonts w:hint="eastAsia" w:ascii="仿宋_GB2312" w:hAnsi="仿宋_GB2312" w:eastAsia="仿宋_GB2312" w:cs="仿宋_GB2312"/>
          <w:sz w:val="32"/>
          <w:szCs w:val="32"/>
          <w:highlight w:val="none"/>
          <w:lang w:eastAsia="zh-CN"/>
        </w:rPr>
        <w:t>；</w:t>
      </w:r>
    </w:p>
    <w:p>
      <w:pPr>
        <w:pStyle w:val="2"/>
        <w:ind w:left="0" w:leftChars="0" w:firstLine="640" w:firstLineChars="200"/>
        <w:rPr>
          <w:rFonts w:hint="eastAsia"/>
        </w:rPr>
      </w:pPr>
      <w:r>
        <w:rPr>
          <w:rFonts w:hint="eastAsia" w:ascii="仿宋_GB2312" w:hAnsi="仿宋_GB2312" w:eastAsia="仿宋_GB2312" w:cs="仿宋_GB2312"/>
          <w:color w:val="auto"/>
          <w:sz w:val="32"/>
          <w:szCs w:val="32"/>
          <w:lang w:val="en-US" w:eastAsia="zh-CN"/>
        </w:rPr>
        <w:t>其他</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399）3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rPr>
        <w:t>上年</w:t>
      </w:r>
      <w:r>
        <w:rPr>
          <w:rFonts w:hint="eastAsia" w:ascii="仿宋_GB2312" w:hAnsi="仿宋_GB2312" w:eastAsia="仿宋_GB2312" w:cs="仿宋_GB2312"/>
          <w:color w:val="auto"/>
          <w:sz w:val="32"/>
          <w:szCs w:val="32"/>
          <w:lang w:val="en-US" w:eastAsia="zh-CN"/>
        </w:rPr>
        <w:t>持平。</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按照政府预算支出经济分类的类级科目说明。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年本部门当年一般公共预算支出</w:t>
      </w:r>
      <w:r>
        <w:rPr>
          <w:rFonts w:hint="eastAsia" w:ascii="仿宋_GB2312" w:hAnsi="仿宋_GB2312" w:eastAsia="仿宋_GB2312" w:cs="仿宋_GB2312"/>
          <w:color w:val="auto"/>
          <w:sz w:val="32"/>
          <w:szCs w:val="32"/>
          <w:lang w:val="en-US" w:eastAsia="zh-CN"/>
        </w:rPr>
        <w:t>16.82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highlight w:val="none"/>
          <w:lang w:val="en-US" w:eastAsia="zh-CN"/>
        </w:rPr>
        <w:t>，其中：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机关工资福利支出（</w:t>
      </w:r>
      <w:r>
        <w:rPr>
          <w:rFonts w:hint="eastAsia" w:ascii="仿宋_GB2312" w:hAnsi="仿宋_GB2312" w:eastAsia="仿宋_GB2312" w:cs="仿宋_GB2312"/>
          <w:sz w:val="32"/>
          <w:szCs w:val="32"/>
          <w:highlight w:val="none"/>
          <w:lang w:val="en-US" w:eastAsia="zh-CN"/>
        </w:rPr>
        <w:t>501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11.02万元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较上年增加2.2043</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color w:val="auto"/>
          <w:sz w:val="32"/>
          <w:szCs w:val="32"/>
        </w:rPr>
        <w:t>原因是</w:t>
      </w:r>
      <w:r>
        <w:rPr>
          <w:rFonts w:hint="eastAsia" w:ascii="仿宋_GB2312" w:hAnsi="仿宋_GB2312" w:eastAsia="仿宋_GB2312" w:cs="仿宋_GB2312"/>
          <w:color w:val="auto"/>
          <w:sz w:val="32"/>
          <w:szCs w:val="32"/>
          <w:lang w:val="en-US" w:eastAsia="zh-CN"/>
        </w:rPr>
        <w:t>人员工资普调</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机关商品和服务支出（</w:t>
      </w:r>
      <w:r>
        <w:rPr>
          <w:rFonts w:hint="eastAsia" w:ascii="仿宋_GB2312" w:hAnsi="仿宋_GB2312" w:eastAsia="仿宋_GB2312" w:cs="仿宋_GB2312"/>
          <w:sz w:val="32"/>
          <w:szCs w:val="32"/>
          <w:highlight w:val="none"/>
          <w:lang w:val="en-US" w:eastAsia="zh-CN"/>
        </w:rPr>
        <w:t>502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2.8万元，与上年持平</w:t>
      </w:r>
      <w:r>
        <w:rPr>
          <w:rFonts w:hint="eastAsia" w:ascii="仿宋_GB2312" w:hAnsi="仿宋_GB2312" w:eastAsia="仿宋_GB2312" w:cs="仿宋_GB2312"/>
          <w:sz w:val="32"/>
          <w:szCs w:val="32"/>
          <w:highlight w:val="none"/>
          <w:lang w:eastAsia="zh-CN"/>
        </w:rPr>
        <w:t>；</w:t>
      </w:r>
    </w:p>
    <w:p>
      <w:pPr>
        <w:pStyle w:val="2"/>
        <w:ind w:left="0" w:leftChars="0" w:firstLine="640" w:firstLineChars="200"/>
        <w:rPr>
          <w:rFonts w:hint="default"/>
          <w:lang w:val="en-US" w:eastAsia="zh-CN"/>
        </w:rPr>
      </w:pPr>
      <w:bookmarkStart w:id="0" w:name="_GoBack"/>
      <w:bookmarkEnd w:id="0"/>
      <w:r>
        <w:rPr>
          <w:rFonts w:hint="eastAsia" w:ascii="仿宋_GB2312" w:hAnsi="仿宋_GB2312" w:eastAsia="仿宋_GB2312" w:cs="仿宋_GB2312"/>
          <w:sz w:val="32"/>
          <w:szCs w:val="32"/>
          <w:highlight w:val="none"/>
          <w:lang w:val="en-US" w:eastAsia="zh-CN"/>
        </w:rPr>
        <w:t>其他支出（599）3万元，与上年持平。</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政府性基金预算支出情况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本部门无当年政府性基金预算收支，并已公开空表。</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国有资本经营预算拨款收支情况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国有资本经营预算收支</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已公开空表。</w:t>
      </w:r>
    </w:p>
    <w:p>
      <w:pPr>
        <w:jc w:val="center"/>
        <w:rPr>
          <w:rFonts w:hint="default" w:ascii="仿宋_GB2312" w:hAnsi="仿宋_GB2312" w:eastAsia="仿宋_GB2312" w:cs="仿宋_GB2312"/>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ind w:firstLine="640"/>
        <w:rPr>
          <w:rFonts w:hint="eastAsia" w:ascii="仿宋_GB2312" w:hAnsi="仿宋_GB2312" w:eastAsia="仿宋_GB2312" w:cs="仿宋_GB2312"/>
          <w:b w:val="0"/>
          <w:bCs w:val="0"/>
          <w:sz w:val="32"/>
          <w:szCs w:val="32"/>
          <w:highlight w:val="none"/>
          <w:u w:val="single"/>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u w:val="none"/>
        </w:rPr>
        <w:t>、“三公”经费</w:t>
      </w:r>
      <w:r>
        <w:rPr>
          <w:rFonts w:hint="eastAsia" w:ascii="仿宋_GB2312" w:hAnsi="仿宋_GB2312" w:eastAsia="仿宋_GB2312" w:cs="仿宋_GB2312"/>
          <w:b/>
          <w:bCs/>
          <w:sz w:val="32"/>
          <w:szCs w:val="32"/>
          <w:highlight w:val="none"/>
          <w:u w:val="none"/>
          <w:lang w:eastAsia="zh-CN"/>
        </w:rPr>
        <w:t>及会议费、培训费</w:t>
      </w:r>
      <w:r>
        <w:rPr>
          <w:rFonts w:hint="eastAsia" w:ascii="仿宋_GB2312" w:hAnsi="仿宋_GB2312" w:eastAsia="仿宋_GB2312" w:cs="仿宋_GB2312"/>
          <w:b/>
          <w:bCs/>
          <w:sz w:val="32"/>
          <w:szCs w:val="32"/>
          <w:highlight w:val="none"/>
          <w:u w:val="none"/>
        </w:rPr>
        <w:t>情况</w:t>
      </w:r>
      <w:r>
        <w:rPr>
          <w:rFonts w:hint="eastAsia" w:ascii="仿宋_GB2312" w:hAnsi="仿宋_GB2312" w:eastAsia="仿宋_GB2312" w:cs="仿宋_GB2312"/>
          <w:b/>
          <w:bCs/>
          <w:sz w:val="32"/>
          <w:szCs w:val="32"/>
          <w:highlight w:val="none"/>
          <w:u w:val="none"/>
          <w:lang w:eastAsia="zh-CN"/>
        </w:rPr>
        <w:t>说明</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年本部门当年一般公共预算“三公”经费预算支出</w:t>
      </w:r>
      <w:r>
        <w:rPr>
          <w:rFonts w:hint="eastAsia" w:ascii="仿宋_GB2312" w:hAnsi="仿宋_GB2312" w:eastAsia="仿宋_GB2312" w:cs="仿宋_GB2312"/>
          <w:color w:val="auto"/>
          <w:sz w:val="32"/>
          <w:szCs w:val="32"/>
          <w:lang w:val="en-US" w:eastAsia="zh-CN"/>
        </w:rPr>
        <w:t>0.8</w:t>
      </w:r>
      <w:r>
        <w:rPr>
          <w:rFonts w:hint="eastAsia" w:ascii="仿宋_GB2312" w:hAnsi="仿宋_GB2312" w:eastAsia="仿宋_GB2312" w:cs="仿宋_GB2312"/>
          <w:color w:val="auto"/>
          <w:sz w:val="32"/>
          <w:szCs w:val="32"/>
        </w:rPr>
        <w:t>万元，较上年</w:t>
      </w:r>
      <w:r>
        <w:rPr>
          <w:rFonts w:hint="eastAsia" w:ascii="仿宋_GB2312" w:hAnsi="仿宋_GB2312" w:eastAsia="仿宋_GB2312" w:cs="仿宋_GB2312"/>
          <w:color w:val="auto"/>
          <w:sz w:val="32"/>
          <w:szCs w:val="32"/>
          <w:lang w:val="en-US" w:eastAsia="zh-CN"/>
        </w:rPr>
        <w:t>增加0.3万元，</w:t>
      </w:r>
      <w:r>
        <w:rPr>
          <w:rFonts w:hint="eastAsia" w:ascii="仿宋_GB2312" w:hAnsi="仿宋_GB2312" w:eastAsia="仿宋_GB2312" w:cs="仿宋_GB2312"/>
          <w:sz w:val="32"/>
          <w:szCs w:val="32"/>
          <w:highlight w:val="none"/>
          <w:lang w:val="en-US" w:eastAsia="zh-CN"/>
        </w:rPr>
        <w:t>主要原因是接待增加</w:t>
      </w:r>
      <w:r>
        <w:rPr>
          <w:rFonts w:hint="eastAsia" w:ascii="仿宋_GB2312" w:hAnsi="仿宋_GB2312" w:eastAsia="仿宋_GB2312" w:cs="仿宋_GB2312"/>
          <w:color w:val="auto"/>
          <w:sz w:val="32"/>
          <w:szCs w:val="32"/>
        </w:rPr>
        <w:t>。其中：公务接待费</w:t>
      </w:r>
      <w:r>
        <w:rPr>
          <w:rFonts w:hint="eastAsia" w:ascii="仿宋_GB2312" w:hAnsi="仿宋_GB2312" w:eastAsia="仿宋_GB2312" w:cs="仿宋_GB2312"/>
          <w:color w:val="auto"/>
          <w:sz w:val="32"/>
          <w:szCs w:val="32"/>
          <w:lang w:val="en-US" w:eastAsia="zh-CN"/>
        </w:rPr>
        <w:t>0.8</w:t>
      </w:r>
      <w:r>
        <w:rPr>
          <w:rFonts w:hint="eastAsia" w:ascii="仿宋_GB2312" w:hAnsi="仿宋_GB2312" w:eastAsia="仿宋_GB2312" w:cs="仿宋_GB2312"/>
          <w:color w:val="auto"/>
          <w:sz w:val="32"/>
          <w:szCs w:val="32"/>
        </w:rPr>
        <w:t>万元，较上年</w:t>
      </w:r>
      <w:r>
        <w:rPr>
          <w:rFonts w:hint="eastAsia" w:ascii="仿宋_GB2312" w:hAnsi="仿宋_GB2312" w:eastAsia="仿宋_GB2312" w:cs="仿宋_GB2312"/>
          <w:color w:val="auto"/>
          <w:sz w:val="32"/>
          <w:szCs w:val="32"/>
          <w:lang w:val="en-US" w:eastAsia="zh-CN"/>
        </w:rPr>
        <w:t>增加0.3万元，</w:t>
      </w:r>
      <w:r>
        <w:rPr>
          <w:rFonts w:hint="eastAsia" w:ascii="仿宋_GB2312" w:hAnsi="仿宋_GB2312" w:eastAsia="仿宋_GB2312" w:cs="仿宋_GB2312"/>
          <w:sz w:val="32"/>
          <w:szCs w:val="32"/>
          <w:highlight w:val="none"/>
          <w:lang w:val="en-US" w:eastAsia="zh-CN"/>
        </w:rPr>
        <w:t>主要原因是接待增加。</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国有资产占有使用</w:t>
      </w:r>
      <w:r>
        <w:rPr>
          <w:rFonts w:hint="eastAsia" w:ascii="仿宋_GB2312" w:hAnsi="仿宋_GB2312" w:eastAsia="仿宋_GB2312" w:cs="仿宋_GB2312"/>
          <w:b/>
          <w:bCs/>
          <w:sz w:val="32"/>
          <w:szCs w:val="32"/>
          <w:highlight w:val="none"/>
          <w:lang w:eastAsia="zh-CN"/>
        </w:rPr>
        <w:t>及资产购置</w:t>
      </w:r>
      <w:r>
        <w:rPr>
          <w:rFonts w:hint="eastAsia" w:ascii="仿宋_GB2312" w:hAnsi="仿宋_GB2312" w:eastAsia="仿宋_GB2312" w:cs="仿宋_GB2312"/>
          <w:b/>
          <w:bCs/>
          <w:sz w:val="32"/>
          <w:szCs w:val="32"/>
          <w:highlight w:val="none"/>
        </w:rPr>
        <w:t>情况说明</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sz w:val="32"/>
          <w:szCs w:val="32"/>
          <w:lang w:val="en-US" w:eastAsia="zh-CN"/>
        </w:rPr>
        <w:t>截止上年底，本部门</w:t>
      </w:r>
      <w:r>
        <w:rPr>
          <w:rFonts w:hint="eastAsia" w:ascii="仿宋_GB2312" w:hAnsi="仿宋_GB2312" w:eastAsia="仿宋_GB2312" w:cs="仿宋_GB2312"/>
          <w:sz w:val="32"/>
          <w:szCs w:val="32"/>
          <w:highlight w:val="none"/>
          <w:lang w:val="en-US" w:eastAsia="zh-CN"/>
        </w:rPr>
        <w:t>所属预算单位共有车辆0辆，单价20万元以上的设备0台（套）。当年部门预算安排购置车辆0辆；安排购置单价20万元以上的设备0台（套）。</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、政府采购情况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无政府</w:t>
      </w:r>
      <w:r>
        <w:rPr>
          <w:rFonts w:hint="eastAsia" w:ascii="仿宋_GB2312" w:hAnsi="仿宋_GB2312" w:eastAsia="仿宋_GB2312" w:cs="仿宋_GB2312"/>
          <w:sz w:val="32"/>
          <w:szCs w:val="32"/>
          <w:highlight w:val="none"/>
          <w:lang w:eastAsia="zh-CN"/>
        </w:rPr>
        <w:t>采购预算，并</w:t>
      </w:r>
      <w:r>
        <w:rPr>
          <w:rFonts w:hint="eastAsia" w:ascii="仿宋_GB2312" w:hAnsi="仿宋_GB2312" w:eastAsia="仿宋_GB2312" w:cs="仿宋_GB2312"/>
          <w:sz w:val="32"/>
          <w:szCs w:val="32"/>
          <w:highlight w:val="none"/>
        </w:rPr>
        <w:t>已公开空表。</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绩效目标</w:t>
      </w:r>
      <w:r>
        <w:rPr>
          <w:rFonts w:hint="eastAsia" w:ascii="仿宋_GB2312" w:hAnsi="仿宋_GB2312" w:eastAsia="仿宋_GB2312" w:cs="仿宋_GB2312"/>
          <w:b/>
          <w:bCs/>
          <w:sz w:val="32"/>
          <w:szCs w:val="32"/>
          <w:highlight w:val="none"/>
          <w:lang w:eastAsia="zh-CN"/>
        </w:rPr>
        <w:t>情况</w:t>
      </w:r>
      <w:r>
        <w:rPr>
          <w:rFonts w:hint="eastAsia" w:ascii="仿宋_GB2312" w:hAnsi="仿宋_GB2312" w:eastAsia="仿宋_GB2312" w:cs="仿宋_GB2312"/>
          <w:b/>
          <w:bCs/>
          <w:sz w:val="32"/>
          <w:szCs w:val="32"/>
          <w:highlight w:val="none"/>
        </w:rPr>
        <w:t>说明</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本部门绩效目标管理全覆盖，涉及当年一般公共预算当年拨款3万元,当年政府性基金</w:t>
      </w:r>
      <w:r>
        <w:rPr>
          <w:rFonts w:hint="eastAsia" w:ascii="仿宋_GB2312" w:hAnsi="仿宋_GB2312" w:eastAsia="仿宋_GB2312" w:cs="仿宋_GB2312"/>
          <w:sz w:val="32"/>
          <w:szCs w:val="32"/>
          <w:highlight w:val="none"/>
          <w:lang w:eastAsia="zh-CN"/>
        </w:rPr>
        <w:t>预算当年拨款</w:t>
      </w:r>
      <w:r>
        <w:rPr>
          <w:rFonts w:hint="eastAsia" w:ascii="仿宋_GB2312" w:hAnsi="仿宋_GB2312" w:eastAsia="仿宋_GB2312" w:cs="仿宋_GB2312"/>
          <w:sz w:val="32"/>
          <w:szCs w:val="32"/>
          <w:highlight w:val="none"/>
          <w:lang w:val="en-US" w:eastAsia="zh-CN"/>
        </w:rPr>
        <w:t>0万元，当年国有资本经营预算拨款0万元（详见公开报表中的绩效目标表）。</w:t>
      </w:r>
    </w:p>
    <w:p>
      <w:pPr>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机关运行经费安排情况</w:t>
      </w:r>
      <w:r>
        <w:rPr>
          <w:rFonts w:hint="eastAsia" w:ascii="仿宋_GB2312" w:hAnsi="仿宋_GB2312" w:eastAsia="仿宋_GB2312" w:cs="仿宋_GB2312"/>
          <w:b/>
          <w:bCs/>
          <w:sz w:val="32"/>
          <w:szCs w:val="32"/>
          <w:highlight w:val="none"/>
          <w:lang w:eastAsia="zh-CN"/>
        </w:rPr>
        <w:t>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本单位机关运行经费预算</w:t>
      </w:r>
      <w:r>
        <w:rPr>
          <w:rFonts w:hint="eastAsia" w:ascii="仿宋_GB2312" w:hAnsi="仿宋_GB2312" w:eastAsia="仿宋_GB2312" w:cs="仿宋_GB2312"/>
          <w:i w:val="0"/>
          <w:iCs w:val="0"/>
          <w:caps w:val="0"/>
          <w:color w:val="auto"/>
          <w:spacing w:val="0"/>
          <w:sz w:val="32"/>
          <w:szCs w:val="32"/>
          <w:shd w:val="clear" w:color="auto" w:fill="FFFFFF"/>
          <w:lang w:val="en-US" w:eastAsia="zh-CN"/>
        </w:rPr>
        <w:t>5.8</w:t>
      </w:r>
      <w:r>
        <w:rPr>
          <w:rFonts w:hint="eastAsia" w:ascii="仿宋_GB2312" w:hAnsi="仿宋_GB2312" w:eastAsia="仿宋_GB2312" w:cs="仿宋_GB2312"/>
          <w:i w:val="0"/>
          <w:iCs w:val="0"/>
          <w:caps w:val="0"/>
          <w:color w:val="auto"/>
          <w:spacing w:val="0"/>
          <w:sz w:val="32"/>
          <w:szCs w:val="32"/>
          <w:shd w:val="clear" w:color="auto" w:fill="FFFFFF"/>
        </w:rPr>
        <w:t>万元，</w:t>
      </w:r>
      <w:r>
        <w:rPr>
          <w:rFonts w:hint="eastAsia" w:ascii="仿宋_GB2312" w:hAnsi="仿宋_GB2312" w:eastAsia="仿宋_GB2312" w:cs="仿宋_GB2312"/>
          <w:i w:val="0"/>
          <w:iCs w:val="0"/>
          <w:caps w:val="0"/>
          <w:color w:val="auto"/>
          <w:spacing w:val="0"/>
          <w:sz w:val="32"/>
          <w:szCs w:val="32"/>
          <w:shd w:val="clear" w:color="auto" w:fill="FFFFFF"/>
          <w:lang w:val="en-US" w:eastAsia="zh-CN"/>
        </w:rPr>
        <w:t>与</w:t>
      </w:r>
      <w:r>
        <w:rPr>
          <w:rFonts w:hint="eastAsia" w:ascii="仿宋_GB2312" w:hAnsi="仿宋_GB2312" w:eastAsia="仿宋_GB2312" w:cs="仿宋_GB2312"/>
          <w:i w:val="0"/>
          <w:iCs w:val="0"/>
          <w:caps w:val="0"/>
          <w:color w:val="auto"/>
          <w:spacing w:val="0"/>
          <w:sz w:val="32"/>
          <w:szCs w:val="32"/>
          <w:shd w:val="clear" w:color="auto" w:fill="FFFFFF"/>
        </w:rPr>
        <w:t>上</w:t>
      </w:r>
      <w:r>
        <w:rPr>
          <w:rFonts w:hint="eastAsia" w:ascii="仿宋_GB2312" w:hAnsi="仿宋_GB2312" w:eastAsia="仿宋_GB2312" w:cs="仿宋_GB2312"/>
          <w:i w:val="0"/>
          <w:iCs w:val="0"/>
          <w:caps w:val="0"/>
          <w:color w:val="auto"/>
          <w:spacing w:val="0"/>
          <w:sz w:val="32"/>
          <w:szCs w:val="32"/>
          <w:shd w:val="clear" w:color="auto" w:fill="FFFFFF"/>
          <w:lang w:val="en-US" w:eastAsia="zh-CN"/>
        </w:rPr>
        <w:t>年持平</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、专业名词解释</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第四部分</w:t>
      </w:r>
      <w:r>
        <w:rPr>
          <w:rFonts w:hint="eastAsia" w:ascii="仿宋_GB2312" w:hAnsi="仿宋_GB2312" w:eastAsia="仿宋_GB2312" w:cs="仿宋_GB2312"/>
          <w:b/>
          <w:bCs/>
          <w:sz w:val="32"/>
          <w:szCs w:val="32"/>
          <w:highlight w:val="none"/>
          <w:lang w:val="en-US" w:eastAsia="zh-CN"/>
        </w:rPr>
        <w:t xml:space="preserve">  公开报表</w:t>
      </w:r>
      <w:r>
        <w:rPr>
          <w:rFonts w:hint="eastAsia" w:ascii="仿宋_GB2312" w:hAnsi="仿宋_GB2312" w:eastAsia="仿宋_GB2312" w:cs="仿宋_GB2312"/>
          <w:sz w:val="32"/>
          <w:szCs w:val="32"/>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rPr>
        <w:t>见附件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rPr>
          <w:highlight w:val="none"/>
        </w:rPr>
      </w:pP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outlineLvl w:val="9"/>
        <w:rPr>
          <w:rFonts w:hint="default" w:ascii="FangSong_GB2312" w:hAnsi="FangSong_GB2312" w:eastAsia="FangSong_GB2312"/>
          <w:sz w:val="32"/>
          <w:lang w:val="en-US" w:eastAsia="zh-CN"/>
        </w:rPr>
      </w:pPr>
    </w:p>
    <w:sectPr>
      <w:footerReference r:id="rId3" w:type="default"/>
      <w:pgSz w:w="11906" w:h="16838"/>
      <w:pgMar w:top="1440" w:right="1800" w:bottom="1440" w:left="1800" w:header="851" w:footer="992" w:gutter="0"/>
      <w:pgNumType w:fmt="decimal"/>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1C990"/>
    <w:multiLevelType w:val="singleLevel"/>
    <w:tmpl w:val="91A1C990"/>
    <w:lvl w:ilvl="0" w:tentative="0">
      <w:start w:val="2"/>
      <w:numFmt w:val="decimal"/>
      <w:suff w:val="nothing"/>
      <w:lvlText w:val="（%1）"/>
      <w:lvlJc w:val="left"/>
    </w:lvl>
  </w:abstractNum>
  <w:abstractNum w:abstractNumId="1">
    <w:nsid w:val="AC9B4003"/>
    <w:multiLevelType w:val="singleLevel"/>
    <w:tmpl w:val="AC9B4003"/>
    <w:lvl w:ilvl="0" w:tentative="0">
      <w:start w:val="4"/>
      <w:numFmt w:val="chineseCounting"/>
      <w:suff w:val="nothing"/>
      <w:lvlText w:val="%1、"/>
      <w:lvlJc w:val="left"/>
      <w:rPr>
        <w:rFonts w:hint="eastAsia"/>
      </w:rPr>
    </w:lvl>
  </w:abstractNum>
  <w:abstractNum w:abstractNumId="2">
    <w:nsid w:val="7A6A7A45"/>
    <w:multiLevelType w:val="singleLevel"/>
    <w:tmpl w:val="7A6A7A45"/>
    <w:lvl w:ilvl="0" w:tentative="0">
      <w:start w:val="1"/>
      <w:numFmt w:val="chineseCounting"/>
      <w:suff w:val="nothing"/>
      <w:lvlText w:val="（%1）"/>
      <w:lvlJc w:val="left"/>
      <w:rPr>
        <w:rFonts w:hint="eastAsia" w:ascii="仿宋_GB2312" w:hAnsi="仿宋_GB2312" w:eastAsia="仿宋_GB2312" w:cs="仿宋_GB2312"/>
        <w:b w:val="0"/>
        <w:bCs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MGE2MzA1ZGU5MDM0NDRkYTA5Nzk3MTNkZjc5NWYifQ=="/>
  </w:docVars>
  <w:rsids>
    <w:rsidRoot w:val="00172A27"/>
    <w:rsid w:val="00030665"/>
    <w:rsid w:val="000D3C31"/>
    <w:rsid w:val="00325D3E"/>
    <w:rsid w:val="003F266E"/>
    <w:rsid w:val="00495EAC"/>
    <w:rsid w:val="00534525"/>
    <w:rsid w:val="006553D2"/>
    <w:rsid w:val="006A779A"/>
    <w:rsid w:val="007138CC"/>
    <w:rsid w:val="00715F37"/>
    <w:rsid w:val="00727AF9"/>
    <w:rsid w:val="007C1591"/>
    <w:rsid w:val="007F592D"/>
    <w:rsid w:val="00911D54"/>
    <w:rsid w:val="009B78D6"/>
    <w:rsid w:val="00CB6F2D"/>
    <w:rsid w:val="00CC7DB5"/>
    <w:rsid w:val="00E863A2"/>
    <w:rsid w:val="014A2072"/>
    <w:rsid w:val="03F448F3"/>
    <w:rsid w:val="04320FD9"/>
    <w:rsid w:val="049A40D7"/>
    <w:rsid w:val="04A216F1"/>
    <w:rsid w:val="04DD00BC"/>
    <w:rsid w:val="04FB7C1A"/>
    <w:rsid w:val="05F33C9D"/>
    <w:rsid w:val="07C63897"/>
    <w:rsid w:val="09B770EC"/>
    <w:rsid w:val="0A375A24"/>
    <w:rsid w:val="0D930FB4"/>
    <w:rsid w:val="104E7D4B"/>
    <w:rsid w:val="118C4D48"/>
    <w:rsid w:val="176D6084"/>
    <w:rsid w:val="17E3395E"/>
    <w:rsid w:val="18696069"/>
    <w:rsid w:val="28771E1F"/>
    <w:rsid w:val="2A485F9A"/>
    <w:rsid w:val="2B6E114C"/>
    <w:rsid w:val="2DD21556"/>
    <w:rsid w:val="2EB57C9F"/>
    <w:rsid w:val="32383B0A"/>
    <w:rsid w:val="32DB48BA"/>
    <w:rsid w:val="3363179D"/>
    <w:rsid w:val="33801EA2"/>
    <w:rsid w:val="34B74C75"/>
    <w:rsid w:val="35457DE0"/>
    <w:rsid w:val="35555E4E"/>
    <w:rsid w:val="359252AB"/>
    <w:rsid w:val="388B0D2A"/>
    <w:rsid w:val="388F6532"/>
    <w:rsid w:val="3B975BF3"/>
    <w:rsid w:val="3DC7004C"/>
    <w:rsid w:val="41DD6D76"/>
    <w:rsid w:val="43606DFF"/>
    <w:rsid w:val="43922513"/>
    <w:rsid w:val="44EE2C86"/>
    <w:rsid w:val="46F073D7"/>
    <w:rsid w:val="47F51DA1"/>
    <w:rsid w:val="48246A25"/>
    <w:rsid w:val="4974495A"/>
    <w:rsid w:val="4AFD517E"/>
    <w:rsid w:val="4EAF467F"/>
    <w:rsid w:val="4F4E6E0F"/>
    <w:rsid w:val="53D82CB6"/>
    <w:rsid w:val="53E819BA"/>
    <w:rsid w:val="549A0EDD"/>
    <w:rsid w:val="570E2134"/>
    <w:rsid w:val="5900561E"/>
    <w:rsid w:val="5A7F118D"/>
    <w:rsid w:val="5C2757BE"/>
    <w:rsid w:val="5FDD417D"/>
    <w:rsid w:val="60A76F05"/>
    <w:rsid w:val="60C34F31"/>
    <w:rsid w:val="62770932"/>
    <w:rsid w:val="62A019CE"/>
    <w:rsid w:val="63ED0CD3"/>
    <w:rsid w:val="667728BC"/>
    <w:rsid w:val="675B6F91"/>
    <w:rsid w:val="67B17BDD"/>
    <w:rsid w:val="69090D36"/>
    <w:rsid w:val="6EF66EF9"/>
    <w:rsid w:val="6FA86D5D"/>
    <w:rsid w:val="70154C98"/>
    <w:rsid w:val="72576549"/>
    <w:rsid w:val="74A97633"/>
    <w:rsid w:val="74EA18BC"/>
    <w:rsid w:val="76C5247B"/>
    <w:rsid w:val="770A55ED"/>
    <w:rsid w:val="78B06DDB"/>
    <w:rsid w:val="7CB67331"/>
    <w:rsid w:val="7E30253F"/>
    <w:rsid w:val="7ECF5F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Plain Text"/>
    <w:basedOn w:val="1"/>
    <w:link w:val="12"/>
    <w:qFormat/>
    <w:uiPriority w:val="99"/>
    <w:rPr>
      <w:rFonts w:ascii="宋体" w:hAnsi="Courier New" w:cs="Courier New"/>
      <w:szCs w:val="21"/>
    </w:r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Autospacing="1" w:afterAutospacing="1"/>
      <w:jc w:val="left"/>
    </w:pPr>
    <w:rPr>
      <w:rFonts w:ascii="宋体" w:hAnsi="宋体" w:cs="宋体"/>
      <w:kern w:val="0"/>
      <w:sz w:val="24"/>
    </w:rPr>
  </w:style>
  <w:style w:type="character" w:styleId="10">
    <w:name w:val="FollowedHyperlink"/>
    <w:basedOn w:val="9"/>
    <w:semiHidden/>
    <w:qFormat/>
    <w:uiPriority w:val="99"/>
    <w:rPr>
      <w:rFonts w:cs="Times New Roman"/>
      <w:color w:val="800080"/>
      <w:u w:val="single"/>
    </w:rPr>
  </w:style>
  <w:style w:type="character" w:styleId="11">
    <w:name w:val="Hyperlink"/>
    <w:basedOn w:val="9"/>
    <w:qFormat/>
    <w:uiPriority w:val="99"/>
    <w:rPr>
      <w:rFonts w:cs="Times New Roman"/>
      <w:color w:val="0000FF"/>
      <w:u w:val="single"/>
    </w:rPr>
  </w:style>
  <w:style w:type="character" w:customStyle="1" w:styleId="12">
    <w:name w:val="Plain Text Char"/>
    <w:basedOn w:val="9"/>
    <w:link w:val="4"/>
    <w:qFormat/>
    <w:locked/>
    <w:uiPriority w:val="99"/>
    <w:rPr>
      <w:rFonts w:ascii="宋体" w:hAnsi="Courier New" w:eastAsia="宋体" w:cs="Courier New"/>
      <w:sz w:val="21"/>
      <w:szCs w:val="21"/>
    </w:rPr>
  </w:style>
  <w:style w:type="character" w:customStyle="1" w:styleId="13">
    <w:name w:val="Footer Char"/>
    <w:basedOn w:val="9"/>
    <w:link w:val="5"/>
    <w:semiHidden/>
    <w:qFormat/>
    <w:locked/>
    <w:uiPriority w:val="99"/>
    <w:rPr>
      <w:rFonts w:cs="Times New Roman"/>
      <w:sz w:val="18"/>
      <w:szCs w:val="18"/>
    </w:rPr>
  </w:style>
  <w:style w:type="character" w:customStyle="1" w:styleId="14">
    <w:name w:val="Header Char"/>
    <w:basedOn w:val="9"/>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3204</Words>
  <Characters>3385</Characters>
  <Lines>0</Lines>
  <Paragraphs>0</Paragraphs>
  <TotalTime>5</TotalTime>
  <ScaleCrop>false</ScaleCrop>
  <LinksUpToDate>false</LinksUpToDate>
  <CharactersWithSpaces>3411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2020-03-17T12:48:00Z</dcterms:created>
  <dc:creator>Administrator</dc:creator>
  <cp:lastModifiedBy>金木水火土</cp:lastModifiedBy>
  <cp:lastPrinted>2020-04-13T01:53:00Z</cp:lastPrinted>
  <dcterms:modified xsi:type="dcterms:W3CDTF">2023-08-18T00:44:05Z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1DDE457A8BF346A6A167FD2D0B5A92A7_12</vt:lpwstr>
  </property>
</Properties>
</file>