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镇坪县道路运输服务中心</w:t>
      </w:r>
    </w:p>
    <w:p>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rPr>
        <w:t>20</w:t>
      </w:r>
      <w:r>
        <w:rPr>
          <w:rFonts w:hint="eastAsia" w:ascii="黑体" w:hAnsi="黑体" w:eastAsia="黑体" w:cs="黑体"/>
          <w:sz w:val="36"/>
          <w:szCs w:val="36"/>
          <w:highlight w:val="none"/>
          <w:lang w:val="en-US" w:eastAsia="zh-CN"/>
        </w:rPr>
        <w:t>23</w:t>
      </w:r>
      <w:r>
        <w:rPr>
          <w:rFonts w:hint="eastAsia" w:ascii="黑体" w:hAnsi="黑体" w:eastAsia="黑体" w:cs="黑体"/>
          <w:sz w:val="36"/>
          <w:szCs w:val="36"/>
          <w:highlight w:val="none"/>
        </w:rPr>
        <w:t>年部门</w:t>
      </w:r>
      <w:r>
        <w:rPr>
          <w:rFonts w:hint="eastAsia" w:ascii="黑体" w:hAnsi="黑体" w:eastAsia="黑体" w:cs="黑体"/>
          <w:sz w:val="36"/>
          <w:szCs w:val="36"/>
          <w:highlight w:val="none"/>
          <w:lang w:eastAsia="zh-CN"/>
        </w:rPr>
        <w:t>预算公开说明</w:t>
      </w:r>
    </w:p>
    <w:p>
      <w:pPr>
        <w:jc w:val="both"/>
        <w:rPr>
          <w:rFonts w:hint="eastAsia"/>
          <w:highlight w:val="none"/>
          <w:lang w:eastAsia="zh-CN"/>
        </w:rPr>
      </w:pPr>
    </w:p>
    <w:p>
      <w:pPr>
        <w:jc w:val="center"/>
        <w:rPr>
          <w:rFonts w:hint="eastAsia"/>
          <w:sz w:val="36"/>
          <w:szCs w:val="36"/>
          <w:highlight w:val="none"/>
          <w:lang w:eastAsia="zh-CN"/>
        </w:rPr>
      </w:pPr>
      <w:r>
        <w:rPr>
          <w:rFonts w:hint="eastAsia"/>
          <w:b/>
          <w:bCs/>
          <w:sz w:val="36"/>
          <w:szCs w:val="36"/>
          <w:highlight w:val="none"/>
          <w:lang w:eastAsia="zh-CN"/>
        </w:rPr>
        <w:t>目录</w:t>
      </w:r>
    </w:p>
    <w:p>
      <w:pPr>
        <w:jc w:val="left"/>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一、</w:t>
      </w:r>
      <w:r>
        <w:rPr>
          <w:rFonts w:hint="eastAsia" w:ascii="宋体" w:hAnsi="宋体" w:eastAsia="宋体" w:cs="宋体"/>
          <w:sz w:val="32"/>
          <w:szCs w:val="32"/>
          <w:highlight w:val="none"/>
        </w:rPr>
        <w:t>主要职责</w:t>
      </w:r>
      <w:r>
        <w:rPr>
          <w:rFonts w:hint="eastAsia" w:ascii="宋体" w:hAnsi="宋体" w:eastAsia="宋体" w:cs="宋体"/>
          <w:sz w:val="32"/>
          <w:szCs w:val="32"/>
          <w:highlight w:val="none"/>
          <w:lang w:eastAsia="zh-CN"/>
        </w:rPr>
        <w:t>及机构设置</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二、工作任务</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三、预算单位构成</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四、人员情况说明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第二部分</w:t>
      </w:r>
      <w:r>
        <w:rPr>
          <w:rFonts w:hint="eastAsia" w:ascii="宋体" w:hAnsi="宋体" w:eastAsia="宋体" w:cs="宋体"/>
          <w:b/>
          <w:bCs/>
          <w:sz w:val="32"/>
          <w:szCs w:val="32"/>
          <w:highlight w:val="none"/>
          <w:lang w:val="en-US" w:eastAsia="zh-CN"/>
        </w:rPr>
        <w:t xml:space="preserve"> 收支情况</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五、</w:t>
      </w:r>
      <w:r>
        <w:rPr>
          <w:rFonts w:hint="eastAsia" w:ascii="宋体" w:hAnsi="宋体" w:eastAsia="宋体" w:cs="宋体"/>
          <w:sz w:val="32"/>
          <w:szCs w:val="32"/>
          <w:highlight w:val="none"/>
        </w:rPr>
        <w:t>收支说明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rPr>
          <w:rFonts w:hint="eastAsia" w:ascii="宋体" w:hAnsi="宋体" w:eastAsia="宋体" w:cs="宋体"/>
          <w:sz w:val="32"/>
          <w:szCs w:val="32"/>
          <w:highlight w:val="none"/>
          <w:u w:val="single"/>
          <w:lang w:eastAsia="zh-CN"/>
        </w:rPr>
      </w:pPr>
      <w:r>
        <w:rPr>
          <w:rFonts w:hint="eastAsia" w:ascii="宋体" w:hAnsi="宋体" w:eastAsia="宋体" w:cs="宋体"/>
          <w:sz w:val="32"/>
          <w:szCs w:val="32"/>
          <w:highlight w:val="none"/>
          <w:lang w:eastAsia="zh-CN"/>
        </w:rPr>
        <w:t>六</w:t>
      </w:r>
      <w:r>
        <w:rPr>
          <w:rFonts w:hint="eastAsia" w:ascii="宋体" w:hAnsi="宋体" w:eastAsia="宋体" w:cs="宋体"/>
          <w:sz w:val="32"/>
          <w:szCs w:val="32"/>
          <w:highlight w:val="none"/>
        </w:rPr>
        <w:t>、</w:t>
      </w:r>
      <w:r>
        <w:rPr>
          <w:rFonts w:hint="eastAsia" w:ascii="宋体" w:hAnsi="宋体" w:eastAsia="宋体" w:cs="宋体"/>
          <w:sz w:val="32"/>
          <w:szCs w:val="32"/>
          <w:highlight w:val="none"/>
          <w:u w:val="none"/>
          <w:lang w:eastAsia="zh-CN"/>
        </w:rPr>
        <w:t>“三公”经费及会议费、培训费情况说明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七</w:t>
      </w:r>
      <w:r>
        <w:rPr>
          <w:rFonts w:hint="eastAsia" w:ascii="宋体" w:hAnsi="宋体" w:eastAsia="宋体" w:cs="宋体"/>
          <w:sz w:val="32"/>
          <w:szCs w:val="32"/>
          <w:highlight w:val="none"/>
        </w:rPr>
        <w:t>、国有资产占有使用</w:t>
      </w:r>
      <w:r>
        <w:rPr>
          <w:rFonts w:hint="eastAsia" w:ascii="宋体" w:hAnsi="宋体" w:eastAsia="宋体" w:cs="宋体"/>
          <w:sz w:val="32"/>
          <w:szCs w:val="32"/>
          <w:highlight w:val="none"/>
          <w:lang w:eastAsia="zh-CN"/>
        </w:rPr>
        <w:t>及资产购置</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八、政府采购</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九、</w:t>
      </w:r>
      <w:r>
        <w:rPr>
          <w:rFonts w:hint="eastAsia" w:ascii="宋体" w:hAnsi="宋体" w:eastAsia="宋体" w:cs="宋体"/>
          <w:sz w:val="32"/>
          <w:szCs w:val="32"/>
          <w:highlight w:val="none"/>
        </w:rPr>
        <w:t>绩效目标说明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十</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机关运行经费安排说明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十一、</w:t>
      </w:r>
      <w:r>
        <w:rPr>
          <w:rFonts w:hint="eastAsia" w:ascii="宋体" w:hAnsi="宋体" w:eastAsia="宋体" w:cs="宋体"/>
          <w:sz w:val="32"/>
          <w:szCs w:val="32"/>
          <w:highlight w:val="none"/>
          <w:lang w:eastAsia="zh-CN"/>
        </w:rPr>
        <w:t>专业名词解释</w:t>
      </w:r>
    </w:p>
    <w:p>
      <w:pPr>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第四部分</w:t>
      </w:r>
      <w:r>
        <w:rPr>
          <w:rFonts w:hint="eastAsia" w:ascii="宋体" w:hAnsi="宋体" w:eastAsia="宋体" w:cs="宋体"/>
          <w:b/>
          <w:bCs/>
          <w:sz w:val="32"/>
          <w:szCs w:val="32"/>
          <w:highlight w:val="none"/>
          <w:lang w:val="en-US" w:eastAsia="zh-CN"/>
        </w:rPr>
        <w:t xml:space="preserve">  公开报表</w:t>
      </w:r>
    </w:p>
    <w:p>
      <w:pPr>
        <w:jc w:val="both"/>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（具体预算公开报表）</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一、主要职责</w:t>
      </w:r>
      <w:r>
        <w:rPr>
          <w:rFonts w:hint="eastAsia" w:ascii="仿宋_GB2312" w:hAnsi="仿宋_GB2312" w:eastAsia="仿宋_GB2312" w:cs="仿宋_GB2312"/>
          <w:b/>
          <w:bCs/>
          <w:sz w:val="32"/>
          <w:szCs w:val="32"/>
          <w:highlight w:val="none"/>
          <w:lang w:eastAsia="zh-CN"/>
        </w:rPr>
        <w:t>及机构设置</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镇坪县道路运输服务中心严格</w:t>
      </w:r>
      <w:r>
        <w:rPr>
          <w:rFonts w:hint="eastAsia" w:ascii="仿宋_GB2312" w:hAnsi="仿宋_GB2312" w:eastAsia="仿宋_GB2312" w:cs="仿宋_GB2312"/>
          <w:sz w:val="32"/>
          <w:szCs w:val="32"/>
        </w:rPr>
        <w:t>贯彻执行国家、省、市有关道路运输管理的法律法规、规章制度和政策标准；负责对全县道路运输行业、机构的业务指导；参与拟定并具体组织实施道路客运、货运物流、城市客运、车辆维修、驾驶员培训等发展规划、行业政策制度、技术标准和规范；负责对全县班线客运、旅游客运、包车客运、农村客运行业的指导服务；负责全县道路运输行业发展资金(油补、交强险等)的申报、审核；负责对全县公共汽车、出租汽车等行业的业务指导；负责全县道路货物运输、道路危险货物运输和货运物流发展的业务指导工作；负责全县机动车维修和道路运输车辆技术发展的指导工作；负责道路运输从业人员和机动车驾驶员培训工作的业务指导；承担春运、“十一”等节假日道路旅客、重要货物运输及抢险救灾、战略物资等紧急道路货物运输任务和指令性计划运输任务的运力组织工作；承担“两客一危”道路运输车辆运行监测结果和道路运输行业的统计分析工作；指导全县道路运输行业信息化建设工作；开展道路运输行业节能减排工作；负责行业企业质量信誉考核、从业人员诚信考核等工作；承担道路运输行业维稳、信访和投诉处理，行业精神文明建设工作；承担道路运输行政许可事项前的勘验、市场监测、统计分析等相关辅助工作；承担公交汽车、出租汽车、网约车管理事务性工作；完成县交通运输局交办的其他工作。镇坪县道路运输服务中心事业编制6名，其中副科级领导职数1名，</w:t>
      </w:r>
      <w:r>
        <w:rPr>
          <w:rFonts w:hint="eastAsia" w:ascii="仿宋_GB2312" w:eastAsia="仿宋_GB2312"/>
          <w:sz w:val="32"/>
          <w:szCs w:val="32"/>
        </w:rPr>
        <w:t>属全额拨款单位。</w:t>
      </w:r>
    </w:p>
    <w:p>
      <w:pPr>
        <w:ind w:firstLine="640" w:firstLineChars="200"/>
        <w:jc w:val="left"/>
        <w:rPr>
          <w:rFonts w:hint="eastAsia" w:ascii="仿宋_GB2312" w:hAnsi="仿宋_GB2312" w:eastAsia="仿宋_GB2312" w:cs="仿宋_GB2312"/>
          <w:sz w:val="32"/>
          <w:szCs w:val="32"/>
          <w:highlight w:val="none"/>
          <w:lang w:eastAsia="zh-CN"/>
        </w:rPr>
      </w:pP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2023年度</w:t>
      </w:r>
      <w:r>
        <w:rPr>
          <w:rFonts w:hint="eastAsia" w:ascii="仿宋_GB2312" w:hAnsi="仿宋_GB2312" w:eastAsia="仿宋_GB2312" w:cs="仿宋_GB2312"/>
          <w:b/>
          <w:bCs/>
          <w:sz w:val="32"/>
          <w:szCs w:val="32"/>
          <w:highlight w:val="none"/>
        </w:rPr>
        <w:t>工作任务</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、提升运输保障能力。</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、改善公共交通服务水平。</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、货运物流及治超工作成效明显。</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、规范机动车维修服务。</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、行业安全及维稳工作持续稳定。</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、推进行风建设和队伍建设。</w:t>
      </w:r>
    </w:p>
    <w:p>
      <w:pPr>
        <w:ind w:firstLine="640" w:firstLineChars="200"/>
        <w:rPr>
          <w:rFonts w:hint="eastAsia" w:ascii="仿宋_GB2312" w:hAnsi="仿宋_GB2312" w:eastAsia="仿宋_GB2312" w:cs="仿宋_GB2312"/>
          <w:sz w:val="32"/>
          <w:szCs w:val="32"/>
          <w:highlight w:val="none"/>
          <w:lang w:val="en-US" w:eastAsia="zh-CN"/>
        </w:rPr>
      </w:pPr>
      <w:r>
        <w:rPr>
          <w:rFonts w:ascii="仿宋_GB2312" w:eastAsia="仿宋_GB2312"/>
          <w:sz w:val="32"/>
          <w:szCs w:val="32"/>
        </w:rPr>
        <w:t>7</w:t>
      </w:r>
      <w:r>
        <w:rPr>
          <w:rFonts w:hint="eastAsia" w:ascii="仿宋_GB2312" w:eastAsia="仿宋_GB2312"/>
          <w:sz w:val="32"/>
          <w:szCs w:val="32"/>
        </w:rPr>
        <w:t>、大力推进道路运输站场建设。</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三、预算单位构成</w:t>
      </w:r>
    </w:p>
    <w:p>
      <w:pPr>
        <w:ind w:firstLine="640" w:firstLineChars="200"/>
        <w:rPr>
          <w:rFonts w:ascii="仿宋_GB2312" w:eastAsia="仿宋_GB2312"/>
          <w:sz w:val="32"/>
          <w:szCs w:val="32"/>
        </w:rPr>
      </w:pPr>
      <w:r>
        <w:rPr>
          <w:rFonts w:hint="eastAsia" w:ascii="仿宋_GB2312" w:eastAsia="仿宋_GB2312"/>
          <w:sz w:val="32"/>
          <w:szCs w:val="32"/>
        </w:rPr>
        <w:t>镇坪县道路运输服务中心为二级预算单位，无下属</w:t>
      </w:r>
      <w:r>
        <w:rPr>
          <w:rFonts w:hint="eastAsia" w:ascii="仿宋_GB2312" w:eastAsia="仿宋_GB2312"/>
          <w:sz w:val="32"/>
          <w:szCs w:val="32"/>
          <w:lang w:eastAsia="zh-CN"/>
        </w:rPr>
        <w:t>单</w:t>
      </w:r>
      <w:r>
        <w:rPr>
          <w:rFonts w:hint="eastAsia" w:ascii="仿宋_GB2312" w:eastAsia="仿宋_GB2312"/>
          <w:sz w:val="32"/>
          <w:szCs w:val="32"/>
        </w:rPr>
        <w:t>位。</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66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序号</w:t>
            </w:r>
          </w:p>
        </w:tc>
        <w:tc>
          <w:tcPr>
            <w:tcW w:w="5098"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660"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5098" w:type="dxa"/>
          </w:tcPr>
          <w:p>
            <w:pPr>
              <w:spacing w:line="560" w:lineRule="exact"/>
              <w:rPr>
                <w:rFonts w:ascii="仿宋" w:hAnsi="仿宋" w:eastAsia="仿宋" w:cs="仿宋"/>
                <w:sz w:val="32"/>
                <w:szCs w:val="32"/>
              </w:rPr>
            </w:pPr>
            <w:r>
              <w:rPr>
                <w:rFonts w:hint="eastAsia" w:ascii="仿宋" w:hAnsi="仿宋" w:eastAsia="仿宋" w:cs="仿宋"/>
                <w:sz w:val="32"/>
                <w:szCs w:val="32"/>
              </w:rPr>
              <w:t>镇坪县道路运输服务中心本级</w:t>
            </w:r>
          </w:p>
        </w:tc>
        <w:tc>
          <w:tcPr>
            <w:tcW w:w="2087" w:type="dxa"/>
          </w:tcPr>
          <w:p>
            <w:pPr>
              <w:spacing w:line="560" w:lineRule="exact"/>
              <w:rPr>
                <w:rFonts w:ascii="仿宋" w:hAnsi="仿宋" w:eastAsia="仿宋" w:cs="仿宋"/>
                <w:sz w:val="32"/>
                <w:szCs w:val="32"/>
              </w:rPr>
            </w:pPr>
            <w:r>
              <w:rPr>
                <w:rFonts w:hint="eastAsia" w:ascii="仿宋" w:hAnsi="仿宋" w:eastAsia="仿宋" w:cs="仿宋"/>
                <w:sz w:val="32"/>
                <w:szCs w:val="32"/>
              </w:rPr>
              <w:t>无变动</w:t>
            </w:r>
          </w:p>
        </w:tc>
      </w:tr>
    </w:tbl>
    <w:p>
      <w:pPr>
        <w:ind w:firstLine="640"/>
        <w:rPr>
          <w:rFonts w:hint="eastAsia" w:ascii="仿宋_GB2312" w:hAnsi="仿宋_GB2312" w:eastAsia="仿宋_GB2312" w:cs="仿宋_GB2312"/>
          <w:sz w:val="32"/>
          <w:szCs w:val="32"/>
          <w:highlight w:val="none"/>
          <w:lang w:eastAsia="zh-CN"/>
        </w:rPr>
      </w:pP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四、人员情况说明</w:t>
      </w:r>
    </w:p>
    <w:p>
      <w:pPr>
        <w:ind w:firstLine="640" w:firstLineChars="200"/>
        <w:rPr>
          <w:rFonts w:ascii="仿宋_GB2312" w:eastAsia="仿宋_GB2312"/>
          <w:sz w:val="32"/>
          <w:szCs w:val="32"/>
        </w:rPr>
      </w:pPr>
      <w:r>
        <w:rPr>
          <w:rFonts w:hint="eastAsia" w:ascii="仿宋_GB2312" w:eastAsia="仿宋_GB2312"/>
          <w:sz w:val="32"/>
          <w:szCs w:val="32"/>
        </w:rPr>
        <w:t>截止</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年底，本单位事业编制数6人，现有在职</w:t>
      </w:r>
      <w:r>
        <w:rPr>
          <w:rFonts w:hint="eastAsia" w:ascii="仿宋_GB2312" w:eastAsia="仿宋_GB2312"/>
          <w:sz w:val="32"/>
          <w:szCs w:val="32"/>
          <w:lang w:val="en-US" w:eastAsia="zh-CN"/>
        </w:rPr>
        <w:t>4</w:t>
      </w:r>
      <w:r>
        <w:rPr>
          <w:rFonts w:hint="eastAsia" w:ascii="仿宋_GB2312" w:eastAsia="仿宋_GB2312"/>
          <w:sz w:val="32"/>
          <w:szCs w:val="32"/>
        </w:rPr>
        <w:t>人；单位退休人员</w:t>
      </w:r>
      <w:r>
        <w:rPr>
          <w:rFonts w:hint="eastAsia" w:ascii="仿宋_GB2312" w:eastAsia="仿宋_GB2312"/>
          <w:sz w:val="32"/>
          <w:szCs w:val="32"/>
          <w:lang w:val="en-US" w:eastAsia="zh-CN"/>
        </w:rPr>
        <w:t>3</w:t>
      </w:r>
      <w:r>
        <w:rPr>
          <w:rFonts w:hint="eastAsia" w:ascii="仿宋_GB2312" w:eastAsia="仿宋_GB2312"/>
          <w:sz w:val="32"/>
          <w:szCs w:val="32"/>
        </w:rPr>
        <w:t>人，属全额拨款单位。</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object>
          <v:shape id="_x0000_i1025" o:spt="75" type="#_x0000_t75" style="height:205.5pt;width:204pt;" o:ole="t" filled="f" o:preferrelative="t" stroked="f" coordsize="21600,21600">
            <v:path/>
            <v:fill on="f" focussize="0,0"/>
            <v:stroke on="f"/>
            <v:imagedata r:id="rId5" o:title=""/>
            <o:lock v:ext="edit" aspectratio="t"/>
            <w10:wrap type="none"/>
            <w10:anchorlock/>
          </v:shape>
          <o:OLEObject Type="Embed" ProgID="Excel.Chart.8" ShapeID="_x0000_i1025" DrawAspect="Content" ObjectID="_1468075725" r:id="rId4">
            <o:LockedField>false</o:LockedField>
          </o:OLEObject>
        </w:object>
      </w:r>
    </w:p>
    <w:p>
      <w:pPr>
        <w:ind w:firstLine="64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eastAsia="zh-CN"/>
        </w:rPr>
        <w:t>第二部分</w:t>
      </w:r>
      <w:r>
        <w:rPr>
          <w:rFonts w:hint="eastAsia" w:ascii="仿宋_GB2312" w:hAnsi="仿宋_GB2312" w:eastAsia="仿宋_GB2312" w:cs="仿宋_GB2312"/>
          <w:b/>
          <w:bCs/>
          <w:sz w:val="32"/>
          <w:szCs w:val="32"/>
          <w:highlight w:val="none"/>
          <w:lang w:val="en-US" w:eastAsia="zh-CN"/>
        </w:rPr>
        <w:t xml:space="preserve">  收支情况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、收支说明</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收支预算总体情况</w:t>
      </w:r>
    </w:p>
    <w:p>
      <w:pPr>
        <w:ind w:firstLine="640" w:firstLineChars="200"/>
        <w:rPr>
          <w:rFonts w:ascii="仿宋_GB2312" w:eastAsia="仿宋_GB2312"/>
          <w:sz w:val="32"/>
          <w:szCs w:val="32"/>
        </w:rPr>
      </w:pPr>
      <w:r>
        <w:rPr>
          <w:rFonts w:hint="eastAsia" w:ascii="仿宋_GB2312" w:hAnsi="仿宋" w:eastAsia="仿宋_GB2312" w:cs="仿宋"/>
          <w:sz w:val="32"/>
          <w:szCs w:val="32"/>
        </w:rPr>
        <w:t>按照综合预算的原则，本部门所有收入和支出均纳入部门预算管理。</w:t>
      </w: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年本部门预算收入</w:t>
      </w:r>
      <w:r>
        <w:rPr>
          <w:rFonts w:hint="eastAsia" w:ascii="仿宋_GB2312" w:eastAsia="仿宋_GB2312"/>
          <w:sz w:val="32"/>
          <w:szCs w:val="32"/>
          <w:lang w:val="en-US" w:eastAsia="zh-CN"/>
        </w:rPr>
        <w:t>33.1万</w:t>
      </w:r>
      <w:r>
        <w:rPr>
          <w:rFonts w:hint="eastAsia" w:ascii="仿宋_GB2312" w:eastAsia="仿宋_GB2312"/>
          <w:sz w:val="32"/>
          <w:szCs w:val="32"/>
        </w:rPr>
        <w:t>元，其中一般公共预算拨款收入</w:t>
      </w:r>
      <w:r>
        <w:rPr>
          <w:rFonts w:hint="eastAsia" w:ascii="仿宋_GB2312" w:eastAsia="仿宋_GB2312"/>
          <w:sz w:val="32"/>
          <w:szCs w:val="32"/>
          <w:lang w:val="en-US" w:eastAsia="zh-CN"/>
        </w:rPr>
        <w:t>33.1万</w:t>
      </w:r>
      <w:r>
        <w:rPr>
          <w:rFonts w:hint="eastAsia" w:ascii="仿宋_GB2312" w:eastAsia="仿宋_GB2312"/>
          <w:sz w:val="32"/>
          <w:szCs w:val="32"/>
        </w:rPr>
        <w:t>元，</w:t>
      </w: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年本部门预算收入较上年</w:t>
      </w:r>
      <w:r>
        <w:rPr>
          <w:rFonts w:hint="eastAsia" w:ascii="仿宋_GB2312" w:eastAsia="仿宋_GB2312"/>
          <w:sz w:val="32"/>
          <w:szCs w:val="32"/>
          <w:lang w:eastAsia="zh-CN"/>
        </w:rPr>
        <w:t>增加</w:t>
      </w:r>
      <w:r>
        <w:rPr>
          <w:rFonts w:hint="eastAsia" w:ascii="仿宋_GB2312" w:eastAsia="仿宋_GB2312"/>
          <w:sz w:val="32"/>
          <w:szCs w:val="32"/>
          <w:lang w:val="en-US" w:eastAsia="zh-CN"/>
        </w:rPr>
        <w:t>4.3万</w:t>
      </w:r>
      <w:r>
        <w:rPr>
          <w:rFonts w:hint="eastAsia" w:ascii="仿宋_GB2312" w:eastAsia="仿宋_GB2312"/>
          <w:sz w:val="32"/>
          <w:szCs w:val="32"/>
        </w:rPr>
        <w:t>元，主要原因是</w:t>
      </w:r>
      <w:r>
        <w:rPr>
          <w:rFonts w:hint="eastAsia" w:ascii="仿宋_GB2312" w:eastAsia="仿宋_GB2312"/>
          <w:sz w:val="32"/>
          <w:szCs w:val="32"/>
          <w:lang w:eastAsia="zh-CN"/>
        </w:rPr>
        <w:t>本单位人员增加</w:t>
      </w:r>
      <w:r>
        <w:rPr>
          <w:rFonts w:hint="eastAsia" w:ascii="仿宋_GB2312" w:eastAsia="仿宋_GB2312"/>
          <w:sz w:val="32"/>
          <w:szCs w:val="32"/>
        </w:rPr>
        <w:t>工资</w:t>
      </w:r>
      <w:r>
        <w:rPr>
          <w:rFonts w:hint="eastAsia" w:ascii="仿宋_GB2312" w:eastAsia="仿宋_GB2312"/>
          <w:sz w:val="32"/>
          <w:szCs w:val="32"/>
          <w:lang w:eastAsia="zh-CN"/>
        </w:rPr>
        <w:t>增加</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年本部门预算支出</w:t>
      </w:r>
      <w:r>
        <w:rPr>
          <w:rFonts w:hint="eastAsia" w:ascii="仿宋_GB2312" w:eastAsia="仿宋_GB2312"/>
          <w:sz w:val="32"/>
          <w:szCs w:val="32"/>
          <w:lang w:val="en-US" w:eastAsia="zh-CN"/>
        </w:rPr>
        <w:t>33.1万</w:t>
      </w:r>
      <w:r>
        <w:rPr>
          <w:rFonts w:hint="eastAsia" w:ascii="仿宋_GB2312" w:eastAsia="仿宋_GB2312"/>
          <w:sz w:val="32"/>
          <w:szCs w:val="32"/>
        </w:rPr>
        <w:t>元，均为一般公共预算拨款支出</w:t>
      </w:r>
      <w:r>
        <w:rPr>
          <w:rFonts w:hint="eastAsia" w:ascii="仿宋_GB2312" w:eastAsia="仿宋_GB2312"/>
          <w:sz w:val="32"/>
          <w:szCs w:val="32"/>
          <w:lang w:val="en-US" w:eastAsia="zh-CN"/>
        </w:rPr>
        <w:t>33.1万</w:t>
      </w:r>
      <w:r>
        <w:rPr>
          <w:rFonts w:hint="eastAsia" w:ascii="仿宋_GB2312" w:eastAsia="仿宋_GB2312"/>
          <w:sz w:val="32"/>
          <w:szCs w:val="32"/>
        </w:rPr>
        <w:t>元，</w:t>
      </w: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年本部门预算支出较上年</w:t>
      </w:r>
      <w:r>
        <w:rPr>
          <w:rFonts w:hint="eastAsia" w:ascii="仿宋_GB2312" w:eastAsia="仿宋_GB2312"/>
          <w:sz w:val="32"/>
          <w:szCs w:val="32"/>
          <w:lang w:eastAsia="zh-CN"/>
        </w:rPr>
        <w:t>增加</w:t>
      </w:r>
      <w:r>
        <w:rPr>
          <w:rFonts w:hint="eastAsia" w:ascii="仿宋_GB2312" w:eastAsia="仿宋_GB2312"/>
          <w:sz w:val="32"/>
          <w:szCs w:val="32"/>
          <w:lang w:val="en-US" w:eastAsia="zh-CN"/>
        </w:rPr>
        <w:t>4.3万</w:t>
      </w:r>
      <w:r>
        <w:rPr>
          <w:rFonts w:hint="eastAsia" w:ascii="仿宋_GB2312" w:eastAsia="仿宋_GB2312"/>
          <w:sz w:val="32"/>
          <w:szCs w:val="32"/>
        </w:rPr>
        <w:t>元，主要原因是</w:t>
      </w:r>
      <w:r>
        <w:rPr>
          <w:rFonts w:hint="eastAsia" w:ascii="仿宋_GB2312" w:eastAsia="仿宋_GB2312"/>
          <w:sz w:val="32"/>
          <w:szCs w:val="32"/>
          <w:lang w:eastAsia="zh-CN"/>
        </w:rPr>
        <w:t>本单位人员增加</w:t>
      </w:r>
      <w:r>
        <w:rPr>
          <w:rFonts w:hint="eastAsia" w:ascii="仿宋_GB2312" w:eastAsia="仿宋_GB2312"/>
          <w:sz w:val="32"/>
          <w:szCs w:val="32"/>
        </w:rPr>
        <w:t>工资</w:t>
      </w:r>
      <w:r>
        <w:rPr>
          <w:rFonts w:hint="eastAsia" w:ascii="仿宋_GB2312" w:eastAsia="仿宋_GB2312"/>
          <w:sz w:val="32"/>
          <w:szCs w:val="32"/>
          <w:lang w:eastAsia="zh-CN"/>
        </w:rPr>
        <w:t>增加</w:t>
      </w:r>
      <w:r>
        <w:rPr>
          <w:rFonts w:hint="eastAsia" w:ascii="仿宋_GB2312" w:eastAsia="仿宋_GB2312"/>
          <w:sz w:val="32"/>
          <w:szCs w:val="32"/>
        </w:rPr>
        <w:t>。</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（二）财政拨款收支情况</w:t>
      </w:r>
    </w:p>
    <w:p>
      <w:pPr>
        <w:ind w:firstLine="640" w:firstLineChars="200"/>
        <w:rPr>
          <w:rFonts w:hint="eastAsia" w:ascii="仿宋_GB2312" w:hAnsi="仿宋_GB2312" w:eastAsia="仿宋_GB2312" w:cs="仿宋_GB2312"/>
          <w:b/>
          <w:bCs/>
          <w:sz w:val="32"/>
          <w:szCs w:val="32"/>
          <w:highlight w:val="none"/>
          <w:lang w:eastAsia="zh-CN"/>
        </w:rPr>
      </w:pP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年本部门预算收入</w:t>
      </w:r>
      <w:r>
        <w:rPr>
          <w:rFonts w:hint="eastAsia" w:ascii="仿宋_GB2312" w:eastAsia="仿宋_GB2312"/>
          <w:sz w:val="32"/>
          <w:szCs w:val="32"/>
          <w:lang w:val="en-US" w:eastAsia="zh-CN"/>
        </w:rPr>
        <w:t>33.1万</w:t>
      </w:r>
      <w:r>
        <w:rPr>
          <w:rFonts w:hint="eastAsia" w:ascii="仿宋_GB2312" w:eastAsia="仿宋_GB2312"/>
          <w:sz w:val="32"/>
          <w:szCs w:val="32"/>
        </w:rPr>
        <w:t>元，其中一般公共预算拨款收入</w:t>
      </w:r>
      <w:r>
        <w:rPr>
          <w:rFonts w:hint="eastAsia" w:ascii="仿宋_GB2312" w:eastAsia="仿宋_GB2312"/>
          <w:sz w:val="32"/>
          <w:szCs w:val="32"/>
          <w:lang w:val="en-US" w:eastAsia="zh-CN"/>
        </w:rPr>
        <w:t>33.1万</w:t>
      </w:r>
      <w:r>
        <w:rPr>
          <w:rFonts w:hint="eastAsia" w:ascii="仿宋_GB2312" w:eastAsia="仿宋_GB2312"/>
          <w:sz w:val="32"/>
          <w:szCs w:val="32"/>
        </w:rPr>
        <w:t>元，</w:t>
      </w: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年本部门预算收入较上年</w:t>
      </w:r>
      <w:r>
        <w:rPr>
          <w:rFonts w:hint="eastAsia" w:ascii="仿宋_GB2312" w:eastAsia="仿宋_GB2312"/>
          <w:sz w:val="32"/>
          <w:szCs w:val="32"/>
          <w:lang w:eastAsia="zh-CN"/>
        </w:rPr>
        <w:t>增加</w:t>
      </w:r>
      <w:r>
        <w:rPr>
          <w:rFonts w:hint="eastAsia" w:ascii="仿宋_GB2312" w:eastAsia="仿宋_GB2312"/>
          <w:sz w:val="32"/>
          <w:szCs w:val="32"/>
          <w:lang w:val="en-US" w:eastAsia="zh-CN"/>
        </w:rPr>
        <w:t>4.3万</w:t>
      </w:r>
      <w:r>
        <w:rPr>
          <w:rFonts w:hint="eastAsia" w:ascii="仿宋_GB2312" w:eastAsia="仿宋_GB2312"/>
          <w:sz w:val="32"/>
          <w:szCs w:val="32"/>
        </w:rPr>
        <w:t>元，主要原因是</w:t>
      </w:r>
      <w:r>
        <w:rPr>
          <w:rFonts w:hint="eastAsia" w:ascii="仿宋_GB2312" w:eastAsia="仿宋_GB2312"/>
          <w:sz w:val="32"/>
          <w:szCs w:val="32"/>
          <w:lang w:eastAsia="zh-CN"/>
        </w:rPr>
        <w:t>本单位人员增加</w:t>
      </w:r>
      <w:r>
        <w:rPr>
          <w:rFonts w:hint="eastAsia" w:ascii="仿宋_GB2312" w:eastAsia="仿宋_GB2312"/>
          <w:sz w:val="32"/>
          <w:szCs w:val="32"/>
        </w:rPr>
        <w:t>工资</w:t>
      </w:r>
      <w:r>
        <w:rPr>
          <w:rFonts w:hint="eastAsia" w:ascii="仿宋_GB2312" w:eastAsia="仿宋_GB2312"/>
          <w:sz w:val="32"/>
          <w:szCs w:val="32"/>
          <w:lang w:eastAsia="zh-CN"/>
        </w:rPr>
        <w:t>增加。</w:t>
      </w: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年本部门预算支出</w:t>
      </w:r>
      <w:r>
        <w:rPr>
          <w:rFonts w:hint="eastAsia" w:ascii="仿宋_GB2312" w:eastAsia="仿宋_GB2312"/>
          <w:sz w:val="32"/>
          <w:szCs w:val="32"/>
          <w:lang w:val="en-US" w:eastAsia="zh-CN"/>
        </w:rPr>
        <w:t>33.1万</w:t>
      </w:r>
      <w:r>
        <w:rPr>
          <w:rFonts w:hint="eastAsia" w:ascii="仿宋_GB2312" w:eastAsia="仿宋_GB2312"/>
          <w:sz w:val="32"/>
          <w:szCs w:val="32"/>
        </w:rPr>
        <w:t>元，均为一般公共预算拨款支出</w:t>
      </w:r>
      <w:r>
        <w:rPr>
          <w:rFonts w:hint="eastAsia" w:ascii="仿宋_GB2312" w:eastAsia="仿宋_GB2312"/>
          <w:sz w:val="32"/>
          <w:szCs w:val="32"/>
          <w:lang w:val="en-US" w:eastAsia="zh-CN"/>
        </w:rPr>
        <w:t>33.1万</w:t>
      </w:r>
      <w:r>
        <w:rPr>
          <w:rFonts w:hint="eastAsia" w:ascii="仿宋_GB2312" w:eastAsia="仿宋_GB2312"/>
          <w:sz w:val="32"/>
          <w:szCs w:val="32"/>
        </w:rPr>
        <w:t>元，</w:t>
      </w: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年本部门预算支出较上年</w:t>
      </w:r>
      <w:r>
        <w:rPr>
          <w:rFonts w:hint="eastAsia" w:ascii="仿宋_GB2312" w:eastAsia="仿宋_GB2312"/>
          <w:sz w:val="32"/>
          <w:szCs w:val="32"/>
          <w:lang w:eastAsia="zh-CN"/>
        </w:rPr>
        <w:t>增加</w:t>
      </w:r>
      <w:r>
        <w:rPr>
          <w:rFonts w:hint="eastAsia" w:ascii="仿宋_GB2312" w:eastAsia="仿宋_GB2312"/>
          <w:sz w:val="32"/>
          <w:szCs w:val="32"/>
          <w:lang w:val="en-US" w:eastAsia="zh-CN"/>
        </w:rPr>
        <w:t>4.3万</w:t>
      </w:r>
      <w:r>
        <w:rPr>
          <w:rFonts w:hint="eastAsia" w:ascii="仿宋_GB2312" w:eastAsia="仿宋_GB2312"/>
          <w:sz w:val="32"/>
          <w:szCs w:val="32"/>
        </w:rPr>
        <w:t>元，主要原因是</w:t>
      </w:r>
      <w:r>
        <w:rPr>
          <w:rFonts w:hint="eastAsia" w:ascii="仿宋_GB2312" w:eastAsia="仿宋_GB2312"/>
          <w:sz w:val="32"/>
          <w:szCs w:val="32"/>
          <w:lang w:eastAsia="zh-CN"/>
        </w:rPr>
        <w:t>本单位人员增加</w:t>
      </w:r>
      <w:r>
        <w:rPr>
          <w:rFonts w:hint="eastAsia" w:ascii="仿宋_GB2312" w:eastAsia="仿宋_GB2312"/>
          <w:sz w:val="32"/>
          <w:szCs w:val="32"/>
        </w:rPr>
        <w:t>工资</w:t>
      </w:r>
      <w:r>
        <w:rPr>
          <w:rFonts w:hint="eastAsia" w:ascii="仿宋_GB2312" w:eastAsia="仿宋_GB2312"/>
          <w:sz w:val="32"/>
          <w:szCs w:val="32"/>
          <w:lang w:eastAsia="zh-CN"/>
        </w:rPr>
        <w:t>增加</w:t>
      </w:r>
      <w:r>
        <w:rPr>
          <w:rFonts w:hint="eastAsia" w:ascii="仿宋_GB2312" w:eastAsia="仿宋_GB2312"/>
          <w:sz w:val="32"/>
          <w:szCs w:val="32"/>
        </w:rPr>
        <w:t>。</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（三）一般</w:t>
      </w:r>
      <w:r>
        <w:rPr>
          <w:rFonts w:hint="eastAsia" w:ascii="仿宋_GB2312" w:hAnsi="仿宋_GB2312" w:eastAsia="仿宋_GB2312" w:cs="仿宋_GB2312"/>
          <w:b/>
          <w:bCs/>
          <w:sz w:val="32"/>
          <w:szCs w:val="32"/>
          <w:highlight w:val="none"/>
        </w:rPr>
        <w:t>公共预算拨款支出明细情况</w:t>
      </w:r>
    </w:p>
    <w:p>
      <w:pPr>
        <w:spacing w:line="560" w:lineRule="exact"/>
        <w:ind w:firstLine="643"/>
        <w:rPr>
          <w:rFonts w:ascii="仿宋_GB2312" w:hAnsi="仿宋" w:eastAsia="仿宋_GB2312" w:cs="仿宋"/>
          <w:sz w:val="32"/>
          <w:szCs w:val="32"/>
        </w:rPr>
      </w:pPr>
      <w:r>
        <w:rPr>
          <w:rFonts w:ascii="仿宋_GB2312" w:hAnsi="仿宋" w:eastAsia="仿宋_GB2312" w:cs="仿宋"/>
          <w:b/>
          <w:bCs/>
          <w:sz w:val="32"/>
          <w:szCs w:val="32"/>
        </w:rPr>
        <w:t>1</w:t>
      </w:r>
      <w:r>
        <w:rPr>
          <w:rFonts w:hint="eastAsia" w:ascii="仿宋_GB2312" w:hAnsi="仿宋" w:eastAsia="仿宋_GB2312" w:cs="仿宋"/>
          <w:b/>
          <w:bCs/>
          <w:sz w:val="32"/>
          <w:szCs w:val="32"/>
        </w:rPr>
        <w:t>、</w:t>
      </w:r>
      <w:r>
        <w:rPr>
          <w:rFonts w:hint="eastAsia" w:ascii="仿宋_GB2312" w:hAnsi="仿宋" w:eastAsia="仿宋_GB2312" w:cs="仿宋"/>
          <w:sz w:val="32"/>
          <w:szCs w:val="32"/>
        </w:rPr>
        <w:t>一般公共预算当年拨款规模变化情况。</w:t>
      </w:r>
    </w:p>
    <w:p>
      <w:pPr>
        <w:ind w:firstLine="640" w:firstLineChars="200"/>
        <w:rPr>
          <w:rFonts w:ascii="仿宋_GB2312" w:eastAsia="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年本部门当年一般公共预算拨款支出</w:t>
      </w:r>
      <w:r>
        <w:rPr>
          <w:rFonts w:hint="eastAsia" w:ascii="仿宋_GB2312" w:eastAsia="仿宋_GB2312"/>
          <w:sz w:val="32"/>
          <w:szCs w:val="32"/>
          <w:lang w:val="en-US" w:eastAsia="zh-CN"/>
        </w:rPr>
        <w:t>33.1万</w:t>
      </w:r>
      <w:r>
        <w:rPr>
          <w:rFonts w:hint="eastAsia" w:ascii="仿宋_GB2312" w:eastAsia="仿宋_GB2312"/>
          <w:sz w:val="32"/>
          <w:szCs w:val="32"/>
        </w:rPr>
        <w:t>元</w:t>
      </w:r>
      <w:r>
        <w:rPr>
          <w:rFonts w:hint="eastAsia" w:ascii="仿宋_GB2312" w:hAnsi="仿宋_GB2312" w:eastAsia="仿宋_GB2312" w:cs="仿宋_GB2312"/>
          <w:sz w:val="32"/>
          <w:szCs w:val="32"/>
        </w:rPr>
        <w:t>，较上年</w:t>
      </w:r>
      <w:r>
        <w:rPr>
          <w:rFonts w:hint="eastAsia" w:ascii="仿宋_GB2312" w:eastAsia="仿宋_GB2312"/>
          <w:sz w:val="32"/>
          <w:szCs w:val="32"/>
          <w:lang w:eastAsia="zh-CN"/>
        </w:rPr>
        <w:t>增加</w:t>
      </w:r>
      <w:r>
        <w:rPr>
          <w:rFonts w:hint="eastAsia" w:ascii="仿宋_GB2312" w:eastAsia="仿宋_GB2312"/>
          <w:sz w:val="32"/>
          <w:szCs w:val="32"/>
          <w:lang w:val="en-US" w:eastAsia="zh-CN"/>
        </w:rPr>
        <w:t>4.3万</w:t>
      </w:r>
      <w:r>
        <w:rPr>
          <w:rFonts w:hint="eastAsia" w:ascii="仿宋_GB2312" w:eastAsia="仿宋_GB2312"/>
          <w:sz w:val="32"/>
          <w:szCs w:val="32"/>
        </w:rPr>
        <w:t>元</w:t>
      </w:r>
      <w:r>
        <w:rPr>
          <w:rFonts w:hint="eastAsia" w:ascii="仿宋_GB2312" w:hAnsi="仿宋_GB2312" w:eastAsia="仿宋_GB2312" w:cs="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本单位人员增加</w:t>
      </w:r>
      <w:r>
        <w:rPr>
          <w:rFonts w:hint="eastAsia" w:ascii="仿宋_GB2312" w:eastAsia="仿宋_GB2312"/>
          <w:sz w:val="32"/>
          <w:szCs w:val="32"/>
        </w:rPr>
        <w:t>工资</w:t>
      </w:r>
      <w:r>
        <w:rPr>
          <w:rFonts w:hint="eastAsia" w:ascii="仿宋_GB2312" w:eastAsia="仿宋_GB2312"/>
          <w:sz w:val="32"/>
          <w:szCs w:val="32"/>
          <w:lang w:eastAsia="zh-CN"/>
        </w:rPr>
        <w:t>增加</w:t>
      </w:r>
      <w:r>
        <w:rPr>
          <w:rFonts w:hint="eastAsia" w:ascii="仿宋_GB2312" w:hAnsi="仿宋_GB2312" w:eastAsia="仿宋_GB2312" w:cs="仿宋_GB2312"/>
          <w:sz w:val="32"/>
          <w:szCs w:val="32"/>
        </w:rPr>
        <w:t>。</w:t>
      </w:r>
    </w:p>
    <w:p>
      <w:pPr>
        <w:spacing w:line="560" w:lineRule="exact"/>
        <w:ind w:firstLine="643"/>
        <w:rPr>
          <w:rFonts w:ascii="仿宋_GB2312" w:hAnsi="仿宋" w:eastAsia="仿宋_GB2312" w:cs="仿宋"/>
          <w:sz w:val="32"/>
          <w:szCs w:val="32"/>
        </w:rPr>
      </w:pPr>
      <w:r>
        <w:rPr>
          <w:rFonts w:ascii="仿宋_GB2312" w:hAnsi="仿宋" w:eastAsia="仿宋_GB2312" w:cs="仿宋"/>
          <w:b/>
          <w:bCs/>
          <w:sz w:val="32"/>
          <w:szCs w:val="32"/>
        </w:rPr>
        <w:t>2</w:t>
      </w:r>
      <w:r>
        <w:rPr>
          <w:rFonts w:hint="eastAsia" w:ascii="仿宋_GB2312" w:hAnsi="仿宋" w:eastAsia="仿宋_GB2312" w:cs="仿宋"/>
          <w:b/>
          <w:bCs/>
          <w:sz w:val="32"/>
          <w:szCs w:val="32"/>
        </w:rPr>
        <w:t>、</w:t>
      </w:r>
      <w:r>
        <w:rPr>
          <w:rFonts w:hint="eastAsia" w:ascii="仿宋_GB2312" w:hAnsi="仿宋" w:eastAsia="仿宋_GB2312" w:cs="仿宋"/>
          <w:sz w:val="32"/>
          <w:szCs w:val="32"/>
        </w:rPr>
        <w:t>支出按功能科目分类的明细情况。</w:t>
      </w:r>
    </w:p>
    <w:p>
      <w:pPr>
        <w:ind w:firstLine="640" w:firstLineChars="200"/>
        <w:rPr>
          <w:rFonts w:ascii="仿宋_GB2312" w:eastAsia="仿宋_GB2312"/>
          <w:sz w:val="32"/>
          <w:szCs w:val="32"/>
        </w:rPr>
      </w:pPr>
      <w:r>
        <w:rPr>
          <w:rFonts w:hint="eastAsia" w:ascii="仿宋_GB2312" w:eastAsia="仿宋_GB2312"/>
          <w:sz w:val="32"/>
          <w:szCs w:val="32"/>
        </w:rPr>
        <w:t>本部门</w:t>
      </w: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年度一般公共预算支出</w:t>
      </w:r>
      <w:r>
        <w:rPr>
          <w:rFonts w:hint="eastAsia" w:ascii="仿宋_GB2312" w:eastAsia="仿宋_GB2312"/>
          <w:sz w:val="32"/>
          <w:szCs w:val="32"/>
          <w:lang w:val="en-US" w:eastAsia="zh-CN"/>
        </w:rPr>
        <w:t>33.1万</w:t>
      </w:r>
      <w:r>
        <w:rPr>
          <w:rFonts w:hint="eastAsia" w:ascii="仿宋_GB2312" w:eastAsia="仿宋_GB2312"/>
          <w:sz w:val="32"/>
          <w:szCs w:val="32"/>
        </w:rPr>
        <w:t>元，其中：</w:t>
      </w:r>
    </w:p>
    <w:p>
      <w:pPr>
        <w:ind w:firstLine="640" w:firstLineChars="200"/>
        <w:rPr>
          <w:rFonts w:ascii="仿宋_GB2312" w:eastAsia="仿宋_GB2312"/>
          <w:sz w:val="32"/>
          <w:szCs w:val="32"/>
        </w:rPr>
      </w:pPr>
      <w:r>
        <w:rPr>
          <w:rFonts w:hint="eastAsia" w:ascii="仿宋_GB2312" w:eastAsia="仿宋_GB2312"/>
          <w:sz w:val="32"/>
          <w:szCs w:val="32"/>
        </w:rPr>
        <w:t>交通运输支出（</w:t>
      </w:r>
      <w:r>
        <w:rPr>
          <w:rFonts w:ascii="仿宋_GB2312" w:eastAsia="仿宋_GB2312"/>
          <w:sz w:val="32"/>
          <w:szCs w:val="32"/>
        </w:rPr>
        <w:t>214</w:t>
      </w:r>
      <w:r>
        <w:rPr>
          <w:rFonts w:hint="eastAsia" w:ascii="仿宋_GB2312" w:eastAsia="仿宋_GB2312"/>
          <w:sz w:val="32"/>
          <w:szCs w:val="32"/>
        </w:rPr>
        <w:t>）</w:t>
      </w:r>
      <w:r>
        <w:rPr>
          <w:rFonts w:hint="eastAsia" w:ascii="仿宋_GB2312" w:eastAsia="仿宋_GB2312"/>
          <w:sz w:val="32"/>
          <w:szCs w:val="32"/>
          <w:lang w:val="en-US" w:eastAsia="zh-CN"/>
        </w:rPr>
        <w:t>33.1万</w:t>
      </w:r>
      <w:r>
        <w:rPr>
          <w:rFonts w:hint="eastAsia" w:ascii="仿宋_GB2312" w:eastAsia="仿宋_GB2312"/>
          <w:sz w:val="32"/>
          <w:szCs w:val="32"/>
        </w:rPr>
        <w:t>元，</w:t>
      </w:r>
      <w:r>
        <w:rPr>
          <w:rFonts w:hint="eastAsia" w:ascii="仿宋_GB2312" w:hAnsi="仿宋_GB2312" w:eastAsia="仿宋_GB2312" w:cs="仿宋_GB2312"/>
          <w:sz w:val="32"/>
          <w:szCs w:val="32"/>
        </w:rPr>
        <w:t>较上年</w:t>
      </w:r>
      <w:r>
        <w:rPr>
          <w:rFonts w:hint="eastAsia" w:ascii="仿宋_GB2312" w:eastAsia="仿宋_GB2312"/>
          <w:sz w:val="32"/>
          <w:szCs w:val="32"/>
          <w:lang w:eastAsia="zh-CN"/>
        </w:rPr>
        <w:t>增加</w:t>
      </w:r>
      <w:r>
        <w:rPr>
          <w:rFonts w:hint="eastAsia" w:ascii="仿宋_GB2312" w:eastAsia="仿宋_GB2312"/>
          <w:sz w:val="32"/>
          <w:szCs w:val="32"/>
          <w:lang w:val="en-US" w:eastAsia="zh-CN"/>
        </w:rPr>
        <w:t>42297.76</w:t>
      </w:r>
      <w:r>
        <w:rPr>
          <w:rFonts w:hint="eastAsia" w:ascii="仿宋_GB2312" w:hAnsi="仿宋_GB2312" w:eastAsia="仿宋_GB2312" w:cs="仿宋_GB2312"/>
          <w:sz w:val="32"/>
          <w:szCs w:val="32"/>
        </w:rPr>
        <w:t>元，</w:t>
      </w:r>
      <w:r>
        <w:rPr>
          <w:rFonts w:hint="eastAsia" w:ascii="仿宋_GB2312" w:eastAsia="仿宋_GB2312"/>
          <w:sz w:val="32"/>
          <w:szCs w:val="32"/>
        </w:rPr>
        <w:t>主要原因是</w:t>
      </w:r>
      <w:r>
        <w:rPr>
          <w:rFonts w:hint="eastAsia" w:ascii="仿宋_GB2312" w:eastAsia="仿宋_GB2312"/>
          <w:sz w:val="32"/>
          <w:szCs w:val="32"/>
          <w:lang w:eastAsia="zh-CN"/>
        </w:rPr>
        <w:t>本单位人员增加</w:t>
      </w:r>
      <w:r>
        <w:rPr>
          <w:rFonts w:hint="eastAsia" w:ascii="仿宋_GB2312" w:eastAsia="仿宋_GB2312"/>
          <w:sz w:val="32"/>
          <w:szCs w:val="32"/>
        </w:rPr>
        <w:t>工资</w:t>
      </w:r>
      <w:r>
        <w:rPr>
          <w:rFonts w:hint="eastAsia" w:ascii="仿宋_GB2312" w:eastAsia="仿宋_GB2312"/>
          <w:sz w:val="32"/>
          <w:szCs w:val="32"/>
          <w:lang w:eastAsia="zh-CN"/>
        </w:rPr>
        <w:t>增加</w:t>
      </w:r>
      <w:r>
        <w:rPr>
          <w:rFonts w:hint="eastAsia" w:ascii="仿宋_GB2312" w:eastAsia="仿宋_GB2312"/>
          <w:sz w:val="32"/>
          <w:szCs w:val="32"/>
        </w:rPr>
        <w:t>。</w:t>
      </w:r>
    </w:p>
    <w:p>
      <w:pPr>
        <w:spacing w:line="560" w:lineRule="exact"/>
        <w:ind w:firstLine="643"/>
        <w:rPr>
          <w:rFonts w:ascii="仿宋_GB2312" w:hAnsi="仿宋" w:eastAsia="仿宋_GB2312" w:cs="仿宋"/>
          <w:sz w:val="32"/>
          <w:szCs w:val="32"/>
        </w:rPr>
      </w:pPr>
      <w:r>
        <w:rPr>
          <w:rFonts w:ascii="仿宋_GB2312" w:hAnsi="仿宋" w:eastAsia="仿宋_GB2312" w:cs="仿宋"/>
          <w:b/>
          <w:bCs/>
          <w:sz w:val="32"/>
          <w:szCs w:val="32"/>
        </w:rPr>
        <w:t>3</w:t>
      </w:r>
      <w:r>
        <w:rPr>
          <w:rFonts w:hint="eastAsia" w:ascii="仿宋_GB2312" w:hAnsi="仿宋" w:eastAsia="仿宋_GB2312" w:cs="仿宋"/>
          <w:b/>
          <w:bCs/>
          <w:sz w:val="32"/>
          <w:szCs w:val="32"/>
        </w:rPr>
        <w:t>、</w:t>
      </w:r>
      <w:r>
        <w:rPr>
          <w:rFonts w:hint="eastAsia" w:ascii="仿宋_GB2312" w:hAnsi="仿宋" w:eastAsia="仿宋_GB2312" w:cs="仿宋"/>
          <w:sz w:val="32"/>
          <w:szCs w:val="32"/>
        </w:rPr>
        <w:t>支出按经济科目分类的明细情况。</w:t>
      </w:r>
    </w:p>
    <w:p>
      <w:pPr>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）按照部门预算支出经济分类的类级科目说明</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年本部门一般公共预算支出</w:t>
      </w:r>
      <w:r>
        <w:rPr>
          <w:rFonts w:hint="eastAsia" w:ascii="仿宋_GB2312" w:eastAsia="仿宋_GB2312"/>
          <w:sz w:val="32"/>
          <w:szCs w:val="32"/>
          <w:lang w:val="en-US" w:eastAsia="zh-CN"/>
        </w:rPr>
        <w:t>33.1万</w:t>
      </w:r>
      <w:r>
        <w:rPr>
          <w:rFonts w:hint="eastAsia" w:ascii="仿宋_GB2312" w:hAnsi="仿宋_GB2312" w:eastAsia="仿宋_GB2312" w:cs="仿宋_GB2312"/>
          <w:sz w:val="32"/>
          <w:szCs w:val="32"/>
        </w:rPr>
        <w:t>元，其中：</w:t>
      </w:r>
    </w:p>
    <w:p>
      <w:pPr>
        <w:ind w:firstLine="640" w:firstLineChars="200"/>
        <w:rPr>
          <w:rFonts w:ascii="仿宋_GB2312" w:eastAsia="仿宋_GB2312"/>
          <w:sz w:val="32"/>
          <w:szCs w:val="32"/>
        </w:rPr>
      </w:pPr>
      <w:r>
        <w:rPr>
          <w:rFonts w:hint="eastAsia" w:ascii="仿宋_GB2312" w:eastAsia="仿宋_GB2312"/>
          <w:sz w:val="32"/>
          <w:szCs w:val="32"/>
        </w:rPr>
        <w:t>工资福利支出</w:t>
      </w:r>
      <w:r>
        <w:rPr>
          <w:rFonts w:hint="eastAsia" w:ascii="仿宋_GB2312" w:eastAsia="仿宋_GB2312"/>
          <w:sz w:val="32"/>
          <w:szCs w:val="32"/>
          <w:lang w:eastAsia="zh-CN"/>
        </w:rPr>
        <w:t>（</w:t>
      </w:r>
      <w:r>
        <w:rPr>
          <w:rFonts w:hint="eastAsia" w:ascii="仿宋_GB2312" w:eastAsia="仿宋_GB2312"/>
          <w:sz w:val="32"/>
          <w:szCs w:val="32"/>
          <w:lang w:val="en-US" w:eastAsia="zh-CN"/>
        </w:rPr>
        <w:t>301</w:t>
      </w:r>
      <w:r>
        <w:rPr>
          <w:rFonts w:hint="eastAsia" w:ascii="仿宋_GB2312" w:eastAsia="仿宋_GB2312"/>
          <w:sz w:val="32"/>
          <w:szCs w:val="32"/>
          <w:lang w:eastAsia="zh-CN"/>
        </w:rPr>
        <w:t>）</w:t>
      </w:r>
      <w:r>
        <w:rPr>
          <w:rFonts w:hint="eastAsia" w:ascii="仿宋_GB2312" w:eastAsia="仿宋_GB2312"/>
          <w:sz w:val="32"/>
          <w:szCs w:val="32"/>
          <w:lang w:val="en-US" w:eastAsia="zh-CN"/>
        </w:rPr>
        <w:t>26万</w:t>
      </w:r>
      <w:r>
        <w:rPr>
          <w:rFonts w:hint="eastAsia" w:ascii="仿宋_GB2312" w:eastAsia="仿宋_GB2312"/>
          <w:sz w:val="32"/>
          <w:szCs w:val="32"/>
        </w:rPr>
        <w:t>元，较上年</w:t>
      </w:r>
      <w:r>
        <w:rPr>
          <w:rFonts w:hint="eastAsia" w:ascii="仿宋_GB2312" w:eastAsia="仿宋_GB2312"/>
          <w:sz w:val="32"/>
          <w:szCs w:val="32"/>
          <w:lang w:eastAsia="zh-CN"/>
        </w:rPr>
        <w:t>增加</w:t>
      </w:r>
      <w:r>
        <w:rPr>
          <w:rFonts w:hint="eastAsia" w:ascii="仿宋_GB2312" w:eastAsia="仿宋_GB2312"/>
          <w:sz w:val="32"/>
          <w:szCs w:val="32"/>
          <w:lang w:val="en-US" w:eastAsia="zh-CN"/>
        </w:rPr>
        <w:t>3.8万</w:t>
      </w:r>
      <w:r>
        <w:rPr>
          <w:rFonts w:hint="eastAsia" w:ascii="仿宋_GB2312" w:eastAsia="仿宋_GB2312"/>
          <w:sz w:val="32"/>
          <w:szCs w:val="32"/>
        </w:rPr>
        <w:t>元，原因是</w:t>
      </w:r>
      <w:r>
        <w:rPr>
          <w:rFonts w:hint="eastAsia" w:ascii="仿宋_GB2312" w:eastAsia="仿宋_GB2312"/>
          <w:sz w:val="32"/>
          <w:szCs w:val="32"/>
          <w:lang w:eastAsia="zh-CN"/>
        </w:rPr>
        <w:t>本单位人员增加</w:t>
      </w:r>
      <w:r>
        <w:rPr>
          <w:rFonts w:hint="eastAsia" w:ascii="仿宋_GB2312" w:eastAsia="仿宋_GB2312"/>
          <w:sz w:val="32"/>
          <w:szCs w:val="32"/>
        </w:rPr>
        <w:t>工资</w:t>
      </w:r>
      <w:r>
        <w:rPr>
          <w:rFonts w:hint="eastAsia" w:ascii="仿宋_GB2312" w:eastAsia="仿宋_GB2312"/>
          <w:sz w:val="32"/>
          <w:szCs w:val="32"/>
          <w:lang w:eastAsia="zh-CN"/>
        </w:rPr>
        <w:t>增加</w:t>
      </w:r>
      <w:r>
        <w:rPr>
          <w:rFonts w:hint="eastAsia" w:ascii="仿宋_GB2312" w:eastAsia="仿宋_GB2312"/>
          <w:sz w:val="32"/>
          <w:szCs w:val="32"/>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商品和服务支出</w:t>
      </w:r>
      <w:r>
        <w:rPr>
          <w:rFonts w:hint="eastAsia" w:ascii="仿宋_GB2312" w:eastAsia="仿宋_GB2312"/>
          <w:sz w:val="32"/>
          <w:szCs w:val="32"/>
          <w:lang w:eastAsia="zh-CN"/>
        </w:rPr>
        <w:t>（</w:t>
      </w:r>
      <w:r>
        <w:rPr>
          <w:rFonts w:hint="eastAsia" w:ascii="仿宋_GB2312" w:eastAsia="仿宋_GB2312"/>
          <w:sz w:val="32"/>
          <w:szCs w:val="32"/>
          <w:lang w:val="en-US" w:eastAsia="zh-CN"/>
        </w:rPr>
        <w:t>302</w:t>
      </w:r>
      <w:r>
        <w:rPr>
          <w:rFonts w:hint="eastAsia" w:ascii="仿宋_GB2312" w:eastAsia="仿宋_GB2312"/>
          <w:sz w:val="32"/>
          <w:szCs w:val="32"/>
          <w:lang w:eastAsia="zh-CN"/>
        </w:rPr>
        <w:t>）</w:t>
      </w:r>
      <w:r>
        <w:rPr>
          <w:rFonts w:hint="eastAsia" w:ascii="仿宋_GB2312" w:eastAsia="仿宋_GB2312"/>
          <w:sz w:val="32"/>
          <w:szCs w:val="32"/>
        </w:rPr>
        <w:t>6.6</w:t>
      </w:r>
      <w:r>
        <w:rPr>
          <w:rFonts w:hint="eastAsia" w:ascii="仿宋_GB2312" w:eastAsia="仿宋_GB2312"/>
          <w:sz w:val="32"/>
          <w:szCs w:val="32"/>
          <w:lang w:eastAsia="zh-CN"/>
        </w:rPr>
        <w:t>万</w:t>
      </w:r>
      <w:r>
        <w:rPr>
          <w:rFonts w:hint="eastAsia" w:ascii="仿宋_GB2312" w:eastAsia="仿宋_GB2312"/>
          <w:sz w:val="32"/>
          <w:szCs w:val="32"/>
        </w:rPr>
        <w:t>元，</w:t>
      </w:r>
      <w:r>
        <w:rPr>
          <w:rFonts w:hint="eastAsia" w:ascii="仿宋_GB2312" w:eastAsia="仿宋_GB2312"/>
          <w:sz w:val="32"/>
          <w:szCs w:val="32"/>
          <w:lang w:eastAsia="zh-CN"/>
        </w:rPr>
        <w:t>与上年一致。</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）按照政府预算支出经济分类的类级科目说明</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年本部门一般公共预算支出</w:t>
      </w:r>
      <w:r>
        <w:rPr>
          <w:rFonts w:hint="eastAsia" w:ascii="仿宋_GB2312" w:eastAsia="仿宋_GB2312"/>
          <w:sz w:val="32"/>
          <w:szCs w:val="32"/>
          <w:lang w:val="en-US" w:eastAsia="zh-CN"/>
        </w:rPr>
        <w:t>33.1万</w:t>
      </w:r>
      <w:r>
        <w:rPr>
          <w:rFonts w:hint="eastAsia" w:ascii="仿宋_GB2312" w:hAnsi="仿宋_GB2312" w:eastAsia="仿宋_GB2312" w:cs="仿宋_GB2312"/>
          <w:sz w:val="32"/>
          <w:szCs w:val="32"/>
        </w:rPr>
        <w:t>元，其中：</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对事业单位经常性补助（</w:t>
      </w:r>
      <w:r>
        <w:rPr>
          <w:rFonts w:ascii="仿宋_GB2312" w:hAnsi="仿宋_GB2312" w:eastAsia="仿宋_GB2312" w:cs="仿宋_GB2312"/>
          <w:sz w:val="32"/>
          <w:szCs w:val="32"/>
        </w:rPr>
        <w:t>505</w:t>
      </w:r>
      <w:r>
        <w:rPr>
          <w:rFonts w:hint="eastAsia" w:ascii="仿宋_GB2312" w:hAnsi="仿宋_GB2312" w:eastAsia="仿宋_GB2312" w:cs="仿宋_GB2312"/>
          <w:sz w:val="32"/>
          <w:szCs w:val="32"/>
        </w:rPr>
        <w:t>）</w:t>
      </w:r>
      <w:r>
        <w:rPr>
          <w:rFonts w:hint="eastAsia" w:ascii="仿宋_GB2312" w:eastAsia="仿宋_GB2312"/>
          <w:sz w:val="32"/>
          <w:szCs w:val="32"/>
          <w:lang w:val="en-US" w:eastAsia="zh-CN"/>
        </w:rPr>
        <w:t>33.1万</w:t>
      </w:r>
      <w:r>
        <w:rPr>
          <w:rFonts w:hint="eastAsia" w:ascii="仿宋_GB2312" w:hAnsi="仿宋_GB2312" w:eastAsia="仿宋_GB2312" w:cs="仿宋_GB2312"/>
          <w:sz w:val="32"/>
          <w:szCs w:val="32"/>
        </w:rPr>
        <w:t>元。较上年</w:t>
      </w:r>
      <w:r>
        <w:rPr>
          <w:rFonts w:hint="eastAsia" w:ascii="仿宋_GB2312" w:eastAsia="仿宋_GB2312"/>
          <w:sz w:val="32"/>
          <w:szCs w:val="32"/>
          <w:lang w:eastAsia="zh-CN"/>
        </w:rPr>
        <w:t>增加</w:t>
      </w:r>
      <w:r>
        <w:rPr>
          <w:rFonts w:hint="eastAsia" w:ascii="仿宋_GB2312" w:eastAsia="仿宋_GB2312"/>
          <w:sz w:val="32"/>
          <w:szCs w:val="32"/>
          <w:lang w:val="en-US" w:eastAsia="zh-CN"/>
        </w:rPr>
        <w:t>3.8万</w:t>
      </w:r>
      <w:r>
        <w:rPr>
          <w:rFonts w:hint="eastAsia" w:ascii="仿宋_GB2312" w:eastAsia="仿宋_GB2312"/>
          <w:sz w:val="32"/>
          <w:szCs w:val="32"/>
        </w:rPr>
        <w:t>元，原因是</w:t>
      </w:r>
      <w:r>
        <w:rPr>
          <w:rFonts w:hint="eastAsia" w:ascii="仿宋_GB2312" w:eastAsia="仿宋_GB2312"/>
          <w:sz w:val="32"/>
          <w:szCs w:val="32"/>
          <w:lang w:eastAsia="zh-CN"/>
        </w:rPr>
        <w:t>本单位人员增加</w:t>
      </w:r>
      <w:r>
        <w:rPr>
          <w:rFonts w:hint="eastAsia" w:ascii="仿宋_GB2312" w:eastAsia="仿宋_GB2312"/>
          <w:sz w:val="32"/>
          <w:szCs w:val="32"/>
        </w:rPr>
        <w:t>工资</w:t>
      </w:r>
      <w:r>
        <w:rPr>
          <w:rFonts w:hint="eastAsia" w:ascii="仿宋_GB2312" w:eastAsia="仿宋_GB2312"/>
          <w:sz w:val="32"/>
          <w:szCs w:val="32"/>
          <w:lang w:eastAsia="zh-CN"/>
        </w:rPr>
        <w:t>增加</w:t>
      </w:r>
      <w:r>
        <w:rPr>
          <w:rFonts w:hint="eastAsia" w:ascii="仿宋_GB2312" w:eastAsia="仿宋_GB2312"/>
          <w:sz w:val="32"/>
          <w:szCs w:val="32"/>
        </w:rPr>
        <w:t>。</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政府性基金预算支出情况</w:t>
      </w:r>
    </w:p>
    <w:p>
      <w:pPr>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本部门无当年政府性基金预算收支，并已公开空表。</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国有资本经营预算拨款收支情况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国有资本经营预算收支</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已公开空表。</w:t>
      </w:r>
    </w:p>
    <w:p>
      <w:pPr>
        <w:ind w:firstLine="640"/>
        <w:rPr>
          <w:rFonts w:hint="eastAsia" w:ascii="仿宋_GB2312" w:hAnsi="仿宋_GB2312" w:eastAsia="仿宋_GB2312" w:cs="仿宋_GB2312"/>
          <w:sz w:val="32"/>
          <w:szCs w:val="32"/>
          <w:highlight w:val="none"/>
          <w:lang w:val="en-US" w:eastAsia="zh-CN"/>
        </w:rPr>
      </w:pPr>
    </w:p>
    <w:p>
      <w:pPr>
        <w:jc w:val="center"/>
        <w:rPr>
          <w:rFonts w:hint="default" w:ascii="仿宋_GB2312" w:hAnsi="仿宋_GB2312" w:eastAsia="仿宋_GB2312" w:cs="仿宋_GB2312"/>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ind w:firstLine="640"/>
        <w:rPr>
          <w:rFonts w:hint="eastAsia" w:ascii="仿宋_GB2312" w:hAnsi="仿宋_GB2312" w:eastAsia="仿宋_GB2312" w:cs="仿宋_GB2312"/>
          <w:b w:val="0"/>
          <w:bCs w:val="0"/>
          <w:sz w:val="32"/>
          <w:szCs w:val="32"/>
          <w:highlight w:val="none"/>
          <w:u w:val="single"/>
        </w:rPr>
      </w:pP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u w:val="none"/>
        </w:rPr>
        <w:t>、“三公”经费</w:t>
      </w:r>
      <w:r>
        <w:rPr>
          <w:rFonts w:hint="eastAsia" w:ascii="仿宋_GB2312" w:hAnsi="仿宋_GB2312" w:eastAsia="仿宋_GB2312" w:cs="仿宋_GB2312"/>
          <w:b/>
          <w:bCs/>
          <w:sz w:val="32"/>
          <w:szCs w:val="32"/>
          <w:highlight w:val="none"/>
          <w:u w:val="none"/>
          <w:lang w:eastAsia="zh-CN"/>
        </w:rPr>
        <w:t>及会议费、培训费</w:t>
      </w:r>
      <w:r>
        <w:rPr>
          <w:rFonts w:hint="eastAsia" w:ascii="仿宋_GB2312" w:hAnsi="仿宋_GB2312" w:eastAsia="仿宋_GB2312" w:cs="仿宋_GB2312"/>
          <w:b/>
          <w:bCs/>
          <w:sz w:val="32"/>
          <w:szCs w:val="32"/>
          <w:highlight w:val="none"/>
          <w:u w:val="none"/>
        </w:rPr>
        <w:t>情况</w:t>
      </w:r>
      <w:r>
        <w:rPr>
          <w:rFonts w:hint="eastAsia" w:ascii="仿宋_GB2312" w:hAnsi="仿宋_GB2312" w:eastAsia="仿宋_GB2312" w:cs="仿宋_GB2312"/>
          <w:b/>
          <w:bCs/>
          <w:sz w:val="32"/>
          <w:szCs w:val="32"/>
          <w:highlight w:val="none"/>
          <w:u w:val="none"/>
          <w:lang w:eastAsia="zh-CN"/>
        </w:rPr>
        <w:t>说明</w:t>
      </w:r>
    </w:p>
    <w:p>
      <w:pPr>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年我单位“三公”经费预算</w:t>
      </w:r>
      <w:r>
        <w:rPr>
          <w:rFonts w:hint="eastAsia" w:ascii="仿宋_GB2312" w:eastAsia="仿宋_GB2312"/>
          <w:sz w:val="32"/>
          <w:szCs w:val="32"/>
          <w:lang w:val="en-US" w:eastAsia="zh-CN"/>
        </w:rPr>
        <w:t>4.3</w:t>
      </w:r>
      <w:r>
        <w:rPr>
          <w:rFonts w:hint="eastAsia" w:ascii="仿宋_GB2312" w:eastAsia="仿宋_GB2312"/>
          <w:sz w:val="32"/>
          <w:szCs w:val="32"/>
        </w:rPr>
        <w:t>万元，其中车辆运行与维护费4.2万元，</w:t>
      </w:r>
      <w:r>
        <w:rPr>
          <w:rFonts w:hint="eastAsia" w:ascii="仿宋_GB2312" w:eastAsia="仿宋_GB2312"/>
          <w:sz w:val="32"/>
          <w:szCs w:val="32"/>
          <w:lang w:eastAsia="zh-CN"/>
        </w:rPr>
        <w:t>与上年一致</w:t>
      </w:r>
      <w:r>
        <w:rPr>
          <w:rFonts w:hint="eastAsia" w:ascii="仿宋_GB2312" w:eastAsia="仿宋_GB2312"/>
          <w:sz w:val="32"/>
          <w:szCs w:val="32"/>
        </w:rPr>
        <w:t>；公务接待费0.1万元，</w:t>
      </w:r>
      <w:r>
        <w:rPr>
          <w:rFonts w:hint="eastAsia" w:ascii="仿宋_GB2312" w:eastAsia="仿宋_GB2312"/>
          <w:sz w:val="32"/>
          <w:szCs w:val="32"/>
          <w:lang w:eastAsia="zh-CN"/>
        </w:rPr>
        <w:t>与上年一致</w:t>
      </w:r>
      <w:r>
        <w:rPr>
          <w:rFonts w:hint="eastAsia" w:ascii="仿宋_GB2312" w:eastAsia="仿宋_GB2312"/>
          <w:sz w:val="32"/>
          <w:szCs w:val="32"/>
        </w:rPr>
        <w:t>。</w:t>
      </w: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无培训费、会议费预算支出，和上年持平。</w:t>
      </w:r>
    </w:p>
    <w:p>
      <w:pPr>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 w:eastAsia="仿宋_GB2312" w:cs="仿宋"/>
          <w:sz w:val="32"/>
          <w:szCs w:val="32"/>
        </w:rPr>
        <w:t>本部门无</w:t>
      </w:r>
      <w:r>
        <w:rPr>
          <w:rFonts w:ascii="仿宋_GB2312" w:hAnsi="仿宋" w:eastAsia="仿宋_GB2312" w:cs="仿宋"/>
          <w:sz w:val="32"/>
          <w:szCs w:val="32"/>
        </w:rPr>
        <w:t>20</w:t>
      </w:r>
      <w:r>
        <w:rPr>
          <w:rFonts w:hint="eastAsia" w:ascii="仿宋_GB2312" w:hAnsi="仿宋" w:eastAsia="仿宋_GB2312" w:cs="仿宋"/>
          <w:sz w:val="32"/>
          <w:szCs w:val="32"/>
        </w:rPr>
        <w:t>22年结转的财政拨款“三公”经费支出。</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国有资产占有使用</w:t>
      </w:r>
      <w:r>
        <w:rPr>
          <w:rFonts w:hint="eastAsia" w:ascii="仿宋_GB2312" w:hAnsi="仿宋_GB2312" w:eastAsia="仿宋_GB2312" w:cs="仿宋_GB2312"/>
          <w:b/>
          <w:bCs/>
          <w:sz w:val="32"/>
          <w:szCs w:val="32"/>
          <w:highlight w:val="none"/>
          <w:lang w:eastAsia="zh-CN"/>
        </w:rPr>
        <w:t>及资产购置</w:t>
      </w:r>
      <w:r>
        <w:rPr>
          <w:rFonts w:hint="eastAsia" w:ascii="仿宋_GB2312" w:hAnsi="仿宋_GB2312" w:eastAsia="仿宋_GB2312" w:cs="仿宋_GB2312"/>
          <w:b/>
          <w:bCs/>
          <w:sz w:val="32"/>
          <w:szCs w:val="32"/>
          <w:highlight w:val="none"/>
        </w:rPr>
        <w:t>情况说明</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eastAsia="仿宋_GB2312"/>
          <w:sz w:val="32"/>
          <w:szCs w:val="32"/>
        </w:rPr>
        <w:t>截止</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年底，本部门所属预算单位共有车辆</w:t>
      </w:r>
      <w:r>
        <w:rPr>
          <w:rFonts w:hint="eastAsia" w:ascii="仿宋_GB2312" w:eastAsia="仿宋_GB2312"/>
          <w:sz w:val="32"/>
          <w:szCs w:val="32"/>
          <w:lang w:val="en-US" w:eastAsia="zh-CN"/>
        </w:rPr>
        <w:t>1</w:t>
      </w:r>
      <w:r>
        <w:rPr>
          <w:rFonts w:hint="eastAsia" w:ascii="仿宋_GB2312" w:eastAsia="仿宋_GB2312"/>
          <w:sz w:val="32"/>
          <w:szCs w:val="32"/>
        </w:rPr>
        <w:t>辆，无单价</w:t>
      </w:r>
      <w:r>
        <w:rPr>
          <w:rFonts w:ascii="仿宋_GB2312" w:eastAsia="仿宋_GB2312"/>
          <w:sz w:val="32"/>
          <w:szCs w:val="32"/>
        </w:rPr>
        <w:t>20</w:t>
      </w:r>
      <w:r>
        <w:rPr>
          <w:rFonts w:hint="eastAsia" w:ascii="仿宋_GB2312" w:eastAsia="仿宋_GB2312"/>
          <w:sz w:val="32"/>
          <w:szCs w:val="32"/>
        </w:rPr>
        <w:t>万元以上的设备。</w:t>
      </w: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年当年部门预算安排购置车辆</w:t>
      </w:r>
      <w:r>
        <w:rPr>
          <w:rFonts w:ascii="仿宋_GB2312" w:eastAsia="仿宋_GB2312"/>
          <w:sz w:val="32"/>
          <w:szCs w:val="32"/>
        </w:rPr>
        <w:t>0</w:t>
      </w:r>
      <w:r>
        <w:rPr>
          <w:rFonts w:hint="eastAsia" w:ascii="仿宋_GB2312" w:eastAsia="仿宋_GB2312"/>
          <w:sz w:val="32"/>
          <w:szCs w:val="32"/>
        </w:rPr>
        <w:t>辆；安排购置单价</w:t>
      </w:r>
      <w:r>
        <w:rPr>
          <w:rFonts w:ascii="仿宋_GB2312" w:eastAsia="仿宋_GB2312"/>
          <w:sz w:val="32"/>
          <w:szCs w:val="32"/>
        </w:rPr>
        <w:t>20</w:t>
      </w:r>
      <w:r>
        <w:rPr>
          <w:rFonts w:hint="eastAsia" w:ascii="仿宋_GB2312" w:eastAsia="仿宋_GB2312"/>
          <w:sz w:val="32"/>
          <w:szCs w:val="32"/>
        </w:rPr>
        <w:t>万元以上的设备</w:t>
      </w:r>
      <w:r>
        <w:rPr>
          <w:rFonts w:ascii="仿宋_GB2312" w:eastAsia="仿宋_GB2312"/>
          <w:sz w:val="32"/>
          <w:szCs w:val="32"/>
        </w:rPr>
        <w:t>0</w:t>
      </w:r>
      <w:r>
        <w:rPr>
          <w:rFonts w:hint="eastAsia" w:ascii="仿宋_GB2312" w:eastAsia="仿宋_GB2312"/>
          <w:sz w:val="32"/>
          <w:szCs w:val="32"/>
        </w:rPr>
        <w:t>台（套）。</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、政府采购情况</w:t>
      </w:r>
      <w:r>
        <w:rPr>
          <w:rFonts w:hint="eastAsia" w:ascii="仿宋_GB2312" w:hAnsi="仿宋_GB2312" w:eastAsia="仿宋_GB2312" w:cs="仿宋_GB2312"/>
          <w:b/>
          <w:bCs/>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无政府</w:t>
      </w:r>
      <w:r>
        <w:rPr>
          <w:rFonts w:hint="eastAsia" w:ascii="仿宋_GB2312" w:hAnsi="仿宋_GB2312" w:eastAsia="仿宋_GB2312" w:cs="仿宋_GB2312"/>
          <w:sz w:val="32"/>
          <w:szCs w:val="32"/>
          <w:highlight w:val="none"/>
          <w:lang w:eastAsia="zh-CN"/>
        </w:rPr>
        <w:t>采购预算，并</w:t>
      </w:r>
      <w:r>
        <w:rPr>
          <w:rFonts w:hint="eastAsia" w:ascii="仿宋_GB2312" w:hAnsi="仿宋_GB2312" w:eastAsia="仿宋_GB2312" w:cs="仿宋_GB2312"/>
          <w:sz w:val="32"/>
          <w:szCs w:val="32"/>
          <w:highlight w:val="none"/>
        </w:rPr>
        <w:t>已公开空表。</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绩效目标</w:t>
      </w:r>
      <w:r>
        <w:rPr>
          <w:rFonts w:hint="eastAsia" w:ascii="仿宋_GB2312" w:hAnsi="仿宋_GB2312" w:eastAsia="仿宋_GB2312" w:cs="仿宋_GB2312"/>
          <w:b/>
          <w:bCs/>
          <w:sz w:val="32"/>
          <w:szCs w:val="32"/>
          <w:highlight w:val="none"/>
          <w:lang w:eastAsia="zh-CN"/>
        </w:rPr>
        <w:t>情况</w:t>
      </w:r>
      <w:r>
        <w:rPr>
          <w:rFonts w:hint="eastAsia" w:ascii="仿宋_GB2312" w:hAnsi="仿宋_GB2312" w:eastAsia="仿宋_GB2312" w:cs="仿宋_GB2312"/>
          <w:b/>
          <w:bCs/>
          <w:sz w:val="32"/>
          <w:szCs w:val="32"/>
          <w:highlight w:val="none"/>
        </w:rPr>
        <w:t>说明</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本部门绩效目标管理全覆盖，涉及当年一般公共预算当年拨款</w:t>
      </w:r>
      <w:r>
        <w:rPr>
          <w:rFonts w:hint="eastAsia" w:ascii="仿宋_GB2312" w:eastAsia="仿宋_GB2312"/>
          <w:sz w:val="32"/>
          <w:szCs w:val="32"/>
          <w:lang w:val="en-US" w:eastAsia="zh-CN"/>
        </w:rPr>
        <w:t>33.1万</w:t>
      </w:r>
      <w:r>
        <w:rPr>
          <w:rFonts w:hint="eastAsia" w:ascii="仿宋_GB2312" w:hAnsi="仿宋_GB2312" w:eastAsia="仿宋_GB2312" w:cs="仿宋_GB2312"/>
          <w:sz w:val="32"/>
          <w:szCs w:val="32"/>
          <w:highlight w:val="none"/>
          <w:lang w:val="en-US" w:eastAsia="zh-CN"/>
        </w:rPr>
        <w:t>元,当年政府性基金</w:t>
      </w:r>
      <w:r>
        <w:rPr>
          <w:rFonts w:hint="eastAsia" w:ascii="仿宋_GB2312" w:hAnsi="仿宋_GB2312" w:eastAsia="仿宋_GB2312" w:cs="仿宋_GB2312"/>
          <w:sz w:val="32"/>
          <w:szCs w:val="32"/>
          <w:highlight w:val="none"/>
          <w:lang w:eastAsia="zh-CN"/>
        </w:rPr>
        <w:t>预算当年拨款</w:t>
      </w:r>
      <w:r>
        <w:rPr>
          <w:rFonts w:hint="eastAsia" w:ascii="仿宋_GB2312" w:hAnsi="仿宋_GB2312" w:eastAsia="仿宋_GB2312" w:cs="仿宋_GB2312"/>
          <w:sz w:val="32"/>
          <w:szCs w:val="32"/>
          <w:highlight w:val="none"/>
          <w:lang w:val="en-US" w:eastAsia="zh-CN"/>
        </w:rPr>
        <w:t>0万元，当年国有资本经营预算拨款0万元</w:t>
      </w:r>
    </w:p>
    <w:p>
      <w:pPr>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机关运行经费安排情况</w:t>
      </w:r>
      <w:r>
        <w:rPr>
          <w:rFonts w:hint="eastAsia" w:ascii="仿宋_GB2312" w:hAnsi="仿宋_GB2312" w:eastAsia="仿宋_GB2312" w:cs="仿宋_GB2312"/>
          <w:b/>
          <w:bCs/>
          <w:sz w:val="32"/>
          <w:szCs w:val="32"/>
          <w:highlight w:val="none"/>
          <w:lang w:eastAsia="zh-CN"/>
        </w:rPr>
        <w:t>说明</w:t>
      </w:r>
    </w:p>
    <w:p>
      <w:pPr>
        <w:ind w:firstLine="64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当年机关运行经费预算安排6.6万元，与上年一致。其中办公费0.2万、水电费0.4万、邮电费0.3万、差旅费0.4万、公务接待费0.1万、工会经费1万、公务用车运行维护费4.2万元。</w:t>
      </w:r>
    </w:p>
    <w:p>
      <w:pPr>
        <w:ind w:firstLine="64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rPr>
        <w:t>、专业名词解释</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rPr>
          <w:rFonts w:hint="eastAsia" w:ascii="仿宋_GB2312" w:hAnsi="仿宋_GB2312" w:eastAsia="仿宋_GB2312" w:cs="仿宋_GB2312"/>
          <w:sz w:val="32"/>
          <w:szCs w:val="32"/>
          <w:highlight w:val="none"/>
        </w:rPr>
      </w:pPr>
      <w:r>
        <w:rPr>
          <w:rFonts w:ascii="仿宋_GB2312" w:hAnsi="仿宋" w:eastAsia="仿宋_GB2312" w:cs="仿宋"/>
          <w:sz w:val="32"/>
          <w:szCs w:val="32"/>
        </w:rPr>
        <w:t>2.</w:t>
      </w:r>
      <w:r>
        <w:rPr>
          <w:rFonts w:hint="eastAsia" w:ascii="仿宋_GB2312" w:eastAsia="仿宋_GB2312"/>
          <w:color w:val="333333"/>
          <w:sz w:val="32"/>
          <w:szCs w:val="32"/>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第四部分</w:t>
      </w:r>
      <w:r>
        <w:rPr>
          <w:rFonts w:hint="eastAsia" w:ascii="仿宋_GB2312" w:hAnsi="仿宋_GB2312" w:eastAsia="仿宋_GB2312" w:cs="仿宋_GB2312"/>
          <w:b/>
          <w:bCs/>
          <w:sz w:val="32"/>
          <w:szCs w:val="32"/>
          <w:highlight w:val="none"/>
          <w:lang w:val="en-US" w:eastAsia="zh-CN"/>
        </w:rPr>
        <w:t xml:space="preserve">  公开报表</w:t>
      </w:r>
      <w:r>
        <w:rPr>
          <w:rFonts w:hint="eastAsia" w:ascii="仿宋_GB2312" w:hAnsi="仿宋_GB2312" w:eastAsia="仿宋_GB2312" w:cs="仿宋_GB2312"/>
          <w:sz w:val="32"/>
          <w:szCs w:val="32"/>
          <w:highlight w:val="none"/>
        </w:rPr>
        <w:tab/>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公开表见附录</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ab/>
      </w:r>
    </w:p>
    <w:p>
      <w:pPr>
        <w:rPr>
          <w:rFonts w:hint="eastAsia" w:ascii="仿宋_GB2312" w:hAnsi="仿宋_GB2312" w:eastAsia="仿宋_GB2312" w:cs="仿宋_GB2312"/>
          <w:sz w:val="32"/>
          <w:szCs w:val="32"/>
          <w:highlight w:val="none"/>
        </w:rPr>
      </w:pPr>
    </w:p>
    <w:p>
      <w:pPr>
        <w:tabs>
          <w:tab w:val="left" w:pos="5061"/>
        </w:tabs>
        <w:ind w:firstLine="4480" w:firstLineChars="1400"/>
        <w:rPr>
          <w:rFonts w:hint="eastAsia" w:ascii="仿宋_GB2312" w:hAnsi="仿宋_GB2312" w:eastAsia="仿宋_GB2312" w:cs="仿宋_GB2312"/>
          <w:sz w:val="32"/>
          <w:szCs w:val="32"/>
          <w:highlight w:val="none"/>
          <w:lang w:eastAsia="zh-CN"/>
        </w:rPr>
      </w:pPr>
    </w:p>
    <w:p>
      <w:pPr>
        <w:tabs>
          <w:tab w:val="left" w:pos="5061"/>
        </w:tabs>
        <w:ind w:firstLine="4480" w:firstLineChars="14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镇坪县道路运输服务中心</w:t>
      </w: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outlineLvl w:val="9"/>
        <w:rPr>
          <w:rFonts w:hint="default" w:ascii="FangSong_GB2312" w:hAnsi="FangSong_GB2312" w:eastAsia="FangSong_GB2312"/>
          <w:sz w:val="32"/>
          <w:lang w:val="en-US" w:eastAsia="zh-CN"/>
        </w:rPr>
      </w:pPr>
      <w:r>
        <w:rPr>
          <w:rFonts w:hint="eastAsia" w:ascii="FangSong_GB2312" w:hAnsi="FangSong_GB2312" w:eastAsia="FangSong_GB2312"/>
          <w:sz w:val="32"/>
          <w:lang w:val="en-US" w:eastAsia="zh-CN"/>
        </w:rPr>
        <w:t xml:space="preserve">                          2023年8月18</w:t>
      </w:r>
      <w:bookmarkStart w:id="0" w:name="_GoBack"/>
      <w:bookmarkEnd w:id="0"/>
      <w:r>
        <w:rPr>
          <w:rFonts w:hint="eastAsia" w:ascii="FangSong_GB2312" w:hAnsi="FangSong_GB2312" w:eastAsia="FangSong_GB2312"/>
          <w:sz w:val="32"/>
          <w:lang w:val="en-US" w:eastAsia="zh-CN"/>
        </w:rPr>
        <w:t>日</w:t>
      </w:r>
    </w:p>
    <w:sectPr>
      <w:pgSz w:w="11906" w:h="16838"/>
      <w:pgMar w:top="1440" w:right="1800" w:bottom="1440" w:left="180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A0ZWEzOGRiNTZjYTUyZTc1ZjVhZTg1NDc2YWNkZjYifQ=="/>
  </w:docVars>
  <w:rsids>
    <w:rsidRoot w:val="00172A27"/>
    <w:rsid w:val="00030665"/>
    <w:rsid w:val="000D3C31"/>
    <w:rsid w:val="00325D3E"/>
    <w:rsid w:val="003F266E"/>
    <w:rsid w:val="00495EAC"/>
    <w:rsid w:val="00534525"/>
    <w:rsid w:val="006553D2"/>
    <w:rsid w:val="006A779A"/>
    <w:rsid w:val="007138CC"/>
    <w:rsid w:val="00715F37"/>
    <w:rsid w:val="00727AF9"/>
    <w:rsid w:val="007C1591"/>
    <w:rsid w:val="007F592D"/>
    <w:rsid w:val="00911D54"/>
    <w:rsid w:val="009B78D6"/>
    <w:rsid w:val="00CB6F2D"/>
    <w:rsid w:val="00CC7DB5"/>
    <w:rsid w:val="00E863A2"/>
    <w:rsid w:val="014A2072"/>
    <w:rsid w:val="04320FD9"/>
    <w:rsid w:val="049A40D7"/>
    <w:rsid w:val="04A216F1"/>
    <w:rsid w:val="04DD00BC"/>
    <w:rsid w:val="04FB7C1A"/>
    <w:rsid w:val="05C37B0F"/>
    <w:rsid w:val="07C63897"/>
    <w:rsid w:val="09B770EC"/>
    <w:rsid w:val="0D930FB4"/>
    <w:rsid w:val="104E7D4B"/>
    <w:rsid w:val="150C0679"/>
    <w:rsid w:val="176D6084"/>
    <w:rsid w:val="17E3395E"/>
    <w:rsid w:val="18696069"/>
    <w:rsid w:val="19FA033A"/>
    <w:rsid w:val="1C652517"/>
    <w:rsid w:val="22410E18"/>
    <w:rsid w:val="2B6E114C"/>
    <w:rsid w:val="2DD21556"/>
    <w:rsid w:val="2EB57C9F"/>
    <w:rsid w:val="32383B0A"/>
    <w:rsid w:val="32DB48BA"/>
    <w:rsid w:val="33801EA2"/>
    <w:rsid w:val="34B74C75"/>
    <w:rsid w:val="35457DE0"/>
    <w:rsid w:val="35555E4E"/>
    <w:rsid w:val="359252AB"/>
    <w:rsid w:val="388B0D2A"/>
    <w:rsid w:val="388F6532"/>
    <w:rsid w:val="3B975BF3"/>
    <w:rsid w:val="3DC7004C"/>
    <w:rsid w:val="43606DFF"/>
    <w:rsid w:val="43922513"/>
    <w:rsid w:val="44EE2C86"/>
    <w:rsid w:val="46F073D7"/>
    <w:rsid w:val="47F51DA1"/>
    <w:rsid w:val="48246A25"/>
    <w:rsid w:val="4974495A"/>
    <w:rsid w:val="4AFD517E"/>
    <w:rsid w:val="4D9F7B4F"/>
    <w:rsid w:val="4EAF467F"/>
    <w:rsid w:val="4F4E6E0F"/>
    <w:rsid w:val="51D014FF"/>
    <w:rsid w:val="53D82CB6"/>
    <w:rsid w:val="549A0EDD"/>
    <w:rsid w:val="5900561E"/>
    <w:rsid w:val="5A7F118D"/>
    <w:rsid w:val="5C2757BE"/>
    <w:rsid w:val="5DAF73C1"/>
    <w:rsid w:val="5FDD417D"/>
    <w:rsid w:val="60A76F05"/>
    <w:rsid w:val="62770932"/>
    <w:rsid w:val="62E204B4"/>
    <w:rsid w:val="63ED0CD3"/>
    <w:rsid w:val="667728BC"/>
    <w:rsid w:val="675B6F91"/>
    <w:rsid w:val="67B17BDD"/>
    <w:rsid w:val="69090D36"/>
    <w:rsid w:val="6EF66EF9"/>
    <w:rsid w:val="6FA86D5D"/>
    <w:rsid w:val="70154C98"/>
    <w:rsid w:val="715500E9"/>
    <w:rsid w:val="72576549"/>
    <w:rsid w:val="74A97633"/>
    <w:rsid w:val="74EA18BC"/>
    <w:rsid w:val="76C5247B"/>
    <w:rsid w:val="770A55ED"/>
    <w:rsid w:val="78B06DDB"/>
    <w:rsid w:val="7CB67331"/>
    <w:rsid w:val="7E30253F"/>
    <w:rsid w:val="7ECF5F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99"/>
    <w:rPr>
      <w:rFonts w:ascii="宋体" w:hAnsi="Courier New" w:cs="Courier New"/>
      <w:szCs w:val="21"/>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Autospacing="1" w:afterAutospacing="1"/>
      <w:jc w:val="left"/>
    </w:pPr>
    <w:rPr>
      <w:rFonts w:ascii="宋体" w:hAnsi="宋体" w:cs="宋体"/>
      <w:kern w:val="0"/>
      <w:sz w:val="24"/>
    </w:rPr>
  </w:style>
  <w:style w:type="character" w:styleId="7">
    <w:name w:val="FollowedHyperlink"/>
    <w:basedOn w:val="6"/>
    <w:semiHidden/>
    <w:qFormat/>
    <w:uiPriority w:val="99"/>
    <w:rPr>
      <w:rFonts w:cs="Times New Roman"/>
      <w:color w:val="800080"/>
      <w:u w:val="single"/>
    </w:rPr>
  </w:style>
  <w:style w:type="character" w:styleId="8">
    <w:name w:val="Hyperlink"/>
    <w:basedOn w:val="6"/>
    <w:qFormat/>
    <w:uiPriority w:val="99"/>
    <w:rPr>
      <w:rFonts w:cs="Times New Roman"/>
      <w:color w:val="0000FF"/>
      <w:u w:val="single"/>
    </w:rPr>
  </w:style>
  <w:style w:type="character" w:customStyle="1" w:styleId="10">
    <w:name w:val="Plain Text Char"/>
    <w:basedOn w:val="6"/>
    <w:link w:val="2"/>
    <w:qFormat/>
    <w:locked/>
    <w:uiPriority w:val="99"/>
    <w:rPr>
      <w:rFonts w:ascii="宋体" w:hAnsi="Courier New" w:eastAsia="宋体" w:cs="Courier New"/>
      <w:sz w:val="21"/>
      <w:szCs w:val="21"/>
    </w:rPr>
  </w:style>
  <w:style w:type="character" w:customStyle="1" w:styleId="11">
    <w:name w:val="Footer Char"/>
    <w:basedOn w:val="6"/>
    <w:link w:val="3"/>
    <w:semiHidden/>
    <w:qFormat/>
    <w:locked/>
    <w:uiPriority w:val="99"/>
    <w:rPr>
      <w:rFonts w:cs="Times New Roman"/>
      <w:sz w:val="18"/>
      <w:szCs w:val="18"/>
    </w:rPr>
  </w:style>
  <w:style w:type="character" w:customStyle="1" w:styleId="12">
    <w:name w:val="Header Char"/>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2456</Words>
  <Characters>2609</Characters>
  <Lines>0</Lines>
  <Paragraphs>0</Paragraphs>
  <TotalTime>128</TotalTime>
  <ScaleCrop>false</ScaleCrop>
  <LinksUpToDate>false</LinksUpToDate>
  <CharactersWithSpaces>2664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2020-03-17T12:48:00Z</dcterms:created>
  <dc:creator>Administrator</dc:creator>
  <cp:lastModifiedBy>Administrator</cp:lastModifiedBy>
  <cp:lastPrinted>2020-04-13T01:53:00Z</cp:lastPrinted>
  <dcterms:modified xsi:type="dcterms:W3CDTF">2023-08-30T08:13:05Z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D5353DCBE2544E9A873170157E8AC016_12</vt:lpwstr>
  </property>
</Properties>
</file>