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gVwJdIMXSflVDTK5+hhNmx==&#10;" textCheckSum="" ver="1">
  <a:bounds l="8152" t="359" r="8436" b="36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05" name="直接连接符 105"/>
        <wps:cNvSpPr/>
        <wps:spPr>
          <a:xfrm>
            <a:off x="0" y="0"/>
            <a:ext cx="180340" cy="635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arrow" w="med" len="med"/>
          </a:ln>
        </wps:spPr>
        <wps:bodyPr upright="1"/>
      </wps:wsp>
    </a:graphicData>
  </a:graphic>
</wp:e2oholder>
</file>