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2D5" w:rsidRDefault="00011FC0">
      <w:pPr>
        <w:spacing w:line="560" w:lineRule="exact"/>
        <w:rPr>
          <w:rFonts w:ascii="仿宋_GB2312" w:eastAsia="仿宋_GB2312"/>
          <w:color w:val="000000"/>
          <w:sz w:val="32"/>
          <w:szCs w:val="32"/>
        </w:rPr>
      </w:pPr>
      <w:r>
        <w:rPr>
          <w:rFonts w:ascii="仿宋_GB2312" w:eastAsia="仿宋_GB2312" w:hint="eastAsia"/>
          <w:color w:val="000000"/>
          <w:sz w:val="32"/>
          <w:szCs w:val="32"/>
        </w:rPr>
        <w:t>附件</w:t>
      </w:r>
      <w:r>
        <w:rPr>
          <w:rFonts w:ascii="仿宋_GB2312" w:eastAsia="仿宋_GB2312" w:hint="eastAsia"/>
          <w:color w:val="000000"/>
          <w:sz w:val="32"/>
          <w:szCs w:val="32"/>
        </w:rPr>
        <w:t>1</w:t>
      </w:r>
      <w:r>
        <w:rPr>
          <w:rFonts w:ascii="仿宋_GB2312" w:eastAsia="仿宋_GB2312" w:hint="eastAsia"/>
          <w:color w:val="000000"/>
          <w:sz w:val="32"/>
          <w:szCs w:val="32"/>
        </w:rPr>
        <w:t>：</w:t>
      </w:r>
    </w:p>
    <w:p w:rsidR="000222D5" w:rsidRDefault="000222D5">
      <w:pPr>
        <w:spacing w:line="360" w:lineRule="auto"/>
        <w:ind w:firstLine="640"/>
        <w:jc w:val="center"/>
        <w:rPr>
          <w:rFonts w:ascii="黑体" w:eastAsia="黑体" w:hAnsi="黑体" w:cs="黑体"/>
          <w:sz w:val="32"/>
          <w:szCs w:val="32"/>
        </w:rPr>
      </w:pPr>
    </w:p>
    <w:p w:rsidR="000222D5" w:rsidRDefault="00011FC0">
      <w:pPr>
        <w:jc w:val="center"/>
        <w:rPr>
          <w:rFonts w:ascii="华文中宋" w:eastAsia="华文中宋" w:hAnsi="华文中宋" w:cs="华文中宋"/>
          <w:color w:val="000000"/>
          <w:sz w:val="44"/>
          <w:szCs w:val="44"/>
          <w:shd w:val="clear" w:color="auto" w:fill="FFFFFF"/>
        </w:rPr>
      </w:pPr>
      <w:r>
        <w:rPr>
          <w:rFonts w:ascii="华文中宋" w:eastAsia="华文中宋" w:hAnsi="华文中宋" w:cs="华文中宋" w:hint="eastAsia"/>
          <w:color w:val="000000"/>
          <w:sz w:val="44"/>
          <w:szCs w:val="44"/>
          <w:shd w:val="clear" w:color="auto" w:fill="FFFFFF"/>
        </w:rPr>
        <w:t>镇坪县农业农村和水利局</w:t>
      </w:r>
    </w:p>
    <w:p w:rsidR="000222D5" w:rsidRDefault="00011FC0">
      <w:pPr>
        <w:spacing w:line="56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202</w:t>
      </w:r>
      <w:r>
        <w:rPr>
          <w:rFonts w:ascii="华文中宋" w:eastAsia="华文中宋" w:hAnsi="华文中宋" w:cs="华文中宋" w:hint="eastAsia"/>
          <w:sz w:val="44"/>
          <w:szCs w:val="44"/>
        </w:rPr>
        <w:t>3</w:t>
      </w:r>
      <w:r>
        <w:rPr>
          <w:rFonts w:ascii="华文中宋" w:eastAsia="华文中宋" w:hAnsi="华文中宋" w:cs="华文中宋" w:hint="eastAsia"/>
          <w:sz w:val="44"/>
          <w:szCs w:val="44"/>
        </w:rPr>
        <w:t>年预算公开说明</w:t>
      </w:r>
    </w:p>
    <w:p w:rsidR="000222D5" w:rsidRDefault="000222D5">
      <w:pPr>
        <w:spacing w:line="560" w:lineRule="exact"/>
        <w:ind w:firstLine="640"/>
        <w:jc w:val="center"/>
        <w:rPr>
          <w:rFonts w:ascii="仿宋" w:eastAsia="仿宋" w:hAnsi="仿宋" w:cs="仿宋"/>
          <w:sz w:val="32"/>
          <w:szCs w:val="32"/>
        </w:rPr>
      </w:pPr>
    </w:p>
    <w:p w:rsidR="000222D5" w:rsidRDefault="00011FC0">
      <w:pPr>
        <w:spacing w:line="560" w:lineRule="exact"/>
        <w:ind w:firstLine="643"/>
        <w:jc w:val="center"/>
        <w:rPr>
          <w:rFonts w:ascii="仿宋" w:eastAsia="仿宋" w:hAnsi="仿宋" w:cs="仿宋"/>
          <w:b/>
          <w:bCs/>
          <w:sz w:val="32"/>
          <w:szCs w:val="32"/>
        </w:rPr>
      </w:pPr>
      <w:r>
        <w:rPr>
          <w:rFonts w:ascii="仿宋" w:eastAsia="仿宋" w:hAnsi="仿宋" w:cs="仿宋" w:hint="eastAsia"/>
          <w:b/>
          <w:bCs/>
          <w:sz w:val="32"/>
          <w:szCs w:val="32"/>
        </w:rPr>
        <w:t>目</w:t>
      </w:r>
      <w:r>
        <w:rPr>
          <w:rFonts w:ascii="仿宋" w:eastAsia="仿宋" w:hAnsi="仿宋" w:cs="仿宋" w:hint="eastAsia"/>
          <w:b/>
          <w:bCs/>
          <w:sz w:val="32"/>
          <w:szCs w:val="32"/>
        </w:rPr>
        <w:t xml:space="preserve">  </w:t>
      </w:r>
      <w:r>
        <w:rPr>
          <w:rFonts w:ascii="仿宋" w:eastAsia="仿宋" w:hAnsi="仿宋" w:cs="仿宋" w:hint="eastAsia"/>
          <w:b/>
          <w:bCs/>
          <w:sz w:val="32"/>
          <w:szCs w:val="32"/>
        </w:rPr>
        <w:t>录</w:t>
      </w:r>
    </w:p>
    <w:p w:rsidR="000222D5" w:rsidRDefault="00011FC0">
      <w:pPr>
        <w:spacing w:line="560" w:lineRule="exact"/>
        <w:ind w:firstLine="643"/>
        <w:jc w:val="center"/>
        <w:rPr>
          <w:rFonts w:ascii="仿宋" w:eastAsia="仿宋" w:hAnsi="仿宋" w:cs="仿宋"/>
          <w:b/>
          <w:bCs/>
          <w:sz w:val="32"/>
          <w:szCs w:val="32"/>
        </w:rPr>
      </w:pPr>
      <w:r>
        <w:rPr>
          <w:rFonts w:ascii="仿宋" w:eastAsia="仿宋" w:hAnsi="仿宋" w:cs="仿宋" w:hint="eastAsia"/>
          <w:b/>
          <w:bCs/>
          <w:sz w:val="32"/>
          <w:szCs w:val="32"/>
        </w:rPr>
        <w:t>第一部分</w:t>
      </w:r>
      <w:r>
        <w:rPr>
          <w:rFonts w:ascii="仿宋" w:eastAsia="仿宋" w:hAnsi="仿宋" w:cs="仿宋" w:hint="eastAsia"/>
          <w:b/>
          <w:bCs/>
          <w:sz w:val="32"/>
          <w:szCs w:val="32"/>
        </w:rPr>
        <w:t xml:space="preserve">   </w:t>
      </w:r>
      <w:r>
        <w:rPr>
          <w:rFonts w:ascii="仿宋" w:eastAsia="仿宋" w:hAnsi="仿宋" w:cs="仿宋" w:hint="eastAsia"/>
          <w:b/>
          <w:bCs/>
          <w:sz w:val="32"/>
          <w:szCs w:val="32"/>
        </w:rPr>
        <w:t>部门概况</w:t>
      </w:r>
    </w:p>
    <w:p w:rsidR="000222D5" w:rsidRDefault="00011FC0">
      <w:pPr>
        <w:spacing w:line="560" w:lineRule="exact"/>
        <w:ind w:firstLine="640"/>
        <w:rPr>
          <w:rFonts w:ascii="仿宋" w:eastAsia="仿宋" w:hAnsi="仿宋" w:cs="仿宋"/>
          <w:sz w:val="32"/>
          <w:szCs w:val="32"/>
        </w:rPr>
      </w:pPr>
      <w:r>
        <w:rPr>
          <w:rFonts w:ascii="仿宋" w:eastAsia="仿宋" w:hAnsi="仿宋" w:cs="仿宋" w:hint="eastAsia"/>
          <w:sz w:val="32"/>
          <w:szCs w:val="32"/>
        </w:rPr>
        <w:t>一、部门主要职责及机构设置</w:t>
      </w:r>
    </w:p>
    <w:p w:rsidR="000222D5" w:rsidRDefault="00011FC0">
      <w:pPr>
        <w:spacing w:line="560" w:lineRule="exact"/>
        <w:ind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202</w:t>
      </w:r>
      <w:r>
        <w:rPr>
          <w:rFonts w:ascii="仿宋" w:eastAsia="仿宋" w:hAnsi="仿宋" w:cs="仿宋" w:hint="eastAsia"/>
          <w:sz w:val="32"/>
          <w:szCs w:val="32"/>
        </w:rPr>
        <w:t>3</w:t>
      </w:r>
      <w:r>
        <w:rPr>
          <w:rFonts w:ascii="仿宋" w:eastAsia="仿宋" w:hAnsi="仿宋" w:cs="仿宋" w:hint="eastAsia"/>
          <w:sz w:val="32"/>
          <w:szCs w:val="32"/>
        </w:rPr>
        <w:t>年年度部门工作任务</w:t>
      </w:r>
    </w:p>
    <w:p w:rsidR="000222D5" w:rsidRDefault="00011FC0">
      <w:pPr>
        <w:spacing w:line="560" w:lineRule="exact"/>
        <w:ind w:firstLine="640"/>
        <w:rPr>
          <w:rFonts w:ascii="仿宋" w:eastAsia="仿宋" w:hAnsi="仿宋" w:cs="仿宋"/>
          <w:sz w:val="32"/>
          <w:szCs w:val="32"/>
        </w:rPr>
      </w:pPr>
      <w:r>
        <w:rPr>
          <w:rFonts w:ascii="仿宋" w:eastAsia="仿宋" w:hAnsi="仿宋" w:cs="仿宋" w:hint="eastAsia"/>
          <w:sz w:val="32"/>
          <w:szCs w:val="32"/>
        </w:rPr>
        <w:t>三、部门预算单位构成</w:t>
      </w:r>
    </w:p>
    <w:p w:rsidR="000222D5" w:rsidRDefault="00011FC0">
      <w:pPr>
        <w:spacing w:line="560" w:lineRule="exact"/>
        <w:ind w:firstLine="640"/>
        <w:rPr>
          <w:rFonts w:ascii="仿宋" w:eastAsia="仿宋" w:hAnsi="仿宋" w:cs="仿宋"/>
          <w:sz w:val="32"/>
          <w:szCs w:val="32"/>
        </w:rPr>
      </w:pPr>
      <w:r>
        <w:rPr>
          <w:rFonts w:ascii="仿宋" w:eastAsia="仿宋" w:hAnsi="仿宋" w:cs="仿宋" w:hint="eastAsia"/>
          <w:sz w:val="32"/>
          <w:szCs w:val="32"/>
        </w:rPr>
        <w:t>四、部门人员情况说明</w:t>
      </w:r>
    </w:p>
    <w:p w:rsidR="000222D5" w:rsidRDefault="00011FC0">
      <w:pPr>
        <w:spacing w:line="560" w:lineRule="exact"/>
        <w:ind w:firstLine="643"/>
        <w:jc w:val="center"/>
        <w:rPr>
          <w:rFonts w:ascii="仿宋" w:eastAsia="仿宋" w:hAnsi="仿宋" w:cs="仿宋"/>
          <w:b/>
          <w:bCs/>
          <w:sz w:val="32"/>
          <w:szCs w:val="32"/>
        </w:rPr>
      </w:pPr>
      <w:r>
        <w:rPr>
          <w:rFonts w:ascii="仿宋" w:eastAsia="仿宋" w:hAnsi="仿宋" w:cs="仿宋" w:hint="eastAsia"/>
          <w:b/>
          <w:bCs/>
          <w:sz w:val="32"/>
          <w:szCs w:val="32"/>
        </w:rPr>
        <w:t>第二部分</w:t>
      </w:r>
      <w:r>
        <w:rPr>
          <w:rFonts w:ascii="仿宋" w:eastAsia="仿宋" w:hAnsi="仿宋" w:cs="仿宋" w:hint="eastAsia"/>
          <w:b/>
          <w:bCs/>
          <w:sz w:val="32"/>
          <w:szCs w:val="32"/>
        </w:rPr>
        <w:t xml:space="preserve">   </w:t>
      </w:r>
      <w:r>
        <w:rPr>
          <w:rFonts w:ascii="仿宋" w:eastAsia="仿宋" w:hAnsi="仿宋" w:cs="仿宋" w:hint="eastAsia"/>
          <w:b/>
          <w:bCs/>
          <w:sz w:val="32"/>
          <w:szCs w:val="32"/>
        </w:rPr>
        <w:t>收支情况</w:t>
      </w:r>
    </w:p>
    <w:p w:rsidR="000222D5" w:rsidRDefault="00011FC0">
      <w:pPr>
        <w:spacing w:line="560" w:lineRule="exact"/>
        <w:ind w:firstLine="640"/>
        <w:rPr>
          <w:rFonts w:ascii="仿宋" w:eastAsia="仿宋" w:hAnsi="仿宋" w:cs="仿宋"/>
          <w:sz w:val="32"/>
          <w:szCs w:val="32"/>
        </w:rPr>
      </w:pPr>
      <w:r>
        <w:rPr>
          <w:rFonts w:ascii="仿宋" w:eastAsia="仿宋" w:hAnsi="仿宋" w:cs="仿宋" w:hint="eastAsia"/>
          <w:sz w:val="32"/>
          <w:szCs w:val="32"/>
        </w:rPr>
        <w:t>五、</w:t>
      </w:r>
      <w:r>
        <w:rPr>
          <w:rFonts w:ascii="仿宋" w:eastAsia="仿宋" w:hAnsi="仿宋" w:cs="仿宋" w:hint="eastAsia"/>
          <w:sz w:val="32"/>
          <w:szCs w:val="32"/>
        </w:rPr>
        <w:t>202</w:t>
      </w:r>
      <w:r>
        <w:rPr>
          <w:rFonts w:ascii="仿宋" w:eastAsia="仿宋" w:hAnsi="仿宋" w:cs="仿宋" w:hint="eastAsia"/>
          <w:sz w:val="32"/>
          <w:szCs w:val="32"/>
        </w:rPr>
        <w:t>3</w:t>
      </w:r>
      <w:r>
        <w:rPr>
          <w:rFonts w:ascii="仿宋" w:eastAsia="仿宋" w:hAnsi="仿宋" w:cs="仿宋" w:hint="eastAsia"/>
          <w:sz w:val="32"/>
          <w:szCs w:val="32"/>
        </w:rPr>
        <w:t>年部门预算收支说明</w:t>
      </w:r>
    </w:p>
    <w:p w:rsidR="000222D5" w:rsidRDefault="00011FC0">
      <w:pPr>
        <w:spacing w:line="560" w:lineRule="exact"/>
        <w:ind w:firstLine="643"/>
        <w:jc w:val="center"/>
        <w:rPr>
          <w:rFonts w:ascii="仿宋" w:eastAsia="仿宋" w:hAnsi="仿宋" w:cs="仿宋"/>
          <w:b/>
          <w:bCs/>
          <w:sz w:val="32"/>
          <w:szCs w:val="32"/>
        </w:rPr>
      </w:pPr>
      <w:r>
        <w:rPr>
          <w:rFonts w:ascii="仿宋" w:eastAsia="仿宋" w:hAnsi="仿宋" w:cs="仿宋" w:hint="eastAsia"/>
          <w:b/>
          <w:bCs/>
          <w:sz w:val="32"/>
          <w:szCs w:val="32"/>
        </w:rPr>
        <w:t>第三部分</w:t>
      </w:r>
      <w:r>
        <w:rPr>
          <w:rFonts w:ascii="仿宋" w:eastAsia="仿宋" w:hAnsi="仿宋" w:cs="仿宋" w:hint="eastAsia"/>
          <w:b/>
          <w:bCs/>
          <w:sz w:val="32"/>
          <w:szCs w:val="32"/>
        </w:rPr>
        <w:t xml:space="preserve">   </w:t>
      </w:r>
      <w:r>
        <w:rPr>
          <w:rFonts w:ascii="仿宋" w:eastAsia="仿宋" w:hAnsi="仿宋" w:cs="仿宋" w:hint="eastAsia"/>
          <w:b/>
          <w:bCs/>
          <w:sz w:val="32"/>
          <w:szCs w:val="32"/>
        </w:rPr>
        <w:t>其他说明情况</w:t>
      </w:r>
    </w:p>
    <w:p w:rsidR="000222D5" w:rsidRDefault="00011FC0">
      <w:pPr>
        <w:spacing w:line="560" w:lineRule="exact"/>
        <w:ind w:firstLine="640"/>
        <w:rPr>
          <w:rFonts w:ascii="仿宋" w:eastAsia="仿宋" w:hAnsi="仿宋" w:cs="仿宋"/>
          <w:sz w:val="32"/>
          <w:szCs w:val="32"/>
        </w:rPr>
      </w:pPr>
      <w:r>
        <w:rPr>
          <w:rFonts w:ascii="仿宋" w:eastAsia="仿宋" w:hAnsi="仿宋" w:cs="仿宋" w:hint="eastAsia"/>
          <w:sz w:val="32"/>
          <w:szCs w:val="32"/>
        </w:rPr>
        <w:t>六、部门预算“三公”经费等情况说明</w:t>
      </w:r>
    </w:p>
    <w:p w:rsidR="000222D5" w:rsidRDefault="00011FC0">
      <w:pPr>
        <w:spacing w:line="560" w:lineRule="exact"/>
        <w:ind w:firstLine="640"/>
        <w:rPr>
          <w:rFonts w:ascii="仿宋" w:eastAsia="仿宋" w:hAnsi="仿宋" w:cs="仿宋"/>
          <w:sz w:val="32"/>
          <w:szCs w:val="32"/>
        </w:rPr>
      </w:pPr>
      <w:r>
        <w:rPr>
          <w:rFonts w:ascii="仿宋" w:eastAsia="仿宋" w:hAnsi="仿宋" w:cs="仿宋" w:hint="eastAsia"/>
          <w:sz w:val="32"/>
          <w:szCs w:val="32"/>
        </w:rPr>
        <w:t>七、部门国有资产占有使用及资产购置情况说明</w:t>
      </w:r>
    </w:p>
    <w:p w:rsidR="000222D5" w:rsidRDefault="00011FC0">
      <w:pPr>
        <w:spacing w:line="560" w:lineRule="exact"/>
        <w:ind w:firstLine="640"/>
        <w:rPr>
          <w:rFonts w:ascii="仿宋" w:eastAsia="仿宋" w:hAnsi="仿宋" w:cs="仿宋"/>
          <w:sz w:val="32"/>
          <w:szCs w:val="32"/>
        </w:rPr>
      </w:pPr>
      <w:r>
        <w:rPr>
          <w:rFonts w:ascii="仿宋" w:eastAsia="仿宋" w:hAnsi="仿宋" w:cs="仿宋" w:hint="eastAsia"/>
          <w:sz w:val="32"/>
          <w:szCs w:val="32"/>
        </w:rPr>
        <w:t>八、部门政府采购情况说明</w:t>
      </w:r>
    </w:p>
    <w:p w:rsidR="000222D5" w:rsidRDefault="00011FC0">
      <w:pPr>
        <w:spacing w:line="560" w:lineRule="exact"/>
        <w:ind w:firstLine="640"/>
        <w:rPr>
          <w:rFonts w:ascii="仿宋" w:eastAsia="仿宋" w:hAnsi="仿宋" w:cs="仿宋"/>
          <w:sz w:val="32"/>
          <w:szCs w:val="32"/>
        </w:rPr>
      </w:pPr>
      <w:r>
        <w:rPr>
          <w:rFonts w:ascii="仿宋" w:eastAsia="仿宋" w:hAnsi="仿宋" w:cs="仿宋" w:hint="eastAsia"/>
          <w:sz w:val="32"/>
          <w:szCs w:val="32"/>
        </w:rPr>
        <w:t>九、部门预算绩效目标说明</w:t>
      </w:r>
    </w:p>
    <w:p w:rsidR="000222D5" w:rsidRDefault="00011FC0">
      <w:pPr>
        <w:spacing w:line="560" w:lineRule="exact"/>
        <w:ind w:firstLine="640"/>
        <w:rPr>
          <w:rFonts w:ascii="仿宋" w:eastAsia="仿宋" w:hAnsi="仿宋" w:cs="仿宋"/>
          <w:sz w:val="32"/>
          <w:szCs w:val="32"/>
        </w:rPr>
      </w:pPr>
      <w:r>
        <w:rPr>
          <w:rFonts w:ascii="仿宋" w:eastAsia="仿宋" w:hAnsi="仿宋" w:cs="仿宋" w:hint="eastAsia"/>
          <w:sz w:val="32"/>
          <w:szCs w:val="32"/>
        </w:rPr>
        <w:t>十、</w:t>
      </w:r>
      <w:r>
        <w:rPr>
          <w:rFonts w:ascii="仿宋" w:eastAsia="仿宋" w:hAnsi="仿宋" w:cs="仿宋" w:hint="eastAsia"/>
          <w:sz w:val="32"/>
          <w:szCs w:val="32"/>
        </w:rPr>
        <w:t>机关运行经费安排说明</w:t>
      </w:r>
    </w:p>
    <w:p w:rsidR="000222D5" w:rsidRDefault="00011FC0">
      <w:pPr>
        <w:spacing w:line="560" w:lineRule="exact"/>
        <w:ind w:firstLine="640"/>
        <w:rPr>
          <w:rFonts w:ascii="仿宋" w:eastAsia="仿宋" w:hAnsi="仿宋" w:cs="仿宋"/>
          <w:sz w:val="32"/>
          <w:szCs w:val="32"/>
        </w:rPr>
      </w:pPr>
      <w:r>
        <w:rPr>
          <w:rFonts w:ascii="仿宋" w:eastAsia="仿宋" w:hAnsi="仿宋" w:cs="仿宋" w:hint="eastAsia"/>
          <w:sz w:val="32"/>
          <w:szCs w:val="32"/>
        </w:rPr>
        <w:t>十</w:t>
      </w:r>
      <w:r>
        <w:rPr>
          <w:rFonts w:ascii="仿宋" w:eastAsia="仿宋" w:hAnsi="仿宋" w:cs="仿宋" w:hint="eastAsia"/>
          <w:sz w:val="32"/>
          <w:szCs w:val="32"/>
        </w:rPr>
        <w:t>一</w:t>
      </w:r>
      <w:r>
        <w:rPr>
          <w:rFonts w:ascii="仿宋" w:eastAsia="仿宋" w:hAnsi="仿宋" w:cs="仿宋" w:hint="eastAsia"/>
          <w:sz w:val="32"/>
          <w:szCs w:val="32"/>
        </w:rPr>
        <w:t>、专业名词解释</w:t>
      </w:r>
    </w:p>
    <w:p w:rsidR="000222D5" w:rsidRDefault="00011FC0">
      <w:pPr>
        <w:spacing w:line="560" w:lineRule="exact"/>
        <w:ind w:firstLine="643"/>
        <w:jc w:val="center"/>
        <w:rPr>
          <w:rFonts w:ascii="仿宋" w:eastAsia="仿宋" w:hAnsi="仿宋" w:cs="仿宋"/>
          <w:b/>
          <w:bCs/>
          <w:sz w:val="32"/>
          <w:szCs w:val="32"/>
        </w:rPr>
      </w:pPr>
      <w:r>
        <w:rPr>
          <w:rFonts w:ascii="仿宋" w:eastAsia="仿宋" w:hAnsi="仿宋" w:cs="仿宋" w:hint="eastAsia"/>
          <w:b/>
          <w:bCs/>
          <w:sz w:val="32"/>
          <w:szCs w:val="32"/>
        </w:rPr>
        <w:t>第四部分</w:t>
      </w:r>
      <w:r>
        <w:rPr>
          <w:rFonts w:ascii="仿宋" w:eastAsia="仿宋" w:hAnsi="仿宋" w:cs="仿宋" w:hint="eastAsia"/>
          <w:b/>
          <w:bCs/>
          <w:sz w:val="32"/>
          <w:szCs w:val="32"/>
        </w:rPr>
        <w:t xml:space="preserve">   </w:t>
      </w:r>
      <w:r>
        <w:rPr>
          <w:rFonts w:ascii="仿宋" w:eastAsia="仿宋" w:hAnsi="仿宋" w:cs="仿宋" w:hint="eastAsia"/>
          <w:b/>
          <w:bCs/>
          <w:sz w:val="32"/>
          <w:szCs w:val="32"/>
        </w:rPr>
        <w:t>公开报表</w:t>
      </w:r>
    </w:p>
    <w:p w:rsidR="000222D5" w:rsidRDefault="000222D5">
      <w:pPr>
        <w:pStyle w:val="1"/>
        <w:rPr>
          <w:rFonts w:eastAsia="仿宋" w:hint="default"/>
          <w:b w:val="0"/>
        </w:rPr>
      </w:pPr>
    </w:p>
    <w:p w:rsidR="000222D5" w:rsidRDefault="000222D5">
      <w:pPr>
        <w:spacing w:line="560" w:lineRule="exact"/>
        <w:ind w:firstLine="643"/>
        <w:jc w:val="center"/>
        <w:rPr>
          <w:rFonts w:ascii="仿宋" w:eastAsia="仿宋" w:hAnsi="仿宋" w:cs="仿宋"/>
          <w:b/>
          <w:bCs/>
          <w:sz w:val="32"/>
          <w:szCs w:val="32"/>
        </w:rPr>
      </w:pPr>
    </w:p>
    <w:p w:rsidR="000222D5" w:rsidRDefault="00011FC0">
      <w:pPr>
        <w:spacing w:line="560" w:lineRule="exact"/>
        <w:jc w:val="center"/>
        <w:rPr>
          <w:rFonts w:ascii="仿宋" w:eastAsia="仿宋" w:hAnsi="仿宋" w:cs="仿宋"/>
          <w:sz w:val="32"/>
          <w:szCs w:val="32"/>
        </w:rPr>
      </w:pPr>
      <w:r>
        <w:rPr>
          <w:rFonts w:ascii="仿宋" w:eastAsia="仿宋" w:hAnsi="仿宋" w:cs="仿宋" w:hint="eastAsia"/>
          <w:b/>
          <w:bCs/>
          <w:sz w:val="32"/>
          <w:szCs w:val="32"/>
        </w:rPr>
        <w:lastRenderedPageBreak/>
        <w:t>第一部分</w:t>
      </w:r>
      <w:r>
        <w:rPr>
          <w:rFonts w:ascii="仿宋" w:eastAsia="仿宋" w:hAnsi="仿宋" w:cs="仿宋" w:hint="eastAsia"/>
          <w:b/>
          <w:bCs/>
          <w:sz w:val="32"/>
          <w:szCs w:val="32"/>
        </w:rPr>
        <w:t xml:space="preserve">  </w:t>
      </w:r>
      <w:r>
        <w:rPr>
          <w:rFonts w:ascii="仿宋" w:eastAsia="仿宋" w:hAnsi="仿宋" w:cs="仿宋" w:hint="eastAsia"/>
          <w:b/>
          <w:bCs/>
          <w:sz w:val="32"/>
          <w:szCs w:val="32"/>
        </w:rPr>
        <w:t>部门概况</w:t>
      </w:r>
    </w:p>
    <w:p w:rsidR="000222D5" w:rsidRDefault="00011FC0">
      <w:pPr>
        <w:spacing w:line="560" w:lineRule="exact"/>
        <w:rPr>
          <w:rFonts w:ascii="仿宋_GB2312" w:eastAsia="仿宋_GB2312" w:hAnsi="仿宋_GB2312" w:cs="仿宋_GB2312"/>
          <w:color w:val="000000"/>
          <w:sz w:val="32"/>
          <w:szCs w:val="32"/>
          <w:shd w:val="clear" w:color="auto" w:fill="FFFFFF"/>
        </w:rPr>
      </w:pPr>
      <w:r>
        <w:rPr>
          <w:rFonts w:ascii="仿宋" w:eastAsia="仿宋" w:hAnsi="仿宋" w:cs="仿宋" w:hint="eastAsia"/>
          <w:b/>
          <w:bCs/>
          <w:sz w:val="32"/>
          <w:szCs w:val="32"/>
        </w:rPr>
        <w:t xml:space="preserve">　　一、部门主要职责及机构设置</w:t>
      </w:r>
    </w:p>
    <w:p w:rsidR="000222D5" w:rsidRDefault="00011FC0">
      <w:pPr>
        <w:ind w:firstLineChars="200" w:firstLine="420"/>
        <w:rPr>
          <w:rFonts w:ascii="仿宋_GB2312" w:eastAsia="仿宋_GB2312" w:hAnsi="仿宋_GB2312" w:cs="仿宋_GB2312"/>
          <w:color w:val="000000"/>
          <w:sz w:val="32"/>
          <w:szCs w:val="32"/>
          <w:shd w:val="clear" w:color="auto" w:fill="FFFFFF"/>
        </w:rPr>
      </w:pPr>
      <w:r>
        <w:rPr>
          <w:rFonts w:ascii="楷体" w:eastAsia="楷体" w:hAnsi="楷体" w:hint="eastAsia"/>
        </w:rPr>
        <w:t>（一）</w:t>
      </w:r>
      <w:r>
        <w:rPr>
          <w:rFonts w:ascii="仿宋_GB2312" w:eastAsia="仿宋_GB2312" w:hAnsi="仿宋_GB2312" w:cs="仿宋_GB2312" w:hint="eastAsia"/>
          <w:color w:val="000000"/>
          <w:sz w:val="32"/>
          <w:szCs w:val="32"/>
          <w:shd w:val="clear" w:color="auto" w:fill="FFFFFF"/>
        </w:rPr>
        <w:t>农业农村和水利局主要职责是：</w:t>
      </w:r>
    </w:p>
    <w:p w:rsidR="000222D5" w:rsidRDefault="00011FC0">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、统筹研究和组织实施全县“三农”工作的发展战略中长期规划、重大政策</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统筹乡村振兴战略实施。组织拟订全县农业农村发展政策、发展战略、中长期发展规划并组织</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实施。参与涉农财税、价格、收储、金融保险、进出口等政策制定。组织拟订有关农业和农村经济的规范性文件</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推进</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农业工作依法行政。</w:t>
      </w:r>
      <w:r>
        <w:rPr>
          <w:rFonts w:ascii="仿宋_GB2312" w:eastAsia="仿宋_GB2312" w:hAnsi="仿宋_GB2312" w:cs="仿宋_GB2312" w:hint="eastAsia"/>
          <w:color w:val="000000"/>
          <w:sz w:val="32"/>
          <w:szCs w:val="32"/>
          <w:shd w:val="clear" w:color="auto" w:fill="FFFFFF"/>
        </w:rPr>
        <w:t xml:space="preserve"> </w:t>
      </w:r>
    </w:p>
    <w:p w:rsidR="000222D5" w:rsidRDefault="00011FC0">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w:t>
      </w:r>
      <w:r>
        <w:rPr>
          <w:rFonts w:ascii="仿宋_GB2312" w:eastAsia="仿宋_GB2312" w:hAnsi="仿宋_GB2312" w:cs="仿宋_GB2312" w:hint="eastAsia"/>
          <w:color w:val="000000"/>
          <w:sz w:val="32"/>
          <w:szCs w:val="32"/>
          <w:shd w:val="clear" w:color="auto" w:fill="FFFFFF"/>
        </w:rPr>
        <w:t>、统筹推动发展全县农村社会事业、农村公共服务、农村文化、农村基础设施和乡村治理。牵头组织改善农村人居环境</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协调指导农村精神文明和优秀农耕文化建设。指导农业、水利行业安全生产工作。</w:t>
      </w:r>
    </w:p>
    <w:p w:rsidR="000222D5" w:rsidRDefault="00011FC0">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、提出深化农村经济体制改革和巩固完善农村基本经营制度的政策建议。指导农民承包地、农村宅基地改革和管理有关工作。负责农村集体产权制度改革</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指导农村集体经济组织发展、集体资产和财务管理工作。指导农民合作经济组织、农业社会化服务体系、新型农业经营主体建设与发展。</w:t>
      </w:r>
    </w:p>
    <w:p w:rsidR="000222D5" w:rsidRDefault="00011FC0">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4</w:t>
      </w:r>
      <w:r>
        <w:rPr>
          <w:rFonts w:ascii="仿宋_GB2312" w:eastAsia="仿宋_GB2312" w:hAnsi="仿宋_GB2312" w:cs="仿宋_GB2312" w:hint="eastAsia"/>
          <w:color w:val="000000"/>
          <w:sz w:val="32"/>
          <w:szCs w:val="32"/>
          <w:shd w:val="clear" w:color="auto" w:fill="FFFFFF"/>
        </w:rPr>
        <w:t>、指导全县乡村特色产业、农产品加工业、休闲农业发展工作。提出农业产业</w:t>
      </w:r>
      <w:r>
        <w:rPr>
          <w:rFonts w:ascii="仿宋_GB2312" w:eastAsia="仿宋_GB2312" w:hAnsi="仿宋_GB2312" w:cs="仿宋_GB2312" w:hint="eastAsia"/>
          <w:color w:val="000000"/>
          <w:sz w:val="32"/>
          <w:szCs w:val="32"/>
          <w:shd w:val="clear" w:color="auto" w:fill="FFFFFF"/>
        </w:rPr>
        <w:t>化经营发展的政策建议。提出促进</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大宗农产品流通的建议</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培育、保护农业品牌。发布农业农</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村经济信息</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监测分析农业农村经济运行。承担农业统计和</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lastRenderedPageBreak/>
        <w:t>农业农村信息化有关工作。</w:t>
      </w:r>
    </w:p>
    <w:p w:rsidR="000222D5" w:rsidRDefault="00011FC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5</w:t>
      </w:r>
      <w:r>
        <w:rPr>
          <w:rFonts w:ascii="仿宋_GB2312" w:eastAsia="仿宋_GB2312" w:hAnsi="仿宋_GB2312" w:cs="仿宋_GB2312" w:hint="eastAsia"/>
          <w:color w:val="000000"/>
          <w:sz w:val="32"/>
          <w:szCs w:val="32"/>
          <w:shd w:val="clear" w:color="auto" w:fill="FFFFFF"/>
        </w:rPr>
        <w:t>、负责全县种植业、畜牧业、渔业、农垦、农业机械化等农业各产业的监督管理和指导。组织构建现代农业产业</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体系、生产体系、经营体系</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指导农业标准化生产。</w:t>
      </w:r>
    </w:p>
    <w:p w:rsidR="000222D5" w:rsidRDefault="00011FC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6</w:t>
      </w:r>
      <w:r>
        <w:rPr>
          <w:rFonts w:ascii="仿宋_GB2312" w:eastAsia="仿宋_GB2312" w:hAnsi="仿宋_GB2312" w:cs="仿宋_GB2312" w:hint="eastAsia"/>
          <w:color w:val="000000"/>
          <w:sz w:val="32"/>
          <w:szCs w:val="32"/>
          <w:shd w:val="clear" w:color="auto" w:fill="FFFFFF"/>
        </w:rPr>
        <w:t>、负责农产品质量安全监督管理。组织开展农产品质量安全监测、追溯、风险评估。提出技术性贸易措施的建议。会同有关部门组织实施农产品质量安全标准并指导农业检验检测体系建设。</w:t>
      </w:r>
    </w:p>
    <w:p w:rsidR="000222D5" w:rsidRDefault="00011FC0">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7</w:t>
      </w:r>
      <w:r>
        <w:rPr>
          <w:rFonts w:ascii="仿宋_GB2312" w:eastAsia="仿宋_GB2312" w:hAnsi="仿宋_GB2312" w:cs="仿宋_GB2312" w:hint="eastAsia"/>
          <w:color w:val="000000"/>
          <w:sz w:val="32"/>
          <w:szCs w:val="32"/>
          <w:shd w:val="clear" w:color="auto" w:fill="FFFFFF"/>
        </w:rPr>
        <w:t>、组织全县农业资源区划工</w:t>
      </w:r>
      <w:r>
        <w:rPr>
          <w:rFonts w:ascii="仿宋_GB2312" w:eastAsia="仿宋_GB2312" w:hAnsi="仿宋_GB2312" w:cs="仿宋_GB2312" w:hint="eastAsia"/>
          <w:color w:val="000000"/>
          <w:sz w:val="32"/>
          <w:szCs w:val="32"/>
          <w:shd w:val="clear" w:color="auto" w:fill="FFFFFF"/>
        </w:rPr>
        <w:t>作。指导农用地、渔业水域以及农业生物物种资源的保护与管理</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负责水生野生动植</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物保护、耕地及永久基本农田质量保护工作</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指导农产品产地环境管理和农业清洁生产。指导设施农业、生态循环农业、节水农业发展以及农村可再生能源综合开发利用、农业生物质产业发展。承担外来物种管理相关工作。</w:t>
      </w:r>
    </w:p>
    <w:p w:rsidR="000222D5" w:rsidRDefault="00011FC0">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8</w:t>
      </w:r>
      <w:r>
        <w:rPr>
          <w:rFonts w:ascii="仿宋_GB2312" w:eastAsia="仿宋_GB2312" w:hAnsi="仿宋_GB2312" w:cs="仿宋_GB2312" w:hint="eastAsia"/>
          <w:color w:val="000000"/>
          <w:sz w:val="32"/>
          <w:szCs w:val="32"/>
          <w:shd w:val="clear" w:color="auto" w:fill="FFFFFF"/>
        </w:rPr>
        <w:t>、负责全县有关农业生产资料和农业投入品的监督管理。组织协调全县农业生产资料市场体系建设</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监督农业生产资料国家标准的实施。贯彻执行国家兽药质量、兽药残留限量和残留检测方法标准。组织兽医医政、兽药药政工作负责执业兽医和畜禽屠宰行业管理。</w:t>
      </w:r>
    </w:p>
    <w:p w:rsidR="000222D5" w:rsidRDefault="00011FC0">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9</w:t>
      </w:r>
      <w:r>
        <w:rPr>
          <w:rFonts w:ascii="仿宋_GB2312" w:eastAsia="仿宋_GB2312" w:hAnsi="仿宋_GB2312" w:cs="仿宋_GB2312" w:hint="eastAsia"/>
          <w:color w:val="000000"/>
          <w:sz w:val="32"/>
          <w:szCs w:val="32"/>
          <w:shd w:val="clear" w:color="auto" w:fill="FFFFFF"/>
        </w:rPr>
        <w:t>、负责全县农业防灾减灾、农作物重大病虫害防治工</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作</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指导动植物防疫检疫体系建设</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组织、监督动植物防疫</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检疫工作</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发布疫情并组织扑灭。</w:t>
      </w:r>
    </w:p>
    <w:p w:rsidR="000222D5" w:rsidRDefault="00011FC0">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10</w:t>
      </w:r>
      <w:r>
        <w:rPr>
          <w:rFonts w:ascii="仿宋_GB2312" w:eastAsia="仿宋_GB2312" w:hAnsi="仿宋_GB2312" w:cs="仿宋_GB2312" w:hint="eastAsia"/>
          <w:color w:val="000000"/>
          <w:sz w:val="32"/>
          <w:szCs w:val="32"/>
          <w:shd w:val="clear" w:color="auto" w:fill="FFFFFF"/>
        </w:rPr>
        <w:t>、负责全县农业、水利投资管理。拟订农业、水利投融资体制改革建议。编制全县农业投资项目、水利投资项目、农业综合开发项目、高标准农田整治项目规划</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负责农业投资项目、水利投资项目、农业综合开发项目、高标准农田整治项目资金安排和监督管理。</w:t>
      </w:r>
    </w:p>
    <w:p w:rsidR="000222D5" w:rsidRDefault="00011FC0">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11</w:t>
      </w:r>
      <w:r>
        <w:rPr>
          <w:rFonts w:ascii="仿宋_GB2312" w:eastAsia="仿宋_GB2312" w:hAnsi="仿宋_GB2312" w:cs="仿宋_GB2312" w:hint="eastAsia"/>
          <w:color w:val="000000"/>
          <w:sz w:val="32"/>
          <w:szCs w:val="32"/>
          <w:shd w:val="clear" w:color="auto" w:fill="FFFFFF"/>
        </w:rPr>
        <w:t>、推动农业科技体制改革和农业科技创新体系建设。指导农业产业技术体系和农技推广体系建设</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组织开展农业领域的高新技术和应用技术研究、科技成果转</w:t>
      </w:r>
      <w:r>
        <w:rPr>
          <w:rFonts w:ascii="仿宋_GB2312" w:eastAsia="仿宋_GB2312" w:hAnsi="仿宋_GB2312" w:cs="仿宋_GB2312" w:hint="eastAsia"/>
          <w:color w:val="000000"/>
          <w:sz w:val="32"/>
          <w:szCs w:val="32"/>
          <w:shd w:val="clear" w:color="auto" w:fill="FFFFFF"/>
        </w:rPr>
        <w:t>化和技术推广。负责农业转基因生物安全监督管理和农业植物新品种保护。</w:t>
      </w:r>
      <w:r>
        <w:rPr>
          <w:rFonts w:ascii="仿宋_GB2312" w:eastAsia="仿宋_GB2312" w:hAnsi="仿宋_GB2312" w:cs="仿宋_GB2312" w:hint="eastAsia"/>
          <w:color w:val="000000"/>
          <w:sz w:val="32"/>
          <w:szCs w:val="32"/>
          <w:shd w:val="clear" w:color="auto" w:fill="FFFFFF"/>
        </w:rPr>
        <w:t xml:space="preserve"> </w:t>
      </w:r>
    </w:p>
    <w:p w:rsidR="000222D5" w:rsidRDefault="00011FC0">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12</w:t>
      </w:r>
      <w:r>
        <w:rPr>
          <w:rFonts w:ascii="仿宋_GB2312" w:eastAsia="仿宋_GB2312" w:hAnsi="仿宋_GB2312" w:cs="仿宋_GB2312" w:hint="eastAsia"/>
          <w:color w:val="000000"/>
          <w:sz w:val="32"/>
          <w:szCs w:val="32"/>
          <w:shd w:val="clear" w:color="auto" w:fill="FFFFFF"/>
        </w:rPr>
        <w:t>、指导农业农村和水利人才工作。会同有关部门拟订全县农业农村人才队伍建设规划并组织实施</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指导农业教</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育和农业职业技能开发</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指导新型职业农民培育、农业科技</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人才培养和农村实用人才培训工作。</w:t>
      </w:r>
    </w:p>
    <w:p w:rsidR="000222D5" w:rsidRDefault="00011FC0">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13</w:t>
      </w:r>
      <w:r>
        <w:rPr>
          <w:rFonts w:ascii="仿宋_GB2312" w:eastAsia="仿宋_GB2312" w:hAnsi="仿宋_GB2312" w:cs="仿宋_GB2312" w:hint="eastAsia"/>
          <w:color w:val="000000"/>
          <w:sz w:val="32"/>
          <w:szCs w:val="32"/>
          <w:shd w:val="clear" w:color="auto" w:fill="FFFFFF"/>
        </w:rPr>
        <w:t>、承担县政府农业涉外有关事务</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开展农业对外经济、技术、交流与合作</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协助有关部门组织实施有关农业援外项目并承担监管工作。</w:t>
      </w:r>
    </w:p>
    <w:p w:rsidR="000222D5" w:rsidRDefault="00011FC0">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14</w:t>
      </w:r>
      <w:r>
        <w:rPr>
          <w:rFonts w:ascii="仿宋_GB2312" w:eastAsia="仿宋_GB2312" w:hAnsi="仿宋_GB2312" w:cs="仿宋_GB2312" w:hint="eastAsia"/>
          <w:color w:val="000000"/>
          <w:sz w:val="32"/>
          <w:szCs w:val="32"/>
          <w:shd w:val="clear" w:color="auto" w:fill="FFFFFF"/>
        </w:rPr>
        <w:t>、统筹协调和监督指导全县农业、水利综合执法工作。负责全县农业、水利行政执法体系建设</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实施行政审批制度改革工作。承担农业、水利</w:t>
      </w:r>
      <w:r>
        <w:rPr>
          <w:rFonts w:ascii="仿宋_GB2312" w:eastAsia="仿宋_GB2312" w:hAnsi="仿宋_GB2312" w:cs="仿宋_GB2312" w:hint="eastAsia"/>
          <w:color w:val="000000"/>
          <w:sz w:val="32"/>
          <w:szCs w:val="32"/>
          <w:shd w:val="clear" w:color="auto" w:fill="FFFFFF"/>
        </w:rPr>
        <w:t>行政复议、行政应诉、普法宣传和有关文件合法性审查工作。负责重大涉水违法事件的查处</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协调跨流域、跨县区的水事纠纷</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指导全县水政监察和水行政执法工作。督促检查水利重大政策、决策部署和重点工作</w:t>
      </w:r>
      <w:r>
        <w:rPr>
          <w:rFonts w:ascii="仿宋_GB2312" w:eastAsia="仿宋_GB2312" w:hAnsi="仿宋_GB2312" w:cs="仿宋_GB2312" w:hint="eastAsia"/>
          <w:color w:val="000000"/>
          <w:sz w:val="32"/>
          <w:szCs w:val="32"/>
          <w:shd w:val="clear" w:color="auto" w:fill="FFFFFF"/>
        </w:rPr>
        <w:lastRenderedPageBreak/>
        <w:t>的贯彻落实情况。</w:t>
      </w:r>
    </w:p>
    <w:p w:rsidR="000222D5" w:rsidRDefault="00011FC0">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15</w:t>
      </w:r>
      <w:r>
        <w:rPr>
          <w:rFonts w:ascii="仿宋_GB2312" w:eastAsia="仿宋_GB2312" w:hAnsi="仿宋_GB2312" w:cs="仿宋_GB2312" w:hint="eastAsia"/>
          <w:color w:val="000000"/>
          <w:sz w:val="32"/>
          <w:szCs w:val="32"/>
          <w:shd w:val="clear" w:color="auto" w:fill="FFFFFF"/>
        </w:rPr>
        <w:t>、负责保障全县水资源的合理开发利用。贯彻落实国家有关水利方面的法律法规和政策规定</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拟订有关规范性</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文件并组织实施。拟订全县水利发展规划</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组织编制全县水</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资源战略规划及重要江河湖泊的流域综合规划、防洪规划等</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重大水利规划。</w:t>
      </w:r>
    </w:p>
    <w:p w:rsidR="000222D5" w:rsidRDefault="00011FC0">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16</w:t>
      </w:r>
      <w:r>
        <w:rPr>
          <w:rFonts w:ascii="仿宋_GB2312" w:eastAsia="仿宋_GB2312" w:hAnsi="仿宋_GB2312" w:cs="仿宋_GB2312" w:hint="eastAsia"/>
          <w:color w:val="000000"/>
          <w:sz w:val="32"/>
          <w:szCs w:val="32"/>
          <w:shd w:val="clear" w:color="auto" w:fill="FFFFFF"/>
        </w:rPr>
        <w:t>、负责生活、生产经营和生态环境用水的统筹和保障。组织实施最严格水资源管理制度</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实施水资源的统一监督管理</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拟定全县和跨区域水中长期供应规划、水量分配方案并监督实施。负责重大调水工程的水资源调度。组织实施取水许可、水资源论证和防洪论证制度</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指导开展水资源有偿使用工作。指导农村供水管理工作。</w:t>
      </w:r>
    </w:p>
    <w:p w:rsidR="000222D5" w:rsidRDefault="00011FC0">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17</w:t>
      </w:r>
      <w:r>
        <w:rPr>
          <w:rFonts w:ascii="仿宋_GB2312" w:eastAsia="仿宋_GB2312" w:hAnsi="仿宋_GB2312" w:cs="仿宋_GB2312" w:hint="eastAsia"/>
          <w:color w:val="000000"/>
          <w:sz w:val="32"/>
          <w:szCs w:val="32"/>
          <w:shd w:val="clear" w:color="auto" w:fill="FFFFFF"/>
        </w:rPr>
        <w:t>、按规定制定水利工程建设的有关制度并组织实施。负责提出全县水利固定资产投资规模、方向、具体安排建议并组织指导实施</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提出中、省、市、县水利资金安排建议并负责项目实施的监督管理。</w:t>
      </w:r>
      <w:r>
        <w:rPr>
          <w:rFonts w:ascii="仿宋_GB2312" w:eastAsia="仿宋_GB2312" w:hAnsi="仿宋_GB2312" w:cs="仿宋_GB2312" w:hint="eastAsia"/>
          <w:color w:val="000000"/>
          <w:sz w:val="32"/>
          <w:szCs w:val="32"/>
          <w:shd w:val="clear" w:color="auto" w:fill="FFFFFF"/>
        </w:rPr>
        <w:t xml:space="preserve"> </w:t>
      </w:r>
    </w:p>
    <w:p w:rsidR="000222D5" w:rsidRDefault="00011FC0">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18</w:t>
      </w:r>
      <w:r>
        <w:rPr>
          <w:rFonts w:ascii="仿宋_GB2312" w:eastAsia="仿宋_GB2312" w:hAnsi="仿宋_GB2312" w:cs="仿宋_GB2312" w:hint="eastAsia"/>
          <w:color w:val="000000"/>
          <w:sz w:val="32"/>
          <w:szCs w:val="32"/>
          <w:shd w:val="clear" w:color="auto" w:fill="FFFFFF"/>
        </w:rPr>
        <w:t>、指导水资源保护工作。组织编制并实</w:t>
      </w:r>
      <w:r>
        <w:rPr>
          <w:rFonts w:ascii="仿宋_GB2312" w:eastAsia="仿宋_GB2312" w:hAnsi="仿宋_GB2312" w:cs="仿宋_GB2312" w:hint="eastAsia"/>
          <w:color w:val="000000"/>
          <w:sz w:val="32"/>
          <w:szCs w:val="32"/>
          <w:shd w:val="clear" w:color="auto" w:fill="FFFFFF"/>
        </w:rPr>
        <w:t>施全县水资源保护规划。指导全县饮用水水源保护有关工作</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指导地下水开发利用和地下水资源管理保护。发布全县水资源公报组织指导地表水超采区综合治理。</w:t>
      </w:r>
    </w:p>
    <w:p w:rsidR="000222D5" w:rsidRDefault="00011FC0">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19</w:t>
      </w:r>
      <w:r>
        <w:rPr>
          <w:rFonts w:ascii="仿宋_GB2312" w:eastAsia="仿宋_GB2312" w:hAnsi="仿宋_GB2312" w:cs="仿宋_GB2312" w:hint="eastAsia"/>
          <w:color w:val="000000"/>
          <w:sz w:val="32"/>
          <w:szCs w:val="32"/>
          <w:shd w:val="clear" w:color="auto" w:fill="FFFFFF"/>
        </w:rPr>
        <w:t>、负责节约用水工作。拟定节约用水相关规定</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组织编制全县节约用水规划并监督实施</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组织制定有关标准组织</w:t>
      </w:r>
      <w:r>
        <w:rPr>
          <w:rFonts w:ascii="仿宋_GB2312" w:eastAsia="仿宋_GB2312" w:hAnsi="仿宋_GB2312" w:cs="仿宋_GB2312" w:hint="eastAsia"/>
          <w:color w:val="000000"/>
          <w:sz w:val="32"/>
          <w:szCs w:val="32"/>
          <w:shd w:val="clear" w:color="auto" w:fill="FFFFFF"/>
        </w:rPr>
        <w:lastRenderedPageBreak/>
        <w:t>实施用水总量控制等管理制度</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指导和推进节水型社会建设工作。</w:t>
      </w:r>
      <w:r>
        <w:rPr>
          <w:rFonts w:ascii="仿宋_GB2312" w:eastAsia="仿宋_GB2312" w:hAnsi="仿宋_GB2312" w:cs="仿宋_GB2312" w:hint="eastAsia"/>
          <w:color w:val="000000"/>
          <w:sz w:val="32"/>
          <w:szCs w:val="32"/>
          <w:shd w:val="clear" w:color="auto" w:fill="FFFFFF"/>
        </w:rPr>
        <w:t xml:space="preserve"> </w:t>
      </w:r>
    </w:p>
    <w:p w:rsidR="000222D5" w:rsidRDefault="00011FC0">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20</w:t>
      </w:r>
      <w:r>
        <w:rPr>
          <w:rFonts w:ascii="仿宋_GB2312" w:eastAsia="仿宋_GB2312" w:hAnsi="仿宋_GB2312" w:cs="仿宋_GB2312" w:hint="eastAsia"/>
          <w:color w:val="000000"/>
          <w:sz w:val="32"/>
          <w:szCs w:val="32"/>
          <w:shd w:val="clear" w:color="auto" w:fill="FFFFFF"/>
        </w:rPr>
        <w:t>、指导水利设施、水域及其岸线的管理、保护与综合利用。组织指导水利基础设施网络建设。指导重要江河湖泊</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水库</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及河口的治理、开发和保护。指导河湖水生态保护与修复、河湖生态流量水量管理以及河湖水系连通工作。</w:t>
      </w:r>
    </w:p>
    <w:p w:rsidR="000222D5" w:rsidRDefault="00011FC0">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21</w:t>
      </w:r>
      <w:r>
        <w:rPr>
          <w:rFonts w:ascii="仿宋_GB2312" w:eastAsia="仿宋_GB2312" w:hAnsi="仿宋_GB2312" w:cs="仿宋_GB2312" w:hint="eastAsia"/>
          <w:color w:val="000000"/>
          <w:sz w:val="32"/>
          <w:szCs w:val="32"/>
          <w:shd w:val="clear" w:color="auto" w:fill="FFFFFF"/>
        </w:rPr>
        <w:t>、指导监督水利工程建设与运行管理。组织实施全县重大水利工程建设与运行管理。制定水利工程建设有关制度并监督实施。指导水利建设市场分级监督管理</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组织实施水利工程建设的监督。</w:t>
      </w:r>
    </w:p>
    <w:p w:rsidR="000222D5" w:rsidRDefault="00011FC0">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22</w:t>
      </w:r>
      <w:r>
        <w:rPr>
          <w:rFonts w:ascii="仿宋_GB2312" w:eastAsia="仿宋_GB2312" w:hAnsi="仿宋_GB2312" w:cs="仿宋_GB2312" w:hint="eastAsia"/>
          <w:color w:val="000000"/>
          <w:sz w:val="32"/>
          <w:szCs w:val="32"/>
          <w:shd w:val="clear" w:color="auto" w:fill="FFFFFF"/>
        </w:rPr>
        <w:t>、负责水土保持工作。拟订全县水土保持规划并监督实施</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组织实施全县水土流失综合防治、监测预报并定期公告。负责建设项目水土保持监督管理工作</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指导重点水土保持建设项目的实施。</w:t>
      </w:r>
    </w:p>
    <w:p w:rsidR="000222D5" w:rsidRDefault="00011FC0">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23</w:t>
      </w:r>
      <w:r>
        <w:rPr>
          <w:rFonts w:ascii="仿宋_GB2312" w:eastAsia="仿宋_GB2312" w:hAnsi="仿宋_GB2312" w:cs="仿宋_GB2312" w:hint="eastAsia"/>
          <w:color w:val="000000"/>
          <w:sz w:val="32"/>
          <w:szCs w:val="32"/>
          <w:shd w:val="clear" w:color="auto" w:fill="FFFFFF"/>
        </w:rPr>
        <w:t>、负责农村水利工作。组织开展灌排工程建设与改造。指导农村饮水安全工程建设管理工作</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指导节水灌溉有关工作</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指导农村水利改革创新和社会化服务体系建设。指导农村水能</w:t>
      </w:r>
      <w:r>
        <w:rPr>
          <w:rFonts w:ascii="仿宋_GB2312" w:eastAsia="仿宋_GB2312" w:hAnsi="仿宋_GB2312" w:cs="仿宋_GB2312" w:hint="eastAsia"/>
          <w:color w:val="000000"/>
          <w:sz w:val="32"/>
          <w:szCs w:val="32"/>
          <w:shd w:val="clear" w:color="auto" w:fill="FFFFFF"/>
        </w:rPr>
        <w:t>资源开发、小水电改造和水电农村电气化工作。</w:t>
      </w:r>
    </w:p>
    <w:p w:rsidR="000222D5" w:rsidRDefault="00011FC0">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24</w:t>
      </w:r>
      <w:r>
        <w:rPr>
          <w:rFonts w:ascii="仿宋_GB2312" w:eastAsia="仿宋_GB2312" w:hAnsi="仿宋_GB2312" w:cs="仿宋_GB2312" w:hint="eastAsia"/>
          <w:color w:val="000000"/>
          <w:sz w:val="32"/>
          <w:szCs w:val="32"/>
          <w:shd w:val="clear" w:color="auto" w:fill="FFFFFF"/>
        </w:rPr>
        <w:t>、组织指导全县防汛抗旱工作。负责落实综合防灾减灾规划相关要求</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组织编制洪水干旱灾害防治规划和防护标准并指导实施。承担水情旱情监测预警工作。组织编制重要江河湖泊和重要水工程的防御洪水抗御旱灾调度及应急水</w:t>
      </w:r>
      <w:r>
        <w:rPr>
          <w:rFonts w:ascii="仿宋_GB2312" w:eastAsia="仿宋_GB2312" w:hAnsi="仿宋_GB2312" w:cs="仿宋_GB2312" w:hint="eastAsia"/>
          <w:color w:val="000000"/>
          <w:sz w:val="32"/>
          <w:szCs w:val="32"/>
          <w:shd w:val="clear" w:color="auto" w:fill="FFFFFF"/>
        </w:rPr>
        <w:lastRenderedPageBreak/>
        <w:t>量调度方案</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按程序报批并组织实施。承担防御洪水应急抢险的技术支撑工作。</w:t>
      </w:r>
    </w:p>
    <w:p w:rsidR="000222D5" w:rsidRDefault="00011FC0">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25</w:t>
      </w:r>
      <w:r>
        <w:rPr>
          <w:rFonts w:ascii="仿宋_GB2312" w:eastAsia="仿宋_GB2312" w:hAnsi="仿宋_GB2312" w:cs="仿宋_GB2312" w:hint="eastAsia"/>
          <w:color w:val="000000"/>
          <w:sz w:val="32"/>
          <w:szCs w:val="32"/>
          <w:shd w:val="clear" w:color="auto" w:fill="FFFFFF"/>
        </w:rPr>
        <w:t>、负责水利工程移民管理工作。贯彻执行水利工程移民有关政策规定</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组织实施水利工程移民安置前期工作、移民安置验收和监督评估等工作。指导监督水库移民后期扶持政策的实施。</w:t>
      </w:r>
    </w:p>
    <w:p w:rsidR="000222D5" w:rsidRDefault="00011FC0">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26</w:t>
      </w:r>
      <w:r>
        <w:rPr>
          <w:rFonts w:ascii="仿宋_GB2312" w:eastAsia="仿宋_GB2312" w:hAnsi="仿宋_GB2312" w:cs="仿宋_GB2312" w:hint="eastAsia"/>
          <w:color w:val="000000"/>
          <w:sz w:val="32"/>
          <w:szCs w:val="32"/>
          <w:shd w:val="clear" w:color="auto" w:fill="FFFFFF"/>
        </w:rPr>
        <w:t>、负责水利科技工作。</w:t>
      </w:r>
      <w:r>
        <w:rPr>
          <w:rFonts w:ascii="仿宋_GB2312" w:eastAsia="仿宋_GB2312" w:hAnsi="仿宋_GB2312" w:cs="仿宋_GB2312" w:hint="eastAsia"/>
          <w:color w:val="000000"/>
          <w:sz w:val="32"/>
          <w:szCs w:val="32"/>
          <w:shd w:val="clear" w:color="auto" w:fill="FFFFFF"/>
        </w:rPr>
        <w:t>组织开展水利行业质量监督工作</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监督相关技术标准、规程规范的实施</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组织水利行业对外经济、技术合作与交流。</w:t>
      </w:r>
    </w:p>
    <w:p w:rsidR="000222D5" w:rsidRDefault="00011FC0">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27</w:t>
      </w:r>
      <w:r>
        <w:rPr>
          <w:rFonts w:ascii="仿宋_GB2312" w:eastAsia="仿宋_GB2312" w:hAnsi="仿宋_GB2312" w:cs="仿宋_GB2312" w:hint="eastAsia"/>
          <w:color w:val="000000"/>
          <w:sz w:val="32"/>
          <w:szCs w:val="32"/>
          <w:shd w:val="clear" w:color="auto" w:fill="FFFFFF"/>
        </w:rPr>
        <w:t>、管理县库区移民工作站、县中药材产业指导办公室、县农业综合执法大队、县水利技术工作站、县农村经营工作站、县农业技术推广站、县畜牧兽医中心、县农业科学研究所、县水旱灾害防治监测站。</w:t>
      </w:r>
    </w:p>
    <w:p w:rsidR="000222D5" w:rsidRDefault="00011FC0">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28</w:t>
      </w:r>
      <w:r>
        <w:rPr>
          <w:rFonts w:ascii="仿宋_GB2312" w:eastAsia="仿宋_GB2312" w:hAnsi="仿宋_GB2312" w:cs="仿宋_GB2312" w:hint="eastAsia"/>
          <w:color w:val="000000"/>
          <w:sz w:val="32"/>
          <w:szCs w:val="32"/>
          <w:shd w:val="clear" w:color="auto" w:fill="FFFFFF"/>
        </w:rPr>
        <w:t>、完成县委、县政府和县委农村工作领导小组交办的其他任务。</w:t>
      </w:r>
      <w:r>
        <w:rPr>
          <w:rFonts w:ascii="仿宋_GB2312" w:eastAsia="仿宋_GB2312" w:hAnsi="仿宋_GB2312" w:cs="仿宋_GB2312" w:hint="eastAsia"/>
          <w:color w:val="000000"/>
          <w:sz w:val="32"/>
          <w:szCs w:val="32"/>
          <w:shd w:val="clear" w:color="auto" w:fill="FFFFFF"/>
        </w:rPr>
        <w:t xml:space="preserve"> </w:t>
      </w:r>
    </w:p>
    <w:p w:rsidR="000222D5" w:rsidRDefault="00011FC0">
      <w:pPr>
        <w:rPr>
          <w:rFonts w:ascii="楷体" w:hAnsi="楷体" w:cs="楷体"/>
          <w:b/>
          <w:bCs/>
          <w:color w:val="000000"/>
          <w:kern w:val="0"/>
          <w:sz w:val="32"/>
          <w:szCs w:val="32"/>
        </w:rPr>
      </w:pPr>
      <w:r>
        <w:rPr>
          <w:rFonts w:ascii="宋体" w:hAnsi="宋体" w:cs="宋体" w:hint="eastAsia"/>
          <w:b/>
          <w:bCs/>
          <w:color w:val="000000"/>
          <w:sz w:val="32"/>
          <w:szCs w:val="32"/>
          <w:shd w:val="clear" w:color="auto" w:fill="FFFFFF"/>
        </w:rPr>
        <w:t>(</w:t>
      </w:r>
      <w:r>
        <w:rPr>
          <w:rFonts w:ascii="宋体" w:hAnsi="宋体" w:cs="宋体" w:hint="eastAsia"/>
          <w:b/>
          <w:bCs/>
          <w:color w:val="000000"/>
          <w:sz w:val="32"/>
          <w:szCs w:val="32"/>
          <w:shd w:val="clear" w:color="auto" w:fill="FFFFFF"/>
        </w:rPr>
        <w:t>二</w:t>
      </w:r>
      <w:r>
        <w:rPr>
          <w:rFonts w:ascii="宋体" w:hAnsi="宋体" w:cs="宋体" w:hint="eastAsia"/>
          <w:b/>
          <w:bCs/>
          <w:color w:val="000000"/>
          <w:sz w:val="32"/>
          <w:szCs w:val="32"/>
          <w:shd w:val="clear" w:color="auto" w:fill="FFFFFF"/>
        </w:rPr>
        <w:t>)</w:t>
      </w:r>
      <w:r>
        <w:rPr>
          <w:rFonts w:ascii="宋体" w:hAnsi="宋体" w:cs="宋体" w:hint="eastAsia"/>
          <w:b/>
          <w:bCs/>
          <w:color w:val="000000"/>
          <w:sz w:val="32"/>
          <w:szCs w:val="32"/>
          <w:shd w:val="clear" w:color="auto" w:fill="FFFFFF"/>
        </w:rPr>
        <w:t>农业农村和水利局下列</w:t>
      </w:r>
      <w:r>
        <w:rPr>
          <w:rFonts w:ascii="宋体" w:hAnsi="宋体" w:cs="宋体" w:hint="eastAsia"/>
          <w:b/>
          <w:bCs/>
          <w:color w:val="000000"/>
          <w:kern w:val="0"/>
          <w:sz w:val="32"/>
          <w:szCs w:val="32"/>
        </w:rPr>
        <w:t>内设机构</w:t>
      </w:r>
      <w:r>
        <w:rPr>
          <w:rFonts w:ascii="宋体" w:hAnsi="宋体" w:cs="宋体" w:hint="eastAsia"/>
          <w:b/>
          <w:bCs/>
          <w:color w:val="000000"/>
          <w:kern w:val="0"/>
          <w:sz w:val="32"/>
          <w:szCs w:val="32"/>
        </w:rPr>
        <w:t>:</w:t>
      </w:r>
    </w:p>
    <w:p w:rsidR="000222D5" w:rsidRDefault="00011FC0">
      <w:pPr>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sz w:val="32"/>
          <w:szCs w:val="32"/>
        </w:rPr>
        <w:t>镇坪县农业农村和水利局内设</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个股室。即：政办股、财务股、发展计划农综股、</w:t>
      </w:r>
      <w:r>
        <w:rPr>
          <w:rFonts w:ascii="仿宋_GB2312" w:eastAsia="仿宋_GB2312" w:hAnsi="仿宋_GB2312" w:cs="仿宋_GB2312" w:hint="eastAsia"/>
          <w:bCs/>
          <w:kern w:val="0"/>
          <w:sz w:val="32"/>
          <w:szCs w:val="32"/>
        </w:rPr>
        <w:t>科教法制社会事业股、</w:t>
      </w:r>
      <w:r>
        <w:rPr>
          <w:rFonts w:ascii="仿宋_GB2312" w:eastAsia="仿宋_GB2312" w:hAnsi="仿宋_GB2312" w:cs="仿宋_GB2312" w:hint="eastAsia"/>
          <w:sz w:val="32"/>
          <w:szCs w:val="32"/>
        </w:rPr>
        <w:t>产业发展股、</w:t>
      </w:r>
      <w:r>
        <w:rPr>
          <w:rFonts w:ascii="仿宋_GB2312" w:eastAsia="仿宋_GB2312" w:hAnsi="仿宋_GB2312" w:cs="仿宋_GB2312" w:hint="eastAsia"/>
          <w:bCs/>
          <w:kern w:val="0"/>
          <w:sz w:val="32"/>
          <w:szCs w:val="32"/>
        </w:rPr>
        <w:t>水利股、河道管理股</w:t>
      </w:r>
      <w:r>
        <w:rPr>
          <w:rFonts w:ascii="仿宋_GB2312" w:eastAsia="仿宋_GB2312" w:hAnsi="仿宋_GB2312" w:cs="仿宋_GB2312" w:hint="eastAsia"/>
          <w:sz w:val="32"/>
          <w:szCs w:val="32"/>
        </w:rPr>
        <w:t>。另中药村产业指导产业办公室、农业综合执法大队、县农村工作经营站、水利技术工作站、县水旱灾害防治监测站、农产品质量安全检测中心属于非独立核算事业单位。全额独立核算（一级预算）农业科学研究</w:t>
      </w:r>
      <w:r>
        <w:rPr>
          <w:rFonts w:ascii="仿宋_GB2312" w:eastAsia="仿宋_GB2312" w:hAnsi="仿宋_GB2312" w:cs="仿宋_GB2312" w:hint="eastAsia"/>
          <w:sz w:val="32"/>
          <w:szCs w:val="32"/>
        </w:rPr>
        <w:lastRenderedPageBreak/>
        <w:t>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全额独立核算所属事业单位（二级预算）单位有县农业科技服务中心、县畜牧兽医中心。</w:t>
      </w:r>
    </w:p>
    <w:p w:rsidR="000222D5" w:rsidRDefault="00011FC0" w:rsidP="00370E77">
      <w:pPr>
        <w:ind w:firstLineChars="200" w:firstLine="643"/>
        <w:rPr>
          <w:rFonts w:ascii="仿宋" w:eastAsia="仿宋" w:hAnsi="仿宋" w:cs="仿宋"/>
          <w:b/>
          <w:bCs/>
          <w:sz w:val="32"/>
          <w:szCs w:val="32"/>
        </w:rPr>
      </w:pPr>
      <w:r>
        <w:rPr>
          <w:rFonts w:ascii="仿宋" w:eastAsia="仿宋" w:hAnsi="仿宋" w:cs="仿宋" w:hint="eastAsia"/>
          <w:b/>
          <w:bCs/>
          <w:sz w:val="32"/>
          <w:szCs w:val="32"/>
        </w:rPr>
        <w:t>二、</w:t>
      </w:r>
      <w:r>
        <w:rPr>
          <w:rFonts w:ascii="仿宋" w:eastAsia="仿宋" w:hAnsi="仿宋" w:cs="仿宋" w:hint="eastAsia"/>
          <w:b/>
          <w:bCs/>
          <w:sz w:val="32"/>
          <w:szCs w:val="32"/>
        </w:rPr>
        <w:t>202</w:t>
      </w:r>
      <w:r>
        <w:rPr>
          <w:rFonts w:ascii="仿宋" w:eastAsia="仿宋" w:hAnsi="仿宋" w:cs="仿宋" w:hint="eastAsia"/>
          <w:b/>
          <w:bCs/>
          <w:sz w:val="32"/>
          <w:szCs w:val="32"/>
        </w:rPr>
        <w:t>3</w:t>
      </w:r>
      <w:r>
        <w:rPr>
          <w:rFonts w:ascii="仿宋" w:eastAsia="仿宋" w:hAnsi="仿宋" w:cs="仿宋" w:hint="eastAsia"/>
          <w:b/>
          <w:bCs/>
          <w:sz w:val="32"/>
          <w:szCs w:val="32"/>
        </w:rPr>
        <w:t>年度部门工作任务</w:t>
      </w:r>
    </w:p>
    <w:p w:rsidR="000222D5" w:rsidRDefault="00011FC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（一）守住粮食保供底线，夯实“三农”压舱石。</w:t>
      </w:r>
      <w:r>
        <w:rPr>
          <w:rFonts w:ascii="仿宋_GB2312" w:eastAsia="仿宋_GB2312" w:hAnsi="仿宋_GB2312" w:cs="仿宋_GB2312" w:hint="eastAsia"/>
          <w:sz w:val="32"/>
          <w:szCs w:val="32"/>
        </w:rPr>
        <w:t>落实粮食安全党政同责和藏粮于地，藏粮于技战略，毫不松懈抓好粮食生产，坚决遏制耕地“非农化”，防止“非粮化”，坚守耕地红线，确保永久基本农田重点用于粮食保供、新建高标准农田全部用于粮食生产，扎实开展技术指导服务，推广新品种新技术，提高粮食作物单位面积产量，稳定粮食播种面积在</w:t>
      </w:r>
      <w:r>
        <w:rPr>
          <w:rFonts w:ascii="仿宋_GB2312" w:eastAsia="仿宋_GB2312" w:hAnsi="仿宋_GB2312" w:cs="仿宋_GB2312" w:hint="eastAsia"/>
          <w:sz w:val="32"/>
          <w:szCs w:val="32"/>
        </w:rPr>
        <w:t>10.75</w:t>
      </w:r>
      <w:r>
        <w:rPr>
          <w:rFonts w:ascii="仿宋_GB2312" w:eastAsia="仿宋_GB2312" w:hAnsi="仿宋_GB2312" w:cs="仿宋_GB2312" w:hint="eastAsia"/>
          <w:sz w:val="32"/>
          <w:szCs w:val="32"/>
        </w:rPr>
        <w:t>万亩以上，产量</w:t>
      </w:r>
      <w:r>
        <w:rPr>
          <w:rFonts w:ascii="仿宋_GB2312" w:eastAsia="仿宋_GB2312" w:hAnsi="仿宋_GB2312" w:cs="仿宋_GB2312" w:hint="eastAsia"/>
          <w:sz w:val="32"/>
          <w:szCs w:val="32"/>
        </w:rPr>
        <w:t>2.18</w:t>
      </w:r>
      <w:r>
        <w:rPr>
          <w:rFonts w:ascii="仿宋_GB2312" w:eastAsia="仿宋_GB2312" w:hAnsi="仿宋_GB2312" w:cs="仿宋_GB2312" w:hint="eastAsia"/>
          <w:sz w:val="32"/>
          <w:szCs w:val="32"/>
        </w:rPr>
        <w:t>万吨，蔬菜种植面积</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万亩以上，生猪饲养量达到</w:t>
      </w:r>
      <w:r>
        <w:rPr>
          <w:rFonts w:ascii="仿宋_GB2312" w:eastAsia="仿宋_GB2312" w:hAnsi="仿宋_GB2312" w:cs="仿宋_GB2312" w:hint="eastAsia"/>
          <w:sz w:val="32"/>
          <w:szCs w:val="32"/>
        </w:rPr>
        <w:t>20.5</w:t>
      </w:r>
      <w:r>
        <w:rPr>
          <w:rFonts w:ascii="仿宋_GB2312" w:eastAsia="仿宋_GB2312" w:hAnsi="仿宋_GB2312" w:cs="仿宋_GB2312" w:hint="eastAsia"/>
          <w:sz w:val="32"/>
          <w:szCs w:val="32"/>
        </w:rPr>
        <w:t>万头，家禽饲养量达到</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万羽。</w:t>
      </w:r>
    </w:p>
    <w:p w:rsidR="000222D5" w:rsidRDefault="00011FC0">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（二）紧抓项目建设主线，打造发展强引擎。</w:t>
      </w:r>
      <w:r>
        <w:rPr>
          <w:rFonts w:ascii="仿宋_GB2312" w:eastAsia="仿宋_GB2312" w:hAnsi="仿宋_GB2312" w:cs="仿宋_GB2312" w:hint="eastAsia"/>
          <w:sz w:val="32"/>
          <w:szCs w:val="32"/>
        </w:rPr>
        <w:t>积极争取中、省、市农业水利专项补助资金</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亿元。</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年拟实施重点项目</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总投资约</w:t>
      </w:r>
      <w:r>
        <w:rPr>
          <w:rFonts w:ascii="仿宋_GB2312" w:eastAsia="仿宋_GB2312" w:hAnsi="仿宋_GB2312" w:cs="仿宋_GB2312" w:hint="eastAsia"/>
          <w:sz w:val="32"/>
          <w:szCs w:val="32"/>
        </w:rPr>
        <w:t>1.34</w:t>
      </w:r>
      <w:r>
        <w:rPr>
          <w:rFonts w:ascii="仿宋_GB2312" w:eastAsia="仿宋_GB2312" w:hAnsi="仿宋_GB2312" w:cs="仿宋_GB2312" w:hint="eastAsia"/>
          <w:sz w:val="32"/>
          <w:szCs w:val="32"/>
        </w:rPr>
        <w:t>亿元。主要包括中小河流项目</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个，水毁重建项目</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w:t>
      </w:r>
    </w:p>
    <w:p w:rsidR="000222D5" w:rsidRDefault="00011FC0">
      <w:pPr>
        <w:widowControl/>
        <w:pBdr>
          <w:bottom w:val="single" w:sz="4" w:space="31" w:color="FFFFFF"/>
        </w:pBdr>
        <w:suppressAutoHyphens/>
        <w:topLinePunct/>
        <w:spacing w:line="560" w:lineRule="exact"/>
        <w:ind w:firstLineChars="200" w:firstLine="640"/>
        <w:outlineLvl w:val="0"/>
        <w:rPr>
          <w:rFonts w:ascii="仿宋_GB2312" w:eastAsia="仿宋_GB2312" w:hAnsi="仿宋_GB2312" w:cs="仿宋_GB2312"/>
          <w:sz w:val="32"/>
          <w:szCs w:val="32"/>
        </w:rPr>
      </w:pPr>
      <w:r>
        <w:rPr>
          <w:rFonts w:ascii="楷体_GB2312" w:eastAsia="楷体_GB2312" w:hAnsi="楷体_GB2312" w:cs="楷体_GB2312" w:hint="eastAsia"/>
          <w:sz w:val="32"/>
          <w:szCs w:val="32"/>
        </w:rPr>
        <w:t>（三）紧盯产业发展主线，锻造产业发展“新引擎”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围绕中药首位产业，魔芋、生猪、茶叶、渔业等特色产业项目，抓基地建设，着力打造重点镇、专业村、示范点、示范区，扩大标准化基地建设规模。抓农产品精深加工，在农产品加工上力求重点突破，通过精深加工延长产业链，实现重点产业全产业链发展。抓企业、合作社、家庭农场等新型经营主体培育，实现带动发展产业。抓品牌创建，支持鼓励企</w:t>
      </w:r>
      <w:r>
        <w:rPr>
          <w:rFonts w:ascii="仿宋_GB2312" w:eastAsia="仿宋_GB2312" w:hAnsi="仿宋_GB2312" w:cs="仿宋_GB2312" w:hint="eastAsia"/>
          <w:sz w:val="32"/>
          <w:szCs w:val="32"/>
        </w:rPr>
        <w:lastRenderedPageBreak/>
        <w:t>业等各类经营主体开展产品研发、科技创新、品牌创建，创树企业形象，提高产品知晓率，市场</w:t>
      </w:r>
      <w:r>
        <w:rPr>
          <w:rFonts w:ascii="仿宋_GB2312" w:eastAsia="仿宋_GB2312" w:hAnsi="仿宋_GB2312" w:cs="仿宋_GB2312" w:hint="eastAsia"/>
          <w:sz w:val="32"/>
          <w:szCs w:val="32"/>
        </w:rPr>
        <w:t>占有率。</w:t>
      </w:r>
    </w:p>
    <w:p w:rsidR="000222D5" w:rsidRDefault="00011FC0">
      <w:pPr>
        <w:widowControl/>
        <w:pBdr>
          <w:bottom w:val="single" w:sz="4" w:space="31" w:color="FFFFFF"/>
        </w:pBdr>
        <w:suppressAutoHyphens/>
        <w:topLinePunct/>
        <w:spacing w:line="560" w:lineRule="exact"/>
        <w:ind w:firstLineChars="200" w:firstLine="640"/>
        <w:outlineLvl w:val="0"/>
        <w:rPr>
          <w:rFonts w:ascii="仿宋_GB2312" w:eastAsia="仿宋_GB2312" w:hAnsi="仿宋_GB2312" w:cs="仿宋_GB2312"/>
          <w:sz w:val="32"/>
          <w:szCs w:val="32"/>
        </w:rPr>
      </w:pPr>
      <w:r>
        <w:rPr>
          <w:rFonts w:ascii="楷体_GB2312" w:eastAsia="楷体_GB2312" w:hAnsi="楷体_GB2312" w:cs="楷体_GB2312" w:hint="eastAsia"/>
          <w:sz w:val="32"/>
          <w:szCs w:val="32"/>
        </w:rPr>
        <w:t>（四）紧扣绿色发展标线，打造美丽宜居乡村。</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持续推进农村“厕所革命”，高质量完成农村</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户改厕任务。在</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年“五改两建一联”工作的基础上，持续发力，全面推进“五改两建一联”示范村、示范点、示范户打造。</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推广测土配方施肥、农作物病虫害绿色防控技术，确保化肥、农药利用率大于</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深入实施秸秆和畜禽养殖废弃物资源化利用提升行动计划，畜禽粪污综合利用率达</w:t>
      </w:r>
      <w:r>
        <w:rPr>
          <w:rFonts w:ascii="仿宋_GB2312" w:eastAsia="仿宋_GB2312" w:hAnsi="仿宋_GB2312" w:cs="仿宋_GB2312" w:hint="eastAsia"/>
          <w:sz w:val="32"/>
          <w:szCs w:val="32"/>
        </w:rPr>
        <w:t>85%</w:t>
      </w:r>
      <w:r>
        <w:rPr>
          <w:rFonts w:ascii="仿宋_GB2312" w:eastAsia="仿宋_GB2312" w:hAnsi="仿宋_GB2312" w:cs="仿宋_GB2312" w:hint="eastAsia"/>
          <w:sz w:val="32"/>
          <w:szCs w:val="32"/>
        </w:rPr>
        <w:t>以上、秸秆综合利用率达</w:t>
      </w:r>
      <w:r>
        <w:rPr>
          <w:rFonts w:ascii="仿宋_GB2312" w:eastAsia="仿宋_GB2312" w:hAnsi="仿宋_GB2312" w:cs="仿宋_GB2312" w:hint="eastAsia"/>
          <w:sz w:val="32"/>
          <w:szCs w:val="32"/>
        </w:rPr>
        <w:t>92%</w:t>
      </w:r>
      <w:r>
        <w:rPr>
          <w:rFonts w:ascii="仿宋_GB2312" w:eastAsia="仿宋_GB2312" w:hAnsi="仿宋_GB2312" w:cs="仿宋_GB2312" w:hint="eastAsia"/>
          <w:sz w:val="32"/>
          <w:szCs w:val="32"/>
        </w:rPr>
        <w:t>以上。</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开展受污染耕地治理效果监测评估和污染物超标风险评估，确保受污染耕地安全利用率</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以上。</w:t>
      </w:r>
      <w:r>
        <w:rPr>
          <w:rFonts w:ascii="仿宋_GB2312" w:eastAsia="仿宋_GB2312" w:hAnsi="仿宋_GB2312" w:cs="仿宋_GB2312" w:hint="eastAsia"/>
          <w:b/>
          <w:bCs/>
          <w:sz w:val="32"/>
          <w:szCs w:val="32"/>
        </w:rPr>
        <w:t>五是</w:t>
      </w:r>
      <w:r>
        <w:rPr>
          <w:rFonts w:ascii="仿宋_GB2312" w:eastAsia="仿宋_GB2312" w:hAnsi="仿宋_GB2312" w:cs="仿宋_GB2312" w:hint="eastAsia"/>
          <w:sz w:val="32"/>
          <w:szCs w:val="32"/>
        </w:rPr>
        <w:t>持续</w:t>
      </w:r>
      <w:r>
        <w:rPr>
          <w:rFonts w:ascii="仿宋_GB2312" w:eastAsia="仿宋_GB2312" w:hAnsi="仿宋_GB2312" w:cs="仿宋_GB2312" w:hint="eastAsia"/>
          <w:sz w:val="32"/>
          <w:szCs w:val="32"/>
        </w:rPr>
        <w:t>保持禁渔高压严打态势，深入推进“中国渔政亮剑”、打击非法捕捞、打击市场销售非法捕捞渔获物等专项整治行动与“</w:t>
      </w:r>
      <w:r>
        <w:rPr>
          <w:rFonts w:ascii="仿宋_GB2312" w:eastAsia="仿宋_GB2312" w:hAnsi="仿宋_GB2312" w:cs="仿宋_GB2312" w:hint="eastAsia"/>
          <w:sz w:val="32"/>
          <w:szCs w:val="32"/>
        </w:rPr>
        <w:t>321</w:t>
      </w:r>
      <w:r>
        <w:rPr>
          <w:rFonts w:ascii="仿宋_GB2312" w:eastAsia="仿宋_GB2312" w:hAnsi="仿宋_GB2312" w:cs="仿宋_GB2312" w:hint="eastAsia"/>
          <w:sz w:val="32"/>
          <w:szCs w:val="32"/>
        </w:rPr>
        <w:t>”基层治理工作体系相结合，实现网格化监管责任全覆盖，构建“织密一张网，管好一条河，守好水生态”的大好生态格局。</w:t>
      </w:r>
    </w:p>
    <w:p w:rsidR="000222D5" w:rsidRDefault="00011FC0">
      <w:pPr>
        <w:widowControl/>
        <w:pBdr>
          <w:bottom w:val="single" w:sz="4" w:space="31" w:color="FFFFFF"/>
        </w:pBdr>
        <w:suppressAutoHyphens/>
        <w:topLinePunct/>
        <w:spacing w:line="560" w:lineRule="exact"/>
        <w:ind w:firstLineChars="200" w:firstLine="640"/>
        <w:outlineLvl w:val="0"/>
        <w:rPr>
          <w:rFonts w:ascii="仿宋_GB2312" w:eastAsia="仿宋_GB2312" w:hAnsi="仿宋_GB2312" w:cs="仿宋_GB2312"/>
          <w:sz w:val="32"/>
          <w:szCs w:val="32"/>
        </w:rPr>
      </w:pPr>
      <w:r>
        <w:rPr>
          <w:rFonts w:ascii="楷体_GB2312" w:eastAsia="楷体_GB2312" w:hAnsi="楷体_GB2312" w:cs="楷体_GB2312" w:hint="eastAsia"/>
          <w:sz w:val="32"/>
          <w:szCs w:val="32"/>
        </w:rPr>
        <w:t>（五）把握深化农村改革引线，提升农业农村发展新动能。</w:t>
      </w:r>
      <w:r>
        <w:rPr>
          <w:rFonts w:ascii="仿宋_GB2312" w:eastAsia="仿宋_GB2312" w:hAnsi="仿宋_GB2312" w:cs="仿宋_GB2312" w:hint="eastAsia"/>
          <w:sz w:val="32"/>
          <w:szCs w:val="32"/>
        </w:rPr>
        <w:t>持续深化农村集体产权制度改革成果，推动“三个一批”项目扶持壮大村集体经济，完成</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万元以上的集体经济村目标。按照</w:t>
      </w:r>
      <w:r>
        <w:rPr>
          <w:rFonts w:ascii="仿宋_GB2312" w:eastAsia="仿宋_GB2312" w:hAnsi="仿宋_GB2312" w:cs="仿宋_GB2312" w:hint="eastAsia"/>
          <w:sz w:val="32"/>
          <w:szCs w:val="32"/>
        </w:rPr>
        <w:t>1+N</w:t>
      </w:r>
      <w:r>
        <w:rPr>
          <w:rFonts w:ascii="仿宋_GB2312" w:eastAsia="仿宋_GB2312" w:hAnsi="仿宋_GB2312" w:cs="仿宋_GB2312" w:hint="eastAsia"/>
          <w:sz w:val="32"/>
          <w:szCs w:val="32"/>
        </w:rPr>
        <w:t>模式，积极谋划宅基地制度改革，健全完善土地流转交易中心，加快农村土地适度规模经营权流转，进一步完善农民社保体系，大</w:t>
      </w:r>
      <w:r>
        <w:rPr>
          <w:rFonts w:ascii="仿宋_GB2312" w:eastAsia="仿宋_GB2312" w:hAnsi="仿宋_GB2312" w:cs="仿宋_GB2312" w:hint="eastAsia"/>
          <w:sz w:val="32"/>
          <w:szCs w:val="32"/>
        </w:rPr>
        <w:t>力培育新型农业经营主体，确保家庭农场达</w:t>
      </w:r>
      <w:r>
        <w:rPr>
          <w:rFonts w:ascii="仿宋_GB2312" w:eastAsia="仿宋_GB2312" w:hAnsi="仿宋_GB2312" w:cs="仿宋_GB2312" w:hint="eastAsia"/>
          <w:sz w:val="32"/>
          <w:szCs w:val="32"/>
        </w:rPr>
        <w:t>162</w:t>
      </w:r>
      <w:r>
        <w:rPr>
          <w:rFonts w:ascii="仿宋_GB2312" w:eastAsia="仿宋_GB2312" w:hAnsi="仿宋_GB2312" w:cs="仿宋_GB2312" w:hint="eastAsia"/>
          <w:sz w:val="32"/>
          <w:szCs w:val="32"/>
        </w:rPr>
        <w:t>个、合作社稳定在</w:t>
      </w:r>
      <w:r>
        <w:rPr>
          <w:rFonts w:ascii="仿宋_GB2312" w:eastAsia="仿宋_GB2312" w:hAnsi="仿宋_GB2312" w:cs="仿宋_GB2312" w:hint="eastAsia"/>
          <w:sz w:val="32"/>
          <w:szCs w:val="32"/>
        </w:rPr>
        <w:t>129</w:t>
      </w:r>
      <w:r>
        <w:rPr>
          <w:rFonts w:ascii="仿宋_GB2312" w:eastAsia="仿宋_GB2312" w:hAnsi="仿宋_GB2312" w:cs="仿宋_GB2312" w:hint="eastAsia"/>
          <w:sz w:val="32"/>
          <w:szCs w:val="32"/>
        </w:rPr>
        <w:t>个。</w:t>
      </w:r>
    </w:p>
    <w:p w:rsidR="000222D5" w:rsidRDefault="00011FC0">
      <w:pPr>
        <w:widowControl/>
        <w:pBdr>
          <w:bottom w:val="single" w:sz="4" w:space="31" w:color="FFFFFF"/>
        </w:pBdr>
        <w:suppressAutoHyphens/>
        <w:topLinePunct/>
        <w:spacing w:line="560" w:lineRule="exact"/>
        <w:ind w:firstLineChars="200" w:firstLine="640"/>
        <w:outlineLvl w:val="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（六）画好乡村治理轴线，构建乡村治理新格局。</w:t>
      </w:r>
      <w:r>
        <w:rPr>
          <w:rFonts w:ascii="仿宋_GB2312" w:eastAsia="仿宋_GB2312" w:hAnsi="仿宋_GB2312" w:cs="仿宋_GB2312" w:hint="eastAsia"/>
          <w:sz w:val="32"/>
          <w:szCs w:val="32"/>
        </w:rPr>
        <w:t>继续推广应用积分制、清单制、数字化等治理方式。通过典型引领、示范带动等方式，引导各镇、各部门扩大积分制覆盖范围、拓展积分应用领域、创新积分载体平台，激发农民群众参与村级公共事务的积极性。推广小微权力、村级事务、公共服务等各类清单，加强对村级组织运行的监督。推行网格化管理、数字化赋能、精准化服务等创新经验，加快推进乡村治理体系和治理能力现代化建设，夯实乡村振兴基础。</w:t>
      </w:r>
    </w:p>
    <w:p w:rsidR="000222D5" w:rsidRDefault="00011FC0">
      <w:pPr>
        <w:widowControl/>
        <w:pBdr>
          <w:bottom w:val="single" w:sz="4" w:space="31" w:color="FFFFFF"/>
        </w:pBdr>
        <w:suppressAutoHyphens/>
        <w:topLinePunct/>
        <w:spacing w:line="560" w:lineRule="exact"/>
        <w:ind w:firstLineChars="200" w:firstLine="640"/>
        <w:outlineLvl w:val="0"/>
        <w:rPr>
          <w:rFonts w:ascii="仿宋_GB2312" w:eastAsia="仿宋_GB2312" w:hAnsi="仿宋_GB2312" w:cs="仿宋_GB2312"/>
          <w:sz w:val="32"/>
          <w:szCs w:val="32"/>
        </w:rPr>
      </w:pPr>
      <w:r>
        <w:rPr>
          <w:rFonts w:ascii="楷体_GB2312" w:eastAsia="楷体_GB2312" w:hAnsi="楷体_GB2312" w:cs="楷体_GB2312" w:hint="eastAsia"/>
          <w:sz w:val="32"/>
          <w:szCs w:val="32"/>
        </w:rPr>
        <w:t>（七）守好水利工作防线，打好</w:t>
      </w:r>
      <w:r>
        <w:rPr>
          <w:rFonts w:ascii="楷体_GB2312" w:eastAsia="楷体_GB2312" w:hAnsi="楷体_GB2312" w:cs="楷体_GB2312" w:hint="eastAsia"/>
          <w:sz w:val="32"/>
          <w:szCs w:val="32"/>
        </w:rPr>
        <w:t>水利建设组合拳</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常态化开展饮水安全全覆盖敲门入户排查工作，杜绝特权持水和反复性、经常性停水现象发生，筹备</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万元资金向全县供水工程配备消毒剂，保障水质安全，确保全县</w:t>
      </w:r>
      <w:r>
        <w:rPr>
          <w:rFonts w:ascii="仿宋_GB2312" w:eastAsia="仿宋_GB2312" w:hAnsi="仿宋_GB2312" w:cs="仿宋_GB2312" w:hint="eastAsia"/>
          <w:sz w:val="32"/>
          <w:szCs w:val="32"/>
        </w:rPr>
        <w:t>58</w:t>
      </w:r>
      <w:r>
        <w:rPr>
          <w:rFonts w:ascii="仿宋_GB2312" w:eastAsia="仿宋_GB2312" w:hAnsi="仿宋_GB2312" w:cs="仿宋_GB2312" w:hint="eastAsia"/>
          <w:sz w:val="32"/>
          <w:szCs w:val="32"/>
        </w:rPr>
        <w:t>个村全部符合饮水安全“四项指标”。</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持续推进河湖“清四乱”常态化规范化，对</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年上级反馈及县级自查的涉河问题整改情况进行新一轮回头看，坚决遏增量、清存量。</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抓牢抓实水旱灾害防御工作，于明年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日之前完成县级山洪灾害防御预案的修编和县镇村三级山洪灾害防御演练方案的制定工作，做好全县山洪灾害防御调查评估，维护维修全县监测预警设施设</w:t>
      </w:r>
      <w:r>
        <w:rPr>
          <w:rFonts w:ascii="仿宋_GB2312" w:eastAsia="仿宋_GB2312" w:hAnsi="仿宋_GB2312" w:cs="仿宋_GB2312" w:hint="eastAsia"/>
          <w:sz w:val="32"/>
          <w:szCs w:val="32"/>
        </w:rPr>
        <w:t>备，指导各镇及相关单位完成防御演练工作，确保安全度汛。</w:t>
      </w:r>
    </w:p>
    <w:p w:rsidR="000222D5" w:rsidRDefault="00011FC0">
      <w:pPr>
        <w:widowControl/>
        <w:pBdr>
          <w:bottom w:val="single" w:sz="4" w:space="31" w:color="FFFFFF"/>
        </w:pBdr>
        <w:suppressAutoHyphens/>
        <w:topLinePunct/>
        <w:spacing w:line="560" w:lineRule="exact"/>
        <w:ind w:firstLineChars="200" w:firstLine="640"/>
        <w:jc w:val="lef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楷体_GB2312" w:eastAsia="楷体_GB2312" w:hAnsi="楷体_GB2312" w:cs="楷体_GB2312" w:hint="eastAsia"/>
          <w:sz w:val="32"/>
          <w:szCs w:val="32"/>
        </w:rPr>
        <w:t>八）拉紧作风建设准线，织牢机关效能防护网。</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持续加强学习补足钙。认真做好学习宣传贯彻党的二十大精神工作，切实把全体党员干部的思想和行动统一到党的二十大精神上来。</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持续压实责任固成效，定期回顾，做到常</w:t>
      </w:r>
      <w:r>
        <w:rPr>
          <w:rFonts w:ascii="仿宋_GB2312" w:eastAsia="仿宋_GB2312" w:hAnsi="仿宋_GB2312" w:cs="仿宋_GB2312" w:hint="eastAsia"/>
          <w:sz w:val="32"/>
          <w:szCs w:val="32"/>
        </w:rPr>
        <w:lastRenderedPageBreak/>
        <w:t>态化推进，紧盯不放、久久为功。</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持续正风肃纪筑防线，扎实推进党风廉政建设，严格落实“一岗双责”，自觉接受组织、舆论、群众和社会监督。</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持续转变作风树形象，以“作风建设提升年”活动为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载体，深化党建促群团工作，切实转变工作作风，提升单位形象。</w:t>
      </w:r>
      <w:r>
        <w:rPr>
          <w:rFonts w:ascii="仿宋_GB2312" w:eastAsia="仿宋_GB2312" w:hAnsi="仿宋_GB2312" w:cs="仿宋_GB2312" w:hint="eastAsia"/>
          <w:b/>
          <w:bCs/>
          <w:sz w:val="32"/>
          <w:szCs w:val="32"/>
        </w:rPr>
        <w:t>五是</w:t>
      </w:r>
      <w:r>
        <w:rPr>
          <w:rFonts w:ascii="仿宋_GB2312" w:eastAsia="仿宋_GB2312" w:hAnsi="仿宋_GB2312" w:cs="仿宋_GB2312" w:hint="eastAsia"/>
          <w:sz w:val="32"/>
          <w:szCs w:val="32"/>
        </w:rPr>
        <w:t>持续凝心聚力促发展，加强干部队伍建设，提升干部素质能力，着力锻造一支政治强、业务精、作风好的农水队伍，全面推动工作提质增效。</w:t>
      </w:r>
      <w:r>
        <w:rPr>
          <w:rFonts w:ascii="仿宋_GB2312" w:eastAsia="仿宋_GB2312" w:hAnsi="仿宋_GB2312" w:cs="仿宋_GB2312" w:hint="eastAsia"/>
          <w:sz w:val="32"/>
          <w:szCs w:val="32"/>
        </w:rPr>
        <w:t xml:space="preserve">  </w:t>
      </w:r>
    </w:p>
    <w:p w:rsidR="000222D5" w:rsidRDefault="00011FC0">
      <w:pPr>
        <w:pBdr>
          <w:bottom w:val="single" w:sz="4" w:space="31" w:color="FFFFFF"/>
        </w:pBdr>
        <w:suppressAutoHyphens/>
        <w:autoSpaceDE w:val="0"/>
        <w:snapToGrid w:val="0"/>
        <w:spacing w:line="560" w:lineRule="exact"/>
        <w:ind w:firstLineChars="200" w:firstLine="640"/>
        <w:jc w:val="left"/>
        <w:outlineLvl w:val="0"/>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三、部门预算单位构成</w:t>
      </w:r>
      <w:r>
        <w:rPr>
          <w:rFonts w:ascii="黑体" w:eastAsia="黑体" w:hAnsi="黑体" w:cs="黑体" w:hint="eastAsia"/>
          <w:sz w:val="32"/>
          <w:szCs w:val="32"/>
        </w:rPr>
        <w:t xml:space="preserve"> </w:t>
      </w:r>
    </w:p>
    <w:p w:rsidR="000222D5" w:rsidRDefault="00011FC0">
      <w:pPr>
        <w:pBdr>
          <w:bottom w:val="single" w:sz="4" w:space="31" w:color="FFFFFF"/>
        </w:pBdr>
        <w:suppressAutoHyphens/>
        <w:autoSpaceDE w:val="0"/>
        <w:snapToGrid w:val="0"/>
        <w:spacing w:line="560" w:lineRule="exact"/>
        <w:ind w:firstLine="640"/>
        <w:jc w:val="left"/>
        <w:outlineLvl w:val="0"/>
        <w:rPr>
          <w:rFonts w:eastAsiaTheme="minorEastAsia"/>
        </w:rPr>
      </w:pPr>
      <w:r>
        <w:rPr>
          <w:rFonts w:ascii="仿宋_GB2312" w:eastAsia="仿宋_GB2312" w:hAnsi="黑体" w:cs="黑体" w:hint="eastAsia"/>
          <w:sz w:val="32"/>
          <w:szCs w:val="32"/>
        </w:rPr>
        <w:t>从预算单位构成看</w:t>
      </w:r>
      <w:r>
        <w:rPr>
          <w:rFonts w:ascii="仿宋_GB2312" w:eastAsia="仿宋_GB2312" w:hAnsi="黑体" w:cs="黑体" w:hint="eastAsia"/>
          <w:sz w:val="32"/>
          <w:szCs w:val="32"/>
        </w:rPr>
        <w:t>,</w:t>
      </w:r>
      <w:r>
        <w:rPr>
          <w:rFonts w:ascii="仿宋_GB2312" w:eastAsia="仿宋_GB2312" w:hAnsi="黑体" w:cs="黑体" w:hint="eastAsia"/>
          <w:sz w:val="32"/>
          <w:szCs w:val="32"/>
        </w:rPr>
        <w:t>本部门的部门预算包括部门本级（机关）预算和所属事业单位预算。纳入本部门</w:t>
      </w:r>
      <w:r>
        <w:rPr>
          <w:rFonts w:ascii="仿宋_GB2312" w:eastAsia="仿宋_GB2312" w:hAnsi="黑体" w:cs="黑体" w:hint="eastAsia"/>
          <w:sz w:val="32"/>
          <w:szCs w:val="32"/>
        </w:rPr>
        <w:t>202</w:t>
      </w:r>
      <w:r>
        <w:rPr>
          <w:rFonts w:ascii="仿宋_GB2312" w:eastAsia="仿宋_GB2312" w:hAnsi="黑体" w:cs="黑体" w:hint="eastAsia"/>
          <w:sz w:val="32"/>
          <w:szCs w:val="32"/>
        </w:rPr>
        <w:t>3</w:t>
      </w:r>
      <w:r>
        <w:rPr>
          <w:rFonts w:ascii="仿宋_GB2312" w:eastAsia="仿宋_GB2312" w:hAnsi="黑体" w:cs="黑体" w:hint="eastAsia"/>
          <w:sz w:val="32"/>
          <w:szCs w:val="32"/>
        </w:rPr>
        <w:t>年部门预算编制范围的</w:t>
      </w:r>
      <w:r>
        <w:rPr>
          <w:rFonts w:ascii="仿宋_GB2312" w:eastAsia="仿宋_GB2312" w:hint="eastAsia"/>
          <w:kern w:val="1"/>
          <w:sz w:val="32"/>
          <w:szCs w:val="32"/>
        </w:rPr>
        <w:t>一级预算单位</w:t>
      </w:r>
      <w:r>
        <w:rPr>
          <w:rFonts w:ascii="仿宋_GB2312" w:eastAsia="仿宋_GB2312" w:hint="eastAsia"/>
          <w:kern w:val="1"/>
          <w:sz w:val="32"/>
          <w:szCs w:val="32"/>
        </w:rPr>
        <w:t>1</w:t>
      </w:r>
      <w:r>
        <w:rPr>
          <w:rFonts w:ascii="仿宋_GB2312" w:eastAsia="仿宋_GB2312" w:hint="eastAsia"/>
          <w:kern w:val="1"/>
          <w:sz w:val="32"/>
          <w:szCs w:val="32"/>
        </w:rPr>
        <w:t>个</w:t>
      </w:r>
      <w:r>
        <w:rPr>
          <w:rFonts w:ascii="仿宋" w:eastAsia="仿宋" w:hAnsi="仿宋" w:cs="仿宋" w:hint="eastAsia"/>
          <w:sz w:val="32"/>
          <w:szCs w:val="32"/>
        </w:rPr>
        <w:t>镇坪县农业农村和水利局</w:t>
      </w:r>
      <w:r>
        <w:rPr>
          <w:rFonts w:ascii="仿宋" w:eastAsia="仿宋" w:hAnsi="仿宋" w:cs="仿宋" w:hint="eastAsia"/>
          <w:sz w:val="32"/>
          <w:szCs w:val="32"/>
        </w:rPr>
        <w:t>，</w:t>
      </w:r>
      <w:r>
        <w:rPr>
          <w:rFonts w:ascii="仿宋_GB2312" w:eastAsia="仿宋_GB2312" w:hAnsi="黑体" w:cs="黑体" w:hint="eastAsia"/>
          <w:sz w:val="32"/>
          <w:szCs w:val="32"/>
        </w:rPr>
        <w:t>二级预算单位共有</w:t>
      </w:r>
      <w:r>
        <w:rPr>
          <w:rFonts w:ascii="仿宋_GB2312" w:eastAsia="仿宋_GB2312" w:hAnsi="黑体" w:cs="黑体" w:hint="eastAsia"/>
          <w:sz w:val="32"/>
          <w:szCs w:val="32"/>
        </w:rPr>
        <w:t>3</w:t>
      </w:r>
      <w:r>
        <w:rPr>
          <w:rFonts w:ascii="仿宋_GB2312" w:eastAsia="仿宋_GB2312" w:hAnsi="黑体" w:cs="黑体" w:hint="eastAsia"/>
          <w:sz w:val="32"/>
          <w:szCs w:val="32"/>
        </w:rPr>
        <w:t>个，包括：</w:t>
      </w:r>
      <w:r>
        <w:rPr>
          <w:rFonts w:ascii="仿宋_GB2312" w:eastAsia="仿宋_GB2312" w:hint="eastAsia"/>
          <w:kern w:val="1"/>
          <w:sz w:val="32"/>
          <w:szCs w:val="32"/>
        </w:rPr>
        <w:t>畜牧兽医中心、农业科技服务中心</w:t>
      </w:r>
      <w:r>
        <w:rPr>
          <w:rFonts w:ascii="仿宋_GB2312" w:eastAsia="仿宋_GB2312" w:hint="eastAsia"/>
          <w:kern w:val="1"/>
          <w:sz w:val="32"/>
          <w:szCs w:val="32"/>
        </w:rPr>
        <w:t>,</w:t>
      </w:r>
      <w:r>
        <w:rPr>
          <w:rFonts w:ascii="仿宋_GB2312" w:eastAsia="仿宋_GB2312" w:hint="eastAsia"/>
          <w:kern w:val="1"/>
          <w:sz w:val="32"/>
          <w:szCs w:val="32"/>
        </w:rPr>
        <w:t>农业科学研究所</w:t>
      </w:r>
      <w:r>
        <w:rPr>
          <w:rFonts w:ascii="仿宋_GB2312" w:eastAsia="仿宋_GB2312" w:hint="eastAsia"/>
          <w:kern w:val="1"/>
          <w:sz w:val="32"/>
          <w:szCs w:val="32"/>
        </w:rPr>
        <w:t>。</w:t>
      </w:r>
    </w:p>
    <w:tbl>
      <w:tblPr>
        <w:tblpPr w:leftFromText="180" w:rightFromText="180" w:vertAnchor="text" w:horzAnchor="page" w:tblpX="1586" w:tblpY="62"/>
        <w:tblOverlap w:val="never"/>
        <w:tblW w:w="8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12"/>
        <w:gridCol w:w="5612"/>
        <w:gridCol w:w="1894"/>
      </w:tblGrid>
      <w:tr w:rsidR="000222D5">
        <w:trPr>
          <w:trHeight w:val="659"/>
        </w:trPr>
        <w:tc>
          <w:tcPr>
            <w:tcW w:w="1412" w:type="dxa"/>
          </w:tcPr>
          <w:p w:rsidR="000222D5" w:rsidRDefault="00011FC0">
            <w:pPr>
              <w:spacing w:line="560" w:lineRule="exact"/>
              <w:jc w:val="center"/>
              <w:rPr>
                <w:rFonts w:ascii="仿宋" w:eastAsia="仿宋" w:hAnsi="仿宋" w:cs="仿宋"/>
                <w:sz w:val="32"/>
                <w:szCs w:val="32"/>
              </w:rPr>
            </w:pPr>
            <w:r>
              <w:rPr>
                <w:rFonts w:ascii="仿宋" w:eastAsia="仿宋" w:hAnsi="仿宋" w:cs="仿宋" w:hint="eastAsia"/>
                <w:sz w:val="32"/>
                <w:szCs w:val="32"/>
              </w:rPr>
              <w:t>序号</w:t>
            </w:r>
          </w:p>
        </w:tc>
        <w:tc>
          <w:tcPr>
            <w:tcW w:w="5612" w:type="dxa"/>
          </w:tcPr>
          <w:p w:rsidR="000222D5" w:rsidRDefault="00011FC0">
            <w:pPr>
              <w:spacing w:line="560" w:lineRule="exact"/>
              <w:jc w:val="center"/>
              <w:rPr>
                <w:rFonts w:ascii="仿宋" w:eastAsia="仿宋" w:hAnsi="仿宋" w:cs="仿宋"/>
                <w:sz w:val="32"/>
                <w:szCs w:val="32"/>
              </w:rPr>
            </w:pPr>
            <w:r>
              <w:rPr>
                <w:rFonts w:ascii="仿宋" w:eastAsia="仿宋" w:hAnsi="仿宋" w:cs="仿宋" w:hint="eastAsia"/>
                <w:sz w:val="32"/>
                <w:szCs w:val="32"/>
              </w:rPr>
              <w:t>单位名称</w:t>
            </w:r>
          </w:p>
        </w:tc>
        <w:tc>
          <w:tcPr>
            <w:tcW w:w="1894" w:type="dxa"/>
          </w:tcPr>
          <w:p w:rsidR="000222D5" w:rsidRDefault="00011FC0">
            <w:pPr>
              <w:spacing w:line="560" w:lineRule="exact"/>
              <w:jc w:val="center"/>
              <w:rPr>
                <w:rFonts w:ascii="仿宋" w:eastAsia="仿宋" w:hAnsi="仿宋" w:cs="仿宋"/>
                <w:sz w:val="32"/>
                <w:szCs w:val="32"/>
              </w:rPr>
            </w:pPr>
            <w:r>
              <w:rPr>
                <w:rFonts w:ascii="仿宋" w:eastAsia="仿宋" w:hAnsi="仿宋" w:cs="仿宋" w:hint="eastAsia"/>
                <w:sz w:val="32"/>
                <w:szCs w:val="32"/>
              </w:rPr>
              <w:t>拟变动情况</w:t>
            </w:r>
          </w:p>
        </w:tc>
      </w:tr>
      <w:tr w:rsidR="000222D5">
        <w:trPr>
          <w:trHeight w:val="659"/>
        </w:trPr>
        <w:tc>
          <w:tcPr>
            <w:tcW w:w="1412" w:type="dxa"/>
          </w:tcPr>
          <w:p w:rsidR="000222D5" w:rsidRDefault="00011FC0">
            <w:pPr>
              <w:spacing w:line="560" w:lineRule="exact"/>
              <w:jc w:val="center"/>
              <w:rPr>
                <w:rFonts w:ascii="仿宋" w:eastAsia="仿宋" w:hAnsi="仿宋" w:cs="仿宋"/>
                <w:sz w:val="32"/>
                <w:szCs w:val="32"/>
              </w:rPr>
            </w:pPr>
            <w:r>
              <w:rPr>
                <w:rFonts w:ascii="仿宋" w:eastAsia="仿宋" w:hAnsi="仿宋" w:cs="仿宋" w:hint="eastAsia"/>
                <w:sz w:val="32"/>
                <w:szCs w:val="32"/>
              </w:rPr>
              <w:t>1</w:t>
            </w:r>
          </w:p>
        </w:tc>
        <w:tc>
          <w:tcPr>
            <w:tcW w:w="5612" w:type="dxa"/>
          </w:tcPr>
          <w:p w:rsidR="000222D5" w:rsidRDefault="00011FC0">
            <w:pPr>
              <w:spacing w:line="560" w:lineRule="exact"/>
              <w:rPr>
                <w:rFonts w:ascii="仿宋" w:eastAsia="仿宋" w:hAnsi="仿宋" w:cs="仿宋"/>
                <w:sz w:val="32"/>
                <w:szCs w:val="32"/>
              </w:rPr>
            </w:pPr>
            <w:r>
              <w:rPr>
                <w:rFonts w:ascii="仿宋" w:eastAsia="仿宋" w:hAnsi="仿宋" w:cs="仿宋" w:hint="eastAsia"/>
                <w:sz w:val="32"/>
                <w:szCs w:val="32"/>
              </w:rPr>
              <w:t>镇坪县农业农村和水利局本级（机关）</w:t>
            </w:r>
          </w:p>
        </w:tc>
        <w:tc>
          <w:tcPr>
            <w:tcW w:w="1894" w:type="dxa"/>
          </w:tcPr>
          <w:p w:rsidR="000222D5" w:rsidRDefault="000222D5">
            <w:pPr>
              <w:spacing w:line="560" w:lineRule="exact"/>
              <w:rPr>
                <w:rFonts w:ascii="仿宋" w:eastAsia="仿宋" w:hAnsi="仿宋" w:cs="仿宋"/>
                <w:sz w:val="32"/>
                <w:szCs w:val="32"/>
              </w:rPr>
            </w:pPr>
          </w:p>
        </w:tc>
      </w:tr>
      <w:tr w:rsidR="000222D5">
        <w:trPr>
          <w:trHeight w:val="659"/>
        </w:trPr>
        <w:tc>
          <w:tcPr>
            <w:tcW w:w="1412" w:type="dxa"/>
          </w:tcPr>
          <w:p w:rsidR="000222D5" w:rsidRDefault="00011FC0">
            <w:pPr>
              <w:spacing w:line="560" w:lineRule="exact"/>
              <w:jc w:val="center"/>
              <w:rPr>
                <w:rFonts w:ascii="仿宋" w:eastAsia="仿宋" w:hAnsi="仿宋" w:cs="仿宋"/>
                <w:sz w:val="32"/>
                <w:szCs w:val="32"/>
              </w:rPr>
            </w:pPr>
            <w:r>
              <w:rPr>
                <w:rFonts w:ascii="仿宋" w:eastAsia="仿宋" w:hAnsi="仿宋" w:cs="仿宋" w:hint="eastAsia"/>
                <w:sz w:val="32"/>
                <w:szCs w:val="32"/>
              </w:rPr>
              <w:t>2</w:t>
            </w:r>
          </w:p>
        </w:tc>
        <w:tc>
          <w:tcPr>
            <w:tcW w:w="5612" w:type="dxa"/>
          </w:tcPr>
          <w:p w:rsidR="000222D5" w:rsidRDefault="00011FC0">
            <w:pPr>
              <w:spacing w:line="560" w:lineRule="exact"/>
              <w:rPr>
                <w:rFonts w:ascii="仿宋" w:eastAsia="仿宋" w:hAnsi="仿宋" w:cs="仿宋"/>
                <w:sz w:val="32"/>
                <w:szCs w:val="32"/>
              </w:rPr>
            </w:pPr>
            <w:r>
              <w:rPr>
                <w:rFonts w:ascii="仿宋" w:eastAsia="仿宋" w:hAnsi="仿宋" w:cs="仿宋" w:hint="eastAsia"/>
                <w:sz w:val="32"/>
                <w:szCs w:val="32"/>
              </w:rPr>
              <w:t>镇坪县畜牧兽医中心</w:t>
            </w:r>
          </w:p>
        </w:tc>
        <w:tc>
          <w:tcPr>
            <w:tcW w:w="1894" w:type="dxa"/>
          </w:tcPr>
          <w:p w:rsidR="000222D5" w:rsidRDefault="000222D5">
            <w:pPr>
              <w:spacing w:line="560" w:lineRule="exact"/>
              <w:rPr>
                <w:rFonts w:ascii="仿宋" w:eastAsia="仿宋" w:hAnsi="仿宋" w:cs="仿宋"/>
                <w:sz w:val="32"/>
                <w:szCs w:val="32"/>
              </w:rPr>
            </w:pPr>
          </w:p>
        </w:tc>
      </w:tr>
      <w:tr w:rsidR="000222D5">
        <w:trPr>
          <w:trHeight w:val="671"/>
        </w:trPr>
        <w:tc>
          <w:tcPr>
            <w:tcW w:w="1412" w:type="dxa"/>
          </w:tcPr>
          <w:p w:rsidR="000222D5" w:rsidRDefault="00011FC0">
            <w:pPr>
              <w:spacing w:line="560" w:lineRule="exact"/>
              <w:jc w:val="center"/>
              <w:rPr>
                <w:rFonts w:ascii="仿宋" w:eastAsia="仿宋" w:hAnsi="仿宋" w:cs="仿宋"/>
                <w:sz w:val="32"/>
                <w:szCs w:val="32"/>
              </w:rPr>
            </w:pPr>
            <w:r>
              <w:rPr>
                <w:rFonts w:ascii="仿宋" w:eastAsia="仿宋" w:hAnsi="仿宋" w:cs="仿宋" w:hint="eastAsia"/>
                <w:sz w:val="32"/>
                <w:szCs w:val="32"/>
              </w:rPr>
              <w:t>3</w:t>
            </w:r>
          </w:p>
        </w:tc>
        <w:tc>
          <w:tcPr>
            <w:tcW w:w="5612" w:type="dxa"/>
          </w:tcPr>
          <w:p w:rsidR="000222D5" w:rsidRDefault="00011FC0">
            <w:pPr>
              <w:spacing w:line="560" w:lineRule="exact"/>
              <w:rPr>
                <w:rFonts w:ascii="仿宋" w:eastAsia="仿宋" w:hAnsi="仿宋" w:cs="仿宋"/>
                <w:sz w:val="32"/>
                <w:szCs w:val="32"/>
              </w:rPr>
            </w:pPr>
            <w:r>
              <w:rPr>
                <w:rFonts w:ascii="仿宋" w:eastAsia="仿宋" w:hAnsi="仿宋" w:cs="仿宋" w:hint="eastAsia"/>
                <w:sz w:val="32"/>
                <w:szCs w:val="32"/>
              </w:rPr>
              <w:t>镇坪县农业科技服务中心</w:t>
            </w:r>
          </w:p>
        </w:tc>
        <w:tc>
          <w:tcPr>
            <w:tcW w:w="1894" w:type="dxa"/>
          </w:tcPr>
          <w:p w:rsidR="000222D5" w:rsidRDefault="000222D5">
            <w:pPr>
              <w:spacing w:line="560" w:lineRule="exact"/>
              <w:rPr>
                <w:rFonts w:ascii="仿宋" w:eastAsia="仿宋" w:hAnsi="仿宋" w:cs="仿宋"/>
                <w:sz w:val="32"/>
                <w:szCs w:val="32"/>
              </w:rPr>
            </w:pPr>
          </w:p>
        </w:tc>
      </w:tr>
      <w:tr w:rsidR="000222D5">
        <w:trPr>
          <w:trHeight w:val="671"/>
        </w:trPr>
        <w:tc>
          <w:tcPr>
            <w:tcW w:w="1412" w:type="dxa"/>
          </w:tcPr>
          <w:p w:rsidR="000222D5" w:rsidRDefault="00011FC0">
            <w:pPr>
              <w:spacing w:line="560" w:lineRule="exact"/>
              <w:jc w:val="center"/>
              <w:rPr>
                <w:rFonts w:ascii="仿宋" w:eastAsia="仿宋" w:hAnsi="仿宋" w:cs="仿宋"/>
                <w:sz w:val="32"/>
                <w:szCs w:val="32"/>
              </w:rPr>
            </w:pPr>
            <w:r>
              <w:rPr>
                <w:rFonts w:ascii="仿宋" w:eastAsia="仿宋" w:hAnsi="仿宋" w:cs="仿宋" w:hint="eastAsia"/>
                <w:sz w:val="32"/>
                <w:szCs w:val="32"/>
              </w:rPr>
              <w:t>4</w:t>
            </w:r>
          </w:p>
        </w:tc>
        <w:tc>
          <w:tcPr>
            <w:tcW w:w="5612" w:type="dxa"/>
          </w:tcPr>
          <w:p w:rsidR="000222D5" w:rsidRDefault="00011FC0">
            <w:pPr>
              <w:spacing w:line="560" w:lineRule="exact"/>
              <w:rPr>
                <w:rFonts w:ascii="仿宋" w:eastAsia="仿宋" w:hAnsi="仿宋" w:cs="仿宋"/>
                <w:sz w:val="32"/>
                <w:szCs w:val="32"/>
              </w:rPr>
            </w:pPr>
            <w:r>
              <w:rPr>
                <w:rFonts w:ascii="仿宋" w:eastAsia="仿宋" w:hAnsi="仿宋" w:cs="仿宋" w:hint="eastAsia"/>
                <w:sz w:val="32"/>
                <w:szCs w:val="32"/>
              </w:rPr>
              <w:t>镇坪县农业科学研究所</w:t>
            </w:r>
          </w:p>
        </w:tc>
        <w:tc>
          <w:tcPr>
            <w:tcW w:w="1894" w:type="dxa"/>
          </w:tcPr>
          <w:p w:rsidR="000222D5" w:rsidRDefault="000222D5">
            <w:pPr>
              <w:spacing w:line="560" w:lineRule="exact"/>
              <w:rPr>
                <w:rFonts w:ascii="仿宋" w:eastAsia="仿宋" w:hAnsi="仿宋" w:cs="仿宋"/>
                <w:sz w:val="32"/>
                <w:szCs w:val="32"/>
              </w:rPr>
            </w:pPr>
          </w:p>
        </w:tc>
      </w:tr>
    </w:tbl>
    <w:p w:rsidR="000222D5" w:rsidRDefault="000222D5">
      <w:pPr>
        <w:widowControl/>
        <w:spacing w:line="540" w:lineRule="exact"/>
        <w:jc w:val="left"/>
        <w:rPr>
          <w:rFonts w:ascii="黑体" w:eastAsia="黑体" w:hAnsi="黑体" w:cs="黑体"/>
          <w:sz w:val="32"/>
          <w:szCs w:val="32"/>
        </w:rPr>
      </w:pPr>
    </w:p>
    <w:p w:rsidR="000222D5" w:rsidRDefault="000222D5">
      <w:pPr>
        <w:widowControl/>
        <w:spacing w:line="540" w:lineRule="exact"/>
        <w:jc w:val="left"/>
        <w:rPr>
          <w:rFonts w:ascii="黑体" w:eastAsia="黑体" w:hAnsi="黑体" w:cs="黑体"/>
          <w:sz w:val="32"/>
          <w:szCs w:val="32"/>
        </w:rPr>
      </w:pPr>
    </w:p>
    <w:p w:rsidR="000222D5" w:rsidRDefault="000222D5">
      <w:pPr>
        <w:widowControl/>
        <w:spacing w:line="540" w:lineRule="exact"/>
        <w:jc w:val="left"/>
        <w:rPr>
          <w:rFonts w:ascii="黑体" w:eastAsia="黑体" w:hAnsi="黑体" w:cs="黑体"/>
          <w:sz w:val="32"/>
          <w:szCs w:val="32"/>
        </w:rPr>
      </w:pPr>
    </w:p>
    <w:p w:rsidR="000222D5" w:rsidRDefault="00011FC0">
      <w:pPr>
        <w:widowControl/>
        <w:spacing w:line="540" w:lineRule="exact"/>
        <w:jc w:val="left"/>
        <w:rPr>
          <w:rFonts w:ascii="黑体" w:eastAsia="黑体" w:hAnsi="黑体" w:cs="黑体"/>
          <w:sz w:val="32"/>
          <w:szCs w:val="32"/>
        </w:rPr>
      </w:pPr>
      <w:r>
        <w:rPr>
          <w:rFonts w:ascii="黑体" w:eastAsia="黑体" w:hAnsi="黑体" w:cs="黑体" w:hint="eastAsia"/>
          <w:sz w:val="32"/>
          <w:szCs w:val="32"/>
        </w:rPr>
        <w:lastRenderedPageBreak/>
        <w:t>四、部门人员情况说明</w:t>
      </w:r>
    </w:p>
    <w:p w:rsidR="000222D5" w:rsidRDefault="00011FC0">
      <w:pPr>
        <w:pStyle w:val="9"/>
        <w:spacing w:line="540" w:lineRule="exact"/>
        <w:ind w:firstLineChars="200" w:firstLine="640"/>
        <w:rPr>
          <w:kern w:val="1"/>
        </w:rPr>
      </w:pPr>
      <w:r>
        <w:rPr>
          <w:rFonts w:hint="eastAsia"/>
          <w:kern w:val="1"/>
        </w:rPr>
        <w:t>截止</w:t>
      </w:r>
      <w:r>
        <w:rPr>
          <w:rFonts w:hint="eastAsia"/>
          <w:kern w:val="1"/>
        </w:rPr>
        <w:t>202</w:t>
      </w:r>
      <w:r>
        <w:rPr>
          <w:rFonts w:hint="eastAsia"/>
          <w:kern w:val="1"/>
        </w:rPr>
        <w:t>2</w:t>
      </w:r>
      <w:r>
        <w:rPr>
          <w:rFonts w:hint="eastAsia"/>
          <w:kern w:val="1"/>
        </w:rPr>
        <w:t>年底</w:t>
      </w:r>
      <w:r>
        <w:rPr>
          <w:rFonts w:hint="eastAsia"/>
          <w:kern w:val="1"/>
        </w:rPr>
        <w:t>,</w:t>
      </w:r>
      <w:r>
        <w:rPr>
          <w:rFonts w:hint="eastAsia"/>
          <w:kern w:val="1"/>
        </w:rPr>
        <w:t>本</w:t>
      </w:r>
      <w:r>
        <w:rPr>
          <w:rFonts w:hint="eastAsia"/>
          <w:kern w:val="1"/>
        </w:rPr>
        <w:t>单位</w:t>
      </w:r>
      <w:r>
        <w:rPr>
          <w:rFonts w:hint="eastAsia"/>
          <w:kern w:val="1"/>
        </w:rPr>
        <w:t>共有人员编制</w:t>
      </w:r>
      <w:r>
        <w:rPr>
          <w:rFonts w:hint="eastAsia"/>
          <w:kern w:val="1"/>
        </w:rPr>
        <w:t>48</w:t>
      </w:r>
      <w:r>
        <w:rPr>
          <w:rFonts w:hint="eastAsia"/>
          <w:kern w:val="1"/>
        </w:rPr>
        <w:t>个，其中局机关行政编制</w:t>
      </w:r>
      <w:r>
        <w:rPr>
          <w:rFonts w:hint="eastAsia"/>
          <w:kern w:val="1"/>
        </w:rPr>
        <w:t>9</w:t>
      </w:r>
      <w:r>
        <w:rPr>
          <w:rFonts w:hint="eastAsia"/>
          <w:kern w:val="1"/>
        </w:rPr>
        <w:t>个，事业编制</w:t>
      </w:r>
      <w:r>
        <w:rPr>
          <w:rFonts w:hint="eastAsia"/>
          <w:kern w:val="1"/>
        </w:rPr>
        <w:t>39</w:t>
      </w:r>
      <w:r>
        <w:rPr>
          <w:rFonts w:hint="eastAsia"/>
          <w:kern w:val="1"/>
        </w:rPr>
        <w:t>个；独立核算二级预算单位编制</w:t>
      </w:r>
      <w:r>
        <w:rPr>
          <w:rFonts w:hint="eastAsia"/>
          <w:kern w:val="1"/>
        </w:rPr>
        <w:t>74</w:t>
      </w:r>
      <w:r>
        <w:rPr>
          <w:rFonts w:hint="eastAsia"/>
          <w:kern w:val="1"/>
        </w:rPr>
        <w:t>个</w:t>
      </w:r>
      <w:r>
        <w:rPr>
          <w:rFonts w:hint="eastAsia"/>
          <w:kern w:val="1"/>
        </w:rPr>
        <w:t>(</w:t>
      </w:r>
      <w:r>
        <w:rPr>
          <w:rFonts w:hint="eastAsia"/>
          <w:kern w:val="1"/>
        </w:rPr>
        <w:t>其中畜牧中心编制</w:t>
      </w:r>
      <w:r>
        <w:rPr>
          <w:rFonts w:hint="eastAsia"/>
          <w:kern w:val="1"/>
        </w:rPr>
        <w:t>23</w:t>
      </w:r>
      <w:r>
        <w:rPr>
          <w:rFonts w:hint="eastAsia"/>
          <w:kern w:val="1"/>
        </w:rPr>
        <w:t>个、农业科技服务中心</w:t>
      </w:r>
      <w:r>
        <w:rPr>
          <w:rFonts w:hint="eastAsia"/>
          <w:kern w:val="1"/>
        </w:rPr>
        <w:t>29</w:t>
      </w:r>
      <w:r>
        <w:rPr>
          <w:rFonts w:hint="eastAsia"/>
          <w:kern w:val="1"/>
        </w:rPr>
        <w:t>个、农业科学研究所</w:t>
      </w:r>
      <w:r>
        <w:rPr>
          <w:rFonts w:hint="eastAsia"/>
          <w:kern w:val="1"/>
        </w:rPr>
        <w:t>16</w:t>
      </w:r>
      <w:r>
        <w:rPr>
          <w:rFonts w:hint="eastAsia"/>
          <w:kern w:val="1"/>
        </w:rPr>
        <w:t>个、库区移民工作站</w:t>
      </w:r>
      <w:r>
        <w:rPr>
          <w:rFonts w:hint="eastAsia"/>
          <w:kern w:val="1"/>
        </w:rPr>
        <w:t>6</w:t>
      </w:r>
      <w:r>
        <w:rPr>
          <w:rFonts w:hint="eastAsia"/>
          <w:kern w:val="1"/>
        </w:rPr>
        <w:t>个</w:t>
      </w:r>
      <w:r>
        <w:rPr>
          <w:rFonts w:hint="eastAsia"/>
          <w:kern w:val="1"/>
        </w:rPr>
        <w:t>),</w:t>
      </w:r>
      <w:r>
        <w:rPr>
          <w:rFonts w:ascii="仿宋" w:eastAsia="仿宋" w:hAnsi="仿宋" w:cs="仿宋" w:hint="eastAsia"/>
          <w:color w:val="333333"/>
          <w:kern w:val="0"/>
          <w:shd w:val="clear" w:color="auto" w:fill="FFFFFF"/>
          <w:lang/>
        </w:rPr>
        <w:t>实有人员</w:t>
      </w:r>
      <w:r>
        <w:rPr>
          <w:rFonts w:ascii="仿宋" w:eastAsia="仿宋" w:hAnsi="仿宋" w:cs="仿宋" w:hint="eastAsia"/>
          <w:color w:val="333333"/>
          <w:kern w:val="0"/>
          <w:shd w:val="clear" w:color="auto" w:fill="FFFFFF"/>
          <w:lang/>
        </w:rPr>
        <w:t>115</w:t>
      </w:r>
      <w:r>
        <w:rPr>
          <w:rFonts w:ascii="仿宋" w:eastAsia="仿宋" w:hAnsi="仿宋" w:cs="仿宋" w:hint="eastAsia"/>
          <w:color w:val="333333"/>
          <w:kern w:val="0"/>
          <w:shd w:val="clear" w:color="auto" w:fill="FFFFFF"/>
          <w:lang/>
        </w:rPr>
        <w:t>人，其中行政</w:t>
      </w:r>
      <w:r>
        <w:rPr>
          <w:rFonts w:ascii="仿宋" w:eastAsia="仿宋" w:hAnsi="仿宋" w:cs="仿宋" w:hint="eastAsia"/>
          <w:color w:val="333333"/>
          <w:kern w:val="0"/>
          <w:shd w:val="clear" w:color="auto" w:fill="FFFFFF"/>
          <w:lang/>
        </w:rPr>
        <w:t>17</w:t>
      </w:r>
      <w:r>
        <w:rPr>
          <w:rFonts w:ascii="仿宋" w:eastAsia="仿宋" w:hAnsi="仿宋" w:cs="仿宋" w:hint="eastAsia"/>
          <w:color w:val="333333"/>
          <w:kern w:val="0"/>
          <w:shd w:val="clear" w:color="auto" w:fill="FFFFFF"/>
          <w:lang/>
        </w:rPr>
        <w:t>人、事业</w:t>
      </w:r>
      <w:r>
        <w:rPr>
          <w:rFonts w:ascii="仿宋" w:eastAsia="仿宋" w:hAnsi="仿宋" w:cs="仿宋" w:hint="eastAsia"/>
          <w:color w:val="333333"/>
          <w:kern w:val="0"/>
          <w:shd w:val="clear" w:color="auto" w:fill="FFFFFF"/>
          <w:lang/>
        </w:rPr>
        <w:t>96</w:t>
      </w:r>
      <w:r>
        <w:rPr>
          <w:rFonts w:ascii="仿宋" w:eastAsia="仿宋" w:hAnsi="仿宋" w:cs="仿宋" w:hint="eastAsia"/>
          <w:color w:val="333333"/>
          <w:kern w:val="0"/>
          <w:shd w:val="clear" w:color="auto" w:fill="FFFFFF"/>
          <w:lang/>
        </w:rPr>
        <w:t>人、其他</w:t>
      </w:r>
      <w:r>
        <w:rPr>
          <w:rFonts w:ascii="仿宋" w:eastAsia="仿宋" w:hAnsi="仿宋" w:cs="仿宋" w:hint="eastAsia"/>
          <w:color w:val="333333"/>
          <w:kern w:val="0"/>
          <w:shd w:val="clear" w:color="auto" w:fill="FFFFFF"/>
          <w:lang/>
        </w:rPr>
        <w:t>2</w:t>
      </w:r>
      <w:r>
        <w:rPr>
          <w:rFonts w:ascii="仿宋" w:eastAsia="仿宋" w:hAnsi="仿宋" w:cs="仿宋" w:hint="eastAsia"/>
          <w:color w:val="333333"/>
          <w:kern w:val="0"/>
          <w:shd w:val="clear" w:color="auto" w:fill="FFFFFF"/>
          <w:lang/>
        </w:rPr>
        <w:t>人。</w:t>
      </w:r>
      <w:r>
        <w:rPr>
          <w:rFonts w:hint="eastAsia"/>
          <w:kern w:val="1"/>
        </w:rPr>
        <w:t>单位管理的退休人员</w:t>
      </w:r>
      <w:r>
        <w:rPr>
          <w:rFonts w:hint="eastAsia"/>
          <w:kern w:val="1"/>
        </w:rPr>
        <w:t>90</w:t>
      </w:r>
      <w:r>
        <w:rPr>
          <w:rFonts w:hint="eastAsia"/>
          <w:kern w:val="1"/>
        </w:rPr>
        <w:t>人。</w:t>
      </w:r>
    </w:p>
    <w:p w:rsidR="000222D5" w:rsidRDefault="000222D5"/>
    <w:p w:rsidR="000222D5" w:rsidRDefault="00011FC0">
      <w:r>
        <w:rPr>
          <w:rFonts w:hint="eastAsia"/>
          <w:noProof/>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222D5" w:rsidRDefault="000222D5">
      <w:pPr>
        <w:rPr>
          <w:kern w:val="1"/>
        </w:rPr>
      </w:pPr>
    </w:p>
    <w:p w:rsidR="000222D5" w:rsidRDefault="000222D5">
      <w:pPr>
        <w:rPr>
          <w:kern w:val="1"/>
        </w:rPr>
      </w:pPr>
    </w:p>
    <w:p w:rsidR="000222D5" w:rsidRDefault="000222D5">
      <w:pPr>
        <w:spacing w:line="560" w:lineRule="exact"/>
        <w:jc w:val="center"/>
        <w:rPr>
          <w:rFonts w:ascii="仿宋" w:eastAsia="仿宋" w:hAnsi="仿宋" w:cs="仿宋"/>
          <w:b/>
          <w:bCs/>
          <w:sz w:val="32"/>
          <w:szCs w:val="32"/>
        </w:rPr>
      </w:pPr>
    </w:p>
    <w:p w:rsidR="000222D5" w:rsidRDefault="000222D5">
      <w:pPr>
        <w:spacing w:line="560" w:lineRule="exact"/>
        <w:jc w:val="center"/>
        <w:rPr>
          <w:rFonts w:ascii="仿宋" w:eastAsia="仿宋" w:hAnsi="仿宋" w:cs="仿宋"/>
          <w:b/>
          <w:bCs/>
          <w:sz w:val="32"/>
          <w:szCs w:val="32"/>
        </w:rPr>
      </w:pPr>
    </w:p>
    <w:p w:rsidR="000222D5" w:rsidRDefault="000222D5">
      <w:pPr>
        <w:spacing w:line="560" w:lineRule="exact"/>
        <w:jc w:val="center"/>
        <w:rPr>
          <w:rFonts w:ascii="仿宋" w:eastAsia="仿宋" w:hAnsi="仿宋" w:cs="仿宋"/>
          <w:b/>
          <w:bCs/>
          <w:sz w:val="32"/>
          <w:szCs w:val="32"/>
        </w:rPr>
      </w:pPr>
    </w:p>
    <w:p w:rsidR="000222D5" w:rsidRDefault="000222D5">
      <w:pPr>
        <w:spacing w:line="560" w:lineRule="exact"/>
        <w:jc w:val="center"/>
        <w:rPr>
          <w:rFonts w:ascii="仿宋" w:eastAsia="仿宋" w:hAnsi="仿宋" w:cs="仿宋"/>
          <w:b/>
          <w:bCs/>
          <w:sz w:val="32"/>
          <w:szCs w:val="32"/>
        </w:rPr>
      </w:pPr>
    </w:p>
    <w:p w:rsidR="000222D5" w:rsidRDefault="000222D5">
      <w:pPr>
        <w:spacing w:line="560" w:lineRule="exact"/>
        <w:jc w:val="center"/>
        <w:rPr>
          <w:rFonts w:ascii="仿宋" w:eastAsia="仿宋" w:hAnsi="仿宋" w:cs="仿宋"/>
          <w:b/>
          <w:bCs/>
          <w:sz w:val="32"/>
          <w:szCs w:val="32"/>
        </w:rPr>
      </w:pPr>
    </w:p>
    <w:p w:rsidR="000222D5" w:rsidRDefault="000222D5">
      <w:pPr>
        <w:spacing w:line="560" w:lineRule="exact"/>
        <w:jc w:val="center"/>
        <w:rPr>
          <w:rFonts w:ascii="仿宋" w:eastAsia="仿宋" w:hAnsi="仿宋" w:cs="仿宋"/>
          <w:b/>
          <w:bCs/>
          <w:sz w:val="32"/>
          <w:szCs w:val="32"/>
        </w:rPr>
      </w:pPr>
    </w:p>
    <w:p w:rsidR="000222D5" w:rsidRDefault="00011FC0">
      <w:pPr>
        <w:spacing w:line="560" w:lineRule="exact"/>
        <w:jc w:val="center"/>
        <w:rPr>
          <w:rFonts w:ascii="仿宋" w:eastAsia="仿宋" w:hAnsi="仿宋" w:cs="仿宋"/>
          <w:b/>
          <w:bCs/>
          <w:sz w:val="32"/>
          <w:szCs w:val="32"/>
        </w:rPr>
      </w:pPr>
      <w:r>
        <w:rPr>
          <w:rFonts w:ascii="仿宋" w:eastAsia="仿宋" w:hAnsi="仿宋" w:cs="仿宋" w:hint="eastAsia"/>
          <w:b/>
          <w:bCs/>
          <w:sz w:val="32"/>
          <w:szCs w:val="32"/>
        </w:rPr>
        <w:t>第二部分</w:t>
      </w:r>
      <w:r>
        <w:rPr>
          <w:rFonts w:ascii="仿宋" w:eastAsia="仿宋" w:hAnsi="仿宋" w:cs="仿宋" w:hint="eastAsia"/>
          <w:b/>
          <w:bCs/>
          <w:sz w:val="32"/>
          <w:szCs w:val="32"/>
        </w:rPr>
        <w:t xml:space="preserve">  </w:t>
      </w:r>
      <w:r>
        <w:rPr>
          <w:rFonts w:ascii="仿宋" w:eastAsia="仿宋" w:hAnsi="仿宋" w:cs="仿宋" w:hint="eastAsia"/>
          <w:b/>
          <w:bCs/>
          <w:sz w:val="32"/>
          <w:szCs w:val="32"/>
        </w:rPr>
        <w:t>收支情况</w:t>
      </w:r>
    </w:p>
    <w:p w:rsidR="000222D5" w:rsidRDefault="000222D5">
      <w:pPr>
        <w:spacing w:line="560" w:lineRule="exact"/>
        <w:ind w:firstLine="643"/>
        <w:rPr>
          <w:rFonts w:ascii="仿宋" w:eastAsia="仿宋" w:hAnsi="仿宋" w:cs="仿宋"/>
          <w:b/>
          <w:bCs/>
          <w:sz w:val="32"/>
          <w:szCs w:val="32"/>
        </w:rPr>
      </w:pPr>
    </w:p>
    <w:p w:rsidR="000222D5" w:rsidRDefault="00011FC0">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五、</w:t>
      </w:r>
      <w:r>
        <w:rPr>
          <w:rFonts w:ascii="仿宋" w:eastAsia="仿宋" w:hAnsi="仿宋" w:cs="仿宋" w:hint="eastAsia"/>
          <w:b/>
          <w:bCs/>
          <w:sz w:val="32"/>
          <w:szCs w:val="32"/>
        </w:rPr>
        <w:t>202</w:t>
      </w:r>
      <w:r>
        <w:rPr>
          <w:rFonts w:ascii="仿宋" w:eastAsia="仿宋" w:hAnsi="仿宋" w:cs="仿宋" w:hint="eastAsia"/>
          <w:b/>
          <w:bCs/>
          <w:sz w:val="32"/>
          <w:szCs w:val="32"/>
        </w:rPr>
        <w:t>3</w:t>
      </w:r>
      <w:r>
        <w:rPr>
          <w:rFonts w:ascii="仿宋" w:eastAsia="仿宋" w:hAnsi="仿宋" w:cs="仿宋" w:hint="eastAsia"/>
          <w:b/>
          <w:bCs/>
          <w:sz w:val="32"/>
          <w:szCs w:val="32"/>
        </w:rPr>
        <w:t>年部门预算收支说明</w:t>
      </w:r>
    </w:p>
    <w:p w:rsidR="000222D5" w:rsidRDefault="00011FC0">
      <w:pPr>
        <w:autoSpaceDE w:val="0"/>
        <w:spacing w:before="120" w:line="540" w:lineRule="exact"/>
        <w:ind w:firstLineChars="200" w:firstLine="640"/>
        <w:jc w:val="left"/>
        <w:rPr>
          <w:rFonts w:ascii="黑体" w:eastAsia="黑体" w:hAnsi="黑体" w:cs="黑体"/>
          <w:kern w:val="1"/>
          <w:sz w:val="32"/>
          <w:szCs w:val="32"/>
          <w:shd w:val="clear" w:color="auto" w:fill="FFFFFF"/>
        </w:rPr>
      </w:pPr>
      <w:r>
        <w:rPr>
          <w:rFonts w:ascii="黑体" w:eastAsia="黑体" w:hAnsi="黑体" w:cs="黑体" w:hint="eastAsia"/>
          <w:kern w:val="1"/>
          <w:sz w:val="32"/>
          <w:szCs w:val="32"/>
          <w:shd w:val="clear" w:color="auto" w:fill="FFFFFF"/>
        </w:rPr>
        <w:t>（一）收支预算总体情况</w:t>
      </w:r>
    </w:p>
    <w:p w:rsidR="000222D5" w:rsidRDefault="00011FC0">
      <w:pPr>
        <w:autoSpaceDE w:val="0"/>
        <w:spacing w:before="120" w:line="540" w:lineRule="exact"/>
        <w:ind w:firstLineChars="200" w:firstLine="640"/>
        <w:jc w:val="left"/>
        <w:rPr>
          <w:rFonts w:ascii="仿宋_GB2312" w:eastAsia="仿宋_GB2312" w:hAnsi="宋体"/>
          <w:sz w:val="32"/>
          <w:szCs w:val="32"/>
          <w:shd w:val="clear" w:color="auto" w:fill="FFFFFF"/>
        </w:rPr>
      </w:pPr>
      <w:r>
        <w:rPr>
          <w:rFonts w:ascii="仿宋_GB2312" w:eastAsia="仿宋_GB2312" w:hAnsi="仿宋_GB2312" w:cs="仿宋_GB2312" w:hint="eastAsia"/>
          <w:sz w:val="32"/>
          <w:szCs w:val="32"/>
        </w:rPr>
        <w:t>按照综合预算的原则，本</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所有收入和支出均纳入部门预算管理</w:t>
      </w:r>
      <w:r>
        <w:rPr>
          <w:rFonts w:ascii="仿宋_GB2312" w:eastAsia="仿宋_GB2312" w:hAnsi="宋体" w:hint="eastAsia"/>
          <w:sz w:val="32"/>
          <w:szCs w:val="32"/>
          <w:shd w:val="clear" w:color="auto" w:fill="FFFFFF"/>
        </w:rPr>
        <w:t>。</w:t>
      </w:r>
      <w:r>
        <w:rPr>
          <w:rFonts w:ascii="仿宋_GB2312" w:eastAsia="仿宋_GB2312" w:hAnsi="宋体" w:hint="eastAsia"/>
          <w:sz w:val="32"/>
          <w:szCs w:val="32"/>
          <w:shd w:val="clear" w:color="auto" w:fill="FFFFFF"/>
        </w:rPr>
        <w:t>202</w:t>
      </w:r>
      <w:r>
        <w:rPr>
          <w:rFonts w:ascii="仿宋_GB2312" w:eastAsia="仿宋_GB2312" w:hAnsi="宋体" w:hint="eastAsia"/>
          <w:sz w:val="32"/>
          <w:szCs w:val="32"/>
          <w:shd w:val="clear" w:color="auto" w:fill="FFFFFF"/>
        </w:rPr>
        <w:t>3</w:t>
      </w:r>
      <w:r>
        <w:rPr>
          <w:rFonts w:ascii="仿宋_GB2312" w:eastAsia="仿宋_GB2312" w:hAnsi="宋体" w:hint="eastAsia"/>
          <w:sz w:val="32"/>
          <w:szCs w:val="32"/>
          <w:shd w:val="clear" w:color="auto" w:fill="FFFFFF"/>
        </w:rPr>
        <w:t>年度本部门预算收入</w:t>
      </w:r>
      <w:r>
        <w:rPr>
          <w:rFonts w:ascii="仿宋_GB2312" w:eastAsia="仿宋_GB2312" w:hAnsi="宋体" w:hint="eastAsia"/>
          <w:sz w:val="32"/>
          <w:szCs w:val="32"/>
          <w:shd w:val="clear" w:color="auto" w:fill="FFFFFF"/>
        </w:rPr>
        <w:t>1640.59</w:t>
      </w:r>
      <w:r>
        <w:rPr>
          <w:rFonts w:ascii="仿宋_GB2312" w:eastAsia="仿宋_GB2312" w:hAnsi="宋体" w:hint="eastAsia"/>
          <w:sz w:val="32"/>
          <w:szCs w:val="32"/>
          <w:shd w:val="clear" w:color="auto" w:fill="FFFFFF"/>
        </w:rPr>
        <w:t>万</w:t>
      </w:r>
      <w:r>
        <w:rPr>
          <w:rFonts w:ascii="仿宋_GB2312" w:eastAsia="仿宋_GB2312" w:hAnsi="宋体" w:hint="eastAsia"/>
          <w:sz w:val="32"/>
          <w:szCs w:val="32"/>
          <w:shd w:val="clear" w:color="auto" w:fill="FFFFFF"/>
        </w:rPr>
        <w:t>元，</w:t>
      </w:r>
      <w:r>
        <w:rPr>
          <w:rFonts w:ascii="仿宋_GB2312" w:eastAsia="仿宋_GB2312" w:hAnsi="宋体" w:hint="eastAsia"/>
          <w:sz w:val="32"/>
          <w:szCs w:val="32"/>
          <w:shd w:val="clear" w:color="auto" w:fill="FFFFFF"/>
        </w:rPr>
        <w:t>其中</w:t>
      </w:r>
      <w:r>
        <w:rPr>
          <w:rFonts w:ascii="仿宋_GB2312" w:eastAsia="仿宋_GB2312" w:hAnsi="宋体" w:hint="eastAsia"/>
          <w:sz w:val="32"/>
          <w:szCs w:val="32"/>
          <w:shd w:val="clear" w:color="auto" w:fill="FFFFFF"/>
        </w:rPr>
        <w:t>农业农村和水利局本级</w:t>
      </w:r>
      <w:r>
        <w:rPr>
          <w:rFonts w:ascii="仿宋_GB2312" w:eastAsia="仿宋_GB2312" w:hAnsi="宋体" w:hint="eastAsia"/>
          <w:sz w:val="32"/>
          <w:szCs w:val="32"/>
          <w:shd w:val="clear" w:color="auto" w:fill="FFFFFF"/>
        </w:rPr>
        <w:t>部门预算收入</w:t>
      </w:r>
      <w:r>
        <w:rPr>
          <w:rFonts w:ascii="仿宋_GB2312" w:eastAsia="仿宋_GB2312" w:hAnsi="宋体" w:hint="eastAsia"/>
          <w:sz w:val="32"/>
          <w:szCs w:val="32"/>
          <w:shd w:val="clear" w:color="auto" w:fill="FFFFFF"/>
        </w:rPr>
        <w:t>793.53</w:t>
      </w:r>
      <w:r>
        <w:rPr>
          <w:rFonts w:ascii="仿宋_GB2312" w:eastAsia="仿宋_GB2312" w:hAnsi="宋体" w:hint="eastAsia"/>
          <w:sz w:val="32"/>
          <w:szCs w:val="32"/>
          <w:shd w:val="clear" w:color="auto" w:fill="FFFFFF"/>
        </w:rPr>
        <w:t>万元，农业科学研究所</w:t>
      </w:r>
      <w:r>
        <w:rPr>
          <w:rFonts w:ascii="仿宋_GB2312" w:eastAsia="仿宋_GB2312" w:hAnsi="宋体" w:hint="eastAsia"/>
          <w:sz w:val="32"/>
          <w:szCs w:val="32"/>
          <w:shd w:val="clear" w:color="auto" w:fill="FFFFFF"/>
        </w:rPr>
        <w:t>部门预算收入</w:t>
      </w:r>
      <w:r>
        <w:rPr>
          <w:rFonts w:ascii="仿宋_GB2312" w:eastAsia="仿宋_GB2312" w:hAnsi="宋体" w:hint="eastAsia"/>
          <w:sz w:val="32"/>
          <w:szCs w:val="32"/>
          <w:shd w:val="clear" w:color="auto" w:fill="FFFFFF"/>
        </w:rPr>
        <w:t>208.75</w:t>
      </w:r>
      <w:r>
        <w:rPr>
          <w:rFonts w:ascii="仿宋_GB2312" w:eastAsia="仿宋_GB2312" w:hAnsi="宋体" w:hint="eastAsia"/>
          <w:sz w:val="32"/>
          <w:szCs w:val="32"/>
          <w:shd w:val="clear" w:color="auto" w:fill="FFFFFF"/>
        </w:rPr>
        <w:t>万元，农业科技服务中心</w:t>
      </w:r>
      <w:r>
        <w:rPr>
          <w:rFonts w:ascii="仿宋_GB2312" w:eastAsia="仿宋_GB2312" w:hAnsi="宋体" w:hint="eastAsia"/>
          <w:sz w:val="32"/>
          <w:szCs w:val="32"/>
          <w:shd w:val="clear" w:color="auto" w:fill="FFFFFF"/>
        </w:rPr>
        <w:t>部门预算收入</w:t>
      </w:r>
      <w:r>
        <w:rPr>
          <w:rFonts w:ascii="仿宋_GB2312" w:eastAsia="仿宋_GB2312" w:hAnsi="宋体" w:hint="eastAsia"/>
          <w:sz w:val="32"/>
          <w:szCs w:val="32"/>
          <w:shd w:val="clear" w:color="auto" w:fill="FFFFFF"/>
        </w:rPr>
        <w:t>323.52</w:t>
      </w:r>
      <w:r>
        <w:rPr>
          <w:rFonts w:ascii="仿宋_GB2312" w:eastAsia="仿宋_GB2312" w:hAnsi="宋体" w:hint="eastAsia"/>
          <w:sz w:val="32"/>
          <w:szCs w:val="32"/>
          <w:shd w:val="clear" w:color="auto" w:fill="FFFFFF"/>
        </w:rPr>
        <w:t>万元，畜牧兽医中心</w:t>
      </w:r>
      <w:r>
        <w:rPr>
          <w:rFonts w:ascii="仿宋_GB2312" w:eastAsia="仿宋_GB2312" w:hAnsi="宋体" w:hint="eastAsia"/>
          <w:sz w:val="32"/>
          <w:szCs w:val="32"/>
          <w:shd w:val="clear" w:color="auto" w:fill="FFFFFF"/>
        </w:rPr>
        <w:t>部门预算收入</w:t>
      </w:r>
      <w:r>
        <w:rPr>
          <w:rFonts w:ascii="仿宋_GB2312" w:eastAsia="仿宋_GB2312" w:hAnsi="宋体" w:hint="eastAsia"/>
          <w:sz w:val="32"/>
          <w:szCs w:val="32"/>
          <w:shd w:val="clear" w:color="auto" w:fill="FFFFFF"/>
        </w:rPr>
        <w:t>314.79</w:t>
      </w:r>
      <w:r>
        <w:rPr>
          <w:rFonts w:ascii="仿宋_GB2312" w:eastAsia="仿宋_GB2312" w:hAnsi="宋体" w:hint="eastAsia"/>
          <w:sz w:val="32"/>
          <w:szCs w:val="32"/>
          <w:shd w:val="clear" w:color="auto" w:fill="FFFFFF"/>
        </w:rPr>
        <w:t>万元。</w:t>
      </w:r>
      <w:r>
        <w:rPr>
          <w:rFonts w:ascii="仿宋_GB2312" w:eastAsia="仿宋_GB2312" w:hAnsi="宋体" w:hint="eastAsia"/>
          <w:sz w:val="32"/>
          <w:szCs w:val="32"/>
          <w:shd w:val="clear" w:color="auto" w:fill="FFFFFF"/>
        </w:rPr>
        <w:t>一般公共预算拨款收入</w:t>
      </w:r>
      <w:r>
        <w:rPr>
          <w:rFonts w:ascii="仿宋_GB2312" w:eastAsia="仿宋_GB2312" w:hAnsi="宋体" w:hint="eastAsia"/>
          <w:sz w:val="32"/>
          <w:szCs w:val="32"/>
          <w:shd w:val="clear" w:color="auto" w:fill="FFFFFF"/>
        </w:rPr>
        <w:t>1640.59</w:t>
      </w:r>
      <w:r>
        <w:rPr>
          <w:rFonts w:ascii="仿宋_GB2312" w:eastAsia="仿宋_GB2312" w:hAnsi="宋体" w:hint="eastAsia"/>
          <w:sz w:val="32"/>
          <w:szCs w:val="32"/>
          <w:shd w:val="clear" w:color="auto" w:fill="FFFFFF"/>
        </w:rPr>
        <w:t>万</w:t>
      </w:r>
      <w:r>
        <w:rPr>
          <w:rFonts w:ascii="仿宋_GB2312" w:eastAsia="仿宋_GB2312" w:hAnsi="宋体" w:hint="eastAsia"/>
          <w:sz w:val="32"/>
          <w:szCs w:val="32"/>
          <w:shd w:val="clear" w:color="auto" w:fill="FFFFFF"/>
        </w:rPr>
        <w:t>元。与上年比较，</w:t>
      </w:r>
      <w:r>
        <w:rPr>
          <w:rFonts w:ascii="仿宋_GB2312" w:eastAsia="仿宋_GB2312" w:hAnsi="宋体" w:hint="eastAsia"/>
          <w:sz w:val="32"/>
          <w:szCs w:val="32"/>
          <w:shd w:val="clear" w:color="auto" w:fill="FFFFFF"/>
        </w:rPr>
        <w:t>202</w:t>
      </w:r>
      <w:r>
        <w:rPr>
          <w:rFonts w:ascii="仿宋_GB2312" w:eastAsia="仿宋_GB2312" w:hAnsi="宋体" w:hint="eastAsia"/>
          <w:sz w:val="32"/>
          <w:szCs w:val="32"/>
          <w:shd w:val="clear" w:color="auto" w:fill="FFFFFF"/>
        </w:rPr>
        <w:t>3</w:t>
      </w:r>
      <w:r>
        <w:rPr>
          <w:rFonts w:ascii="仿宋_GB2312" w:eastAsia="仿宋_GB2312" w:hAnsi="宋体" w:hint="eastAsia"/>
          <w:sz w:val="32"/>
          <w:szCs w:val="32"/>
          <w:shd w:val="clear" w:color="auto" w:fill="FFFFFF"/>
        </w:rPr>
        <w:t>年预算收入</w:t>
      </w:r>
      <w:r>
        <w:rPr>
          <w:rFonts w:ascii="仿宋_GB2312" w:eastAsia="仿宋_GB2312" w:hAnsi="宋体" w:hint="eastAsia"/>
          <w:sz w:val="32"/>
          <w:szCs w:val="32"/>
          <w:shd w:val="clear" w:color="auto" w:fill="FFFFFF"/>
        </w:rPr>
        <w:t>增加</w:t>
      </w:r>
      <w:r>
        <w:rPr>
          <w:rFonts w:ascii="仿宋_GB2312" w:eastAsia="仿宋_GB2312" w:hAnsi="宋体" w:hint="eastAsia"/>
          <w:sz w:val="32"/>
          <w:szCs w:val="32"/>
          <w:shd w:val="clear" w:color="auto" w:fill="FFFFFF"/>
        </w:rPr>
        <w:t>74.86</w:t>
      </w:r>
      <w:r>
        <w:rPr>
          <w:rFonts w:ascii="仿宋_GB2312" w:eastAsia="仿宋_GB2312" w:hAnsi="宋体" w:hint="eastAsia"/>
          <w:sz w:val="32"/>
          <w:szCs w:val="32"/>
          <w:shd w:val="clear" w:color="auto" w:fill="FFFFFF"/>
        </w:rPr>
        <w:t>万</w:t>
      </w:r>
      <w:r>
        <w:rPr>
          <w:rFonts w:ascii="仿宋_GB2312" w:eastAsia="仿宋_GB2312" w:hAnsi="宋体" w:hint="eastAsia"/>
          <w:sz w:val="32"/>
          <w:szCs w:val="32"/>
          <w:shd w:val="clear" w:color="auto" w:fill="FFFFFF"/>
        </w:rPr>
        <w:t>元，主要原因</w:t>
      </w:r>
      <w:r>
        <w:rPr>
          <w:rFonts w:ascii="仿宋_GB2312" w:eastAsia="仿宋_GB2312" w:hAnsi="宋体" w:hint="eastAsia"/>
          <w:sz w:val="32"/>
          <w:szCs w:val="32"/>
          <w:shd w:val="clear" w:color="auto" w:fill="FFFFFF"/>
        </w:rPr>
        <w:t>是财政供养人员增人增资</w:t>
      </w:r>
      <w:r>
        <w:rPr>
          <w:rFonts w:ascii="仿宋_GB2312" w:eastAsia="仿宋_GB2312" w:hAnsi="宋体" w:hint="eastAsia"/>
          <w:sz w:val="32"/>
          <w:szCs w:val="32"/>
          <w:shd w:val="clear" w:color="auto" w:fill="FFFFFF"/>
        </w:rPr>
        <w:t>。</w:t>
      </w:r>
    </w:p>
    <w:p w:rsidR="000222D5" w:rsidRDefault="00011FC0">
      <w:pPr>
        <w:autoSpaceDE w:val="0"/>
        <w:spacing w:before="120" w:line="540" w:lineRule="exact"/>
        <w:ind w:firstLineChars="200" w:firstLine="640"/>
        <w:jc w:val="left"/>
        <w:rPr>
          <w:rFonts w:ascii="黑体" w:eastAsia="黑体" w:hAnsi="黑体" w:cs="黑体"/>
          <w:kern w:val="1"/>
          <w:sz w:val="32"/>
          <w:szCs w:val="32"/>
          <w:shd w:val="clear" w:color="auto" w:fill="FFFFFF"/>
        </w:rPr>
      </w:pPr>
      <w:r>
        <w:rPr>
          <w:rFonts w:ascii="黑体" w:eastAsia="黑体" w:hAnsi="黑体" w:cs="黑体" w:hint="eastAsia"/>
          <w:kern w:val="1"/>
          <w:sz w:val="32"/>
          <w:szCs w:val="32"/>
          <w:shd w:val="clear" w:color="auto" w:fill="FFFFFF"/>
        </w:rPr>
        <w:t>(</w:t>
      </w:r>
      <w:r>
        <w:rPr>
          <w:rFonts w:ascii="黑体" w:eastAsia="黑体" w:hAnsi="黑体" w:cs="黑体" w:hint="eastAsia"/>
          <w:kern w:val="1"/>
          <w:sz w:val="32"/>
          <w:szCs w:val="32"/>
          <w:shd w:val="clear" w:color="auto" w:fill="FFFFFF"/>
        </w:rPr>
        <w:t>二</w:t>
      </w:r>
      <w:r>
        <w:rPr>
          <w:rFonts w:ascii="黑体" w:eastAsia="黑体" w:hAnsi="黑体" w:cs="黑体" w:hint="eastAsia"/>
          <w:kern w:val="1"/>
          <w:sz w:val="32"/>
          <w:szCs w:val="32"/>
          <w:shd w:val="clear" w:color="auto" w:fill="FFFFFF"/>
        </w:rPr>
        <w:t>)</w:t>
      </w:r>
      <w:r>
        <w:rPr>
          <w:rFonts w:ascii="黑体" w:eastAsia="黑体" w:hAnsi="黑体" w:cs="黑体" w:hint="eastAsia"/>
          <w:kern w:val="1"/>
          <w:sz w:val="32"/>
          <w:szCs w:val="32"/>
          <w:shd w:val="clear" w:color="auto" w:fill="FFFFFF"/>
        </w:rPr>
        <w:t>财政拨款收支情况</w:t>
      </w:r>
    </w:p>
    <w:p w:rsidR="000222D5" w:rsidRDefault="00011FC0">
      <w:pPr>
        <w:autoSpaceDE w:val="0"/>
        <w:spacing w:before="120" w:line="540" w:lineRule="exact"/>
        <w:ind w:firstLineChars="200" w:firstLine="640"/>
        <w:jc w:val="left"/>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202</w:t>
      </w:r>
      <w:r>
        <w:rPr>
          <w:rFonts w:ascii="仿宋_GB2312" w:eastAsia="仿宋_GB2312" w:hAnsi="宋体" w:hint="eastAsia"/>
          <w:sz w:val="32"/>
          <w:szCs w:val="32"/>
          <w:shd w:val="clear" w:color="auto" w:fill="FFFFFF"/>
        </w:rPr>
        <w:t>3</w:t>
      </w:r>
      <w:r>
        <w:rPr>
          <w:rFonts w:ascii="仿宋_GB2312" w:eastAsia="仿宋_GB2312" w:hAnsi="宋体" w:hint="eastAsia"/>
          <w:sz w:val="32"/>
          <w:szCs w:val="32"/>
          <w:shd w:val="clear" w:color="auto" w:fill="FFFFFF"/>
        </w:rPr>
        <w:t>年度财政拨款收入合计</w:t>
      </w:r>
      <w:r>
        <w:rPr>
          <w:rFonts w:ascii="仿宋_GB2312" w:eastAsia="仿宋_GB2312" w:hAnsi="宋体" w:hint="eastAsia"/>
          <w:sz w:val="32"/>
          <w:szCs w:val="32"/>
          <w:shd w:val="clear" w:color="auto" w:fill="FFFFFF"/>
        </w:rPr>
        <w:t>1640.59</w:t>
      </w:r>
      <w:r>
        <w:rPr>
          <w:rFonts w:ascii="仿宋_GB2312" w:eastAsia="仿宋_GB2312" w:hAnsi="宋体" w:hint="eastAsia"/>
          <w:sz w:val="32"/>
          <w:szCs w:val="32"/>
          <w:shd w:val="clear" w:color="auto" w:fill="FFFFFF"/>
        </w:rPr>
        <w:t>万</w:t>
      </w:r>
      <w:r>
        <w:rPr>
          <w:rFonts w:ascii="仿宋_GB2312" w:eastAsia="仿宋_GB2312" w:hAnsi="宋体" w:hint="eastAsia"/>
          <w:sz w:val="32"/>
          <w:szCs w:val="32"/>
          <w:shd w:val="clear" w:color="auto" w:fill="FFFFFF"/>
        </w:rPr>
        <w:t>元，全部为一般公共预算拨款。</w:t>
      </w:r>
      <w:r>
        <w:rPr>
          <w:rFonts w:ascii="仿宋_GB2312" w:eastAsia="仿宋_GB2312" w:hAnsi="宋体" w:hint="eastAsia"/>
          <w:sz w:val="32"/>
          <w:szCs w:val="32"/>
          <w:shd w:val="clear" w:color="auto" w:fill="FFFFFF"/>
        </w:rPr>
        <w:t>其中</w:t>
      </w:r>
      <w:r>
        <w:rPr>
          <w:rFonts w:ascii="仿宋_GB2312" w:eastAsia="仿宋_GB2312" w:hAnsi="宋体" w:hint="eastAsia"/>
          <w:sz w:val="32"/>
          <w:szCs w:val="32"/>
          <w:shd w:val="clear" w:color="auto" w:fill="FFFFFF"/>
        </w:rPr>
        <w:t>农业农村和水利局本级</w:t>
      </w:r>
      <w:r>
        <w:rPr>
          <w:rFonts w:ascii="仿宋_GB2312" w:eastAsia="仿宋_GB2312" w:hAnsi="宋体" w:hint="eastAsia"/>
          <w:sz w:val="32"/>
          <w:szCs w:val="32"/>
          <w:shd w:val="clear" w:color="auto" w:fill="FFFFFF"/>
        </w:rPr>
        <w:t>部门预算收入</w:t>
      </w:r>
      <w:r>
        <w:rPr>
          <w:rFonts w:ascii="仿宋_GB2312" w:eastAsia="仿宋_GB2312" w:hAnsi="宋体" w:hint="eastAsia"/>
          <w:sz w:val="32"/>
          <w:szCs w:val="32"/>
          <w:shd w:val="clear" w:color="auto" w:fill="FFFFFF"/>
        </w:rPr>
        <w:t>793.53</w:t>
      </w:r>
      <w:r>
        <w:rPr>
          <w:rFonts w:ascii="仿宋_GB2312" w:eastAsia="仿宋_GB2312" w:hAnsi="宋体" w:hint="eastAsia"/>
          <w:sz w:val="32"/>
          <w:szCs w:val="32"/>
          <w:shd w:val="clear" w:color="auto" w:fill="FFFFFF"/>
        </w:rPr>
        <w:t>万元，农业科学研究所</w:t>
      </w:r>
      <w:r>
        <w:rPr>
          <w:rFonts w:ascii="仿宋_GB2312" w:eastAsia="仿宋_GB2312" w:hAnsi="宋体" w:hint="eastAsia"/>
          <w:sz w:val="32"/>
          <w:szCs w:val="32"/>
          <w:shd w:val="clear" w:color="auto" w:fill="FFFFFF"/>
        </w:rPr>
        <w:t>部门预算收入</w:t>
      </w:r>
      <w:r>
        <w:rPr>
          <w:rFonts w:ascii="仿宋_GB2312" w:eastAsia="仿宋_GB2312" w:hAnsi="宋体" w:hint="eastAsia"/>
          <w:sz w:val="32"/>
          <w:szCs w:val="32"/>
          <w:shd w:val="clear" w:color="auto" w:fill="FFFFFF"/>
        </w:rPr>
        <w:t>208.75</w:t>
      </w:r>
      <w:r>
        <w:rPr>
          <w:rFonts w:ascii="仿宋_GB2312" w:eastAsia="仿宋_GB2312" w:hAnsi="宋体" w:hint="eastAsia"/>
          <w:sz w:val="32"/>
          <w:szCs w:val="32"/>
          <w:shd w:val="clear" w:color="auto" w:fill="FFFFFF"/>
        </w:rPr>
        <w:t>万元，农业科技服务中心</w:t>
      </w:r>
      <w:r>
        <w:rPr>
          <w:rFonts w:ascii="仿宋_GB2312" w:eastAsia="仿宋_GB2312" w:hAnsi="宋体" w:hint="eastAsia"/>
          <w:sz w:val="32"/>
          <w:szCs w:val="32"/>
          <w:shd w:val="clear" w:color="auto" w:fill="FFFFFF"/>
        </w:rPr>
        <w:t>部门预算收入</w:t>
      </w:r>
      <w:r>
        <w:rPr>
          <w:rFonts w:ascii="仿宋_GB2312" w:eastAsia="仿宋_GB2312" w:hAnsi="宋体" w:hint="eastAsia"/>
          <w:sz w:val="32"/>
          <w:szCs w:val="32"/>
          <w:shd w:val="clear" w:color="auto" w:fill="FFFFFF"/>
        </w:rPr>
        <w:t>323.52</w:t>
      </w:r>
      <w:r>
        <w:rPr>
          <w:rFonts w:ascii="仿宋_GB2312" w:eastAsia="仿宋_GB2312" w:hAnsi="宋体" w:hint="eastAsia"/>
          <w:sz w:val="32"/>
          <w:szCs w:val="32"/>
          <w:shd w:val="clear" w:color="auto" w:fill="FFFFFF"/>
        </w:rPr>
        <w:t>万元，畜牧兽医中心</w:t>
      </w:r>
      <w:r>
        <w:rPr>
          <w:rFonts w:ascii="仿宋_GB2312" w:eastAsia="仿宋_GB2312" w:hAnsi="宋体" w:hint="eastAsia"/>
          <w:sz w:val="32"/>
          <w:szCs w:val="32"/>
          <w:shd w:val="clear" w:color="auto" w:fill="FFFFFF"/>
        </w:rPr>
        <w:t>部门预算收入</w:t>
      </w:r>
      <w:r>
        <w:rPr>
          <w:rFonts w:ascii="仿宋_GB2312" w:eastAsia="仿宋_GB2312" w:hAnsi="宋体" w:hint="eastAsia"/>
          <w:sz w:val="32"/>
          <w:szCs w:val="32"/>
          <w:shd w:val="clear" w:color="auto" w:fill="FFFFFF"/>
        </w:rPr>
        <w:t>314.79</w:t>
      </w:r>
      <w:r>
        <w:rPr>
          <w:rFonts w:ascii="仿宋_GB2312" w:eastAsia="仿宋_GB2312" w:hAnsi="宋体" w:hint="eastAsia"/>
          <w:sz w:val="32"/>
          <w:szCs w:val="32"/>
          <w:shd w:val="clear" w:color="auto" w:fill="FFFFFF"/>
        </w:rPr>
        <w:t>万元。</w:t>
      </w:r>
      <w:r>
        <w:rPr>
          <w:rFonts w:ascii="仿宋_GB2312" w:eastAsia="仿宋_GB2312" w:hAnsi="宋体" w:hint="eastAsia"/>
          <w:sz w:val="32"/>
          <w:szCs w:val="32"/>
          <w:shd w:val="clear" w:color="auto" w:fill="FFFFFF"/>
        </w:rPr>
        <w:t>一般公共预算拨款收入</w:t>
      </w:r>
      <w:r>
        <w:rPr>
          <w:rFonts w:ascii="仿宋_GB2312" w:eastAsia="仿宋_GB2312" w:hAnsi="宋体" w:hint="eastAsia"/>
          <w:sz w:val="32"/>
          <w:szCs w:val="32"/>
          <w:shd w:val="clear" w:color="auto" w:fill="FFFFFF"/>
        </w:rPr>
        <w:t>1640.59</w:t>
      </w:r>
      <w:r>
        <w:rPr>
          <w:rFonts w:ascii="仿宋_GB2312" w:eastAsia="仿宋_GB2312" w:hAnsi="宋体" w:hint="eastAsia"/>
          <w:sz w:val="32"/>
          <w:szCs w:val="32"/>
          <w:shd w:val="clear" w:color="auto" w:fill="FFFFFF"/>
        </w:rPr>
        <w:t>万</w:t>
      </w:r>
      <w:r>
        <w:rPr>
          <w:rFonts w:ascii="仿宋_GB2312" w:eastAsia="仿宋_GB2312" w:hAnsi="宋体" w:hint="eastAsia"/>
          <w:sz w:val="32"/>
          <w:szCs w:val="32"/>
          <w:shd w:val="clear" w:color="auto" w:fill="FFFFFF"/>
        </w:rPr>
        <w:t>元。与上年比较，</w:t>
      </w:r>
      <w:r>
        <w:rPr>
          <w:rFonts w:ascii="仿宋_GB2312" w:eastAsia="仿宋_GB2312" w:hAnsi="宋体" w:hint="eastAsia"/>
          <w:sz w:val="32"/>
          <w:szCs w:val="32"/>
          <w:shd w:val="clear" w:color="auto" w:fill="FFFFFF"/>
        </w:rPr>
        <w:t>202</w:t>
      </w:r>
      <w:r>
        <w:rPr>
          <w:rFonts w:ascii="仿宋_GB2312" w:eastAsia="仿宋_GB2312" w:hAnsi="宋体" w:hint="eastAsia"/>
          <w:sz w:val="32"/>
          <w:szCs w:val="32"/>
          <w:shd w:val="clear" w:color="auto" w:fill="FFFFFF"/>
        </w:rPr>
        <w:t>3</w:t>
      </w:r>
      <w:r>
        <w:rPr>
          <w:rFonts w:ascii="仿宋_GB2312" w:eastAsia="仿宋_GB2312" w:hAnsi="宋体" w:hint="eastAsia"/>
          <w:sz w:val="32"/>
          <w:szCs w:val="32"/>
          <w:shd w:val="clear" w:color="auto" w:fill="FFFFFF"/>
        </w:rPr>
        <w:t>年预算收入</w:t>
      </w:r>
      <w:r>
        <w:rPr>
          <w:rFonts w:ascii="仿宋_GB2312" w:eastAsia="仿宋_GB2312" w:hAnsi="宋体" w:hint="eastAsia"/>
          <w:sz w:val="32"/>
          <w:szCs w:val="32"/>
          <w:shd w:val="clear" w:color="auto" w:fill="FFFFFF"/>
        </w:rPr>
        <w:t>增加</w:t>
      </w:r>
      <w:r>
        <w:rPr>
          <w:rFonts w:ascii="仿宋_GB2312" w:eastAsia="仿宋_GB2312" w:hAnsi="宋体" w:hint="eastAsia"/>
          <w:sz w:val="32"/>
          <w:szCs w:val="32"/>
          <w:shd w:val="clear" w:color="auto" w:fill="FFFFFF"/>
        </w:rPr>
        <w:t>74.86</w:t>
      </w:r>
      <w:r>
        <w:rPr>
          <w:rFonts w:ascii="仿宋_GB2312" w:eastAsia="仿宋_GB2312" w:hAnsi="宋体" w:hint="eastAsia"/>
          <w:sz w:val="32"/>
          <w:szCs w:val="32"/>
          <w:shd w:val="clear" w:color="auto" w:fill="FFFFFF"/>
        </w:rPr>
        <w:t>万</w:t>
      </w:r>
      <w:r>
        <w:rPr>
          <w:rFonts w:ascii="仿宋_GB2312" w:eastAsia="仿宋_GB2312" w:hAnsi="宋体" w:hint="eastAsia"/>
          <w:sz w:val="32"/>
          <w:szCs w:val="32"/>
          <w:shd w:val="clear" w:color="auto" w:fill="FFFFFF"/>
        </w:rPr>
        <w:t>元，主要原因</w:t>
      </w:r>
      <w:r>
        <w:rPr>
          <w:rFonts w:ascii="仿宋_GB2312" w:eastAsia="仿宋_GB2312" w:hAnsi="宋体" w:hint="eastAsia"/>
          <w:sz w:val="32"/>
          <w:szCs w:val="32"/>
          <w:shd w:val="clear" w:color="auto" w:fill="FFFFFF"/>
        </w:rPr>
        <w:t>是财政供养人员增人增资</w:t>
      </w:r>
      <w:r>
        <w:rPr>
          <w:rFonts w:ascii="仿宋_GB2312" w:eastAsia="仿宋_GB2312" w:hAnsi="宋体" w:hint="eastAsia"/>
          <w:sz w:val="32"/>
          <w:szCs w:val="32"/>
          <w:shd w:val="clear" w:color="auto" w:fill="FFFFFF"/>
        </w:rPr>
        <w:t>。</w:t>
      </w:r>
    </w:p>
    <w:p w:rsidR="000222D5" w:rsidRDefault="00011FC0">
      <w:pPr>
        <w:autoSpaceDE w:val="0"/>
        <w:spacing w:before="120" w:line="540" w:lineRule="exact"/>
        <w:ind w:firstLineChars="200" w:firstLine="640"/>
        <w:jc w:val="left"/>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202</w:t>
      </w:r>
      <w:r>
        <w:rPr>
          <w:rFonts w:ascii="仿宋_GB2312" w:eastAsia="仿宋_GB2312" w:hAnsi="宋体" w:hint="eastAsia"/>
          <w:sz w:val="32"/>
          <w:szCs w:val="32"/>
          <w:shd w:val="clear" w:color="auto" w:fill="FFFFFF"/>
        </w:rPr>
        <w:t>3</w:t>
      </w:r>
      <w:r>
        <w:rPr>
          <w:rFonts w:ascii="仿宋_GB2312" w:eastAsia="仿宋_GB2312" w:hAnsi="宋体" w:hint="eastAsia"/>
          <w:sz w:val="32"/>
          <w:szCs w:val="32"/>
          <w:shd w:val="clear" w:color="auto" w:fill="FFFFFF"/>
        </w:rPr>
        <w:t>年度财政拨款支出合计</w:t>
      </w:r>
      <w:r>
        <w:rPr>
          <w:rFonts w:ascii="仿宋_GB2312" w:eastAsia="仿宋_GB2312" w:hAnsi="宋体" w:hint="eastAsia"/>
          <w:sz w:val="32"/>
          <w:szCs w:val="32"/>
          <w:shd w:val="clear" w:color="auto" w:fill="FFFFFF"/>
        </w:rPr>
        <w:t>1640.59</w:t>
      </w:r>
      <w:r>
        <w:rPr>
          <w:rFonts w:ascii="仿宋_GB2312" w:eastAsia="仿宋_GB2312" w:hAnsi="宋体" w:hint="eastAsia"/>
          <w:sz w:val="32"/>
          <w:szCs w:val="32"/>
          <w:shd w:val="clear" w:color="auto" w:fill="FFFFFF"/>
        </w:rPr>
        <w:t>万</w:t>
      </w:r>
      <w:r>
        <w:rPr>
          <w:rFonts w:ascii="仿宋_GB2312" w:eastAsia="仿宋_GB2312" w:hAnsi="宋体" w:hint="eastAsia"/>
          <w:sz w:val="32"/>
          <w:szCs w:val="32"/>
          <w:shd w:val="clear" w:color="auto" w:fill="FFFFFF"/>
        </w:rPr>
        <w:t>元，全部为一般公共预算拨款。</w:t>
      </w:r>
      <w:r>
        <w:rPr>
          <w:rFonts w:ascii="仿宋_GB2312" w:eastAsia="仿宋_GB2312" w:hAnsi="宋体" w:hint="eastAsia"/>
          <w:sz w:val="32"/>
          <w:szCs w:val="32"/>
          <w:shd w:val="clear" w:color="auto" w:fill="FFFFFF"/>
        </w:rPr>
        <w:t>其中</w:t>
      </w:r>
      <w:r>
        <w:rPr>
          <w:rFonts w:ascii="仿宋_GB2312" w:eastAsia="仿宋_GB2312" w:hAnsi="宋体" w:hint="eastAsia"/>
          <w:sz w:val="32"/>
          <w:szCs w:val="32"/>
          <w:shd w:val="clear" w:color="auto" w:fill="FFFFFF"/>
        </w:rPr>
        <w:t>农业农村和水利局本级</w:t>
      </w:r>
      <w:r>
        <w:rPr>
          <w:rFonts w:ascii="仿宋_GB2312" w:eastAsia="仿宋_GB2312" w:hAnsi="宋体" w:hint="eastAsia"/>
          <w:sz w:val="32"/>
          <w:szCs w:val="32"/>
          <w:shd w:val="clear" w:color="auto" w:fill="FFFFFF"/>
        </w:rPr>
        <w:t>部门预算财政拨款支出</w:t>
      </w:r>
      <w:r>
        <w:rPr>
          <w:rFonts w:ascii="仿宋_GB2312" w:eastAsia="仿宋_GB2312" w:hAnsi="宋体" w:hint="eastAsia"/>
          <w:sz w:val="32"/>
          <w:szCs w:val="32"/>
          <w:shd w:val="clear" w:color="auto" w:fill="FFFFFF"/>
        </w:rPr>
        <w:t>793.53</w:t>
      </w:r>
      <w:r>
        <w:rPr>
          <w:rFonts w:ascii="仿宋_GB2312" w:eastAsia="仿宋_GB2312" w:hAnsi="宋体" w:hint="eastAsia"/>
          <w:sz w:val="32"/>
          <w:szCs w:val="32"/>
          <w:shd w:val="clear" w:color="auto" w:fill="FFFFFF"/>
        </w:rPr>
        <w:t>万元，农业科学研究所</w:t>
      </w:r>
      <w:r>
        <w:rPr>
          <w:rFonts w:ascii="仿宋_GB2312" w:eastAsia="仿宋_GB2312" w:hAnsi="宋体" w:hint="eastAsia"/>
          <w:sz w:val="32"/>
          <w:szCs w:val="32"/>
          <w:shd w:val="clear" w:color="auto" w:fill="FFFFFF"/>
        </w:rPr>
        <w:t>部门预算财政拨款</w:t>
      </w:r>
      <w:r>
        <w:rPr>
          <w:rFonts w:ascii="仿宋_GB2312" w:eastAsia="仿宋_GB2312" w:hAnsi="宋体" w:hint="eastAsia"/>
          <w:sz w:val="32"/>
          <w:szCs w:val="32"/>
          <w:shd w:val="clear" w:color="auto" w:fill="FFFFFF"/>
        </w:rPr>
        <w:t>支</w:t>
      </w:r>
      <w:r>
        <w:rPr>
          <w:rFonts w:ascii="仿宋_GB2312" w:eastAsia="仿宋_GB2312" w:hAnsi="宋体" w:hint="eastAsia"/>
          <w:sz w:val="32"/>
          <w:szCs w:val="32"/>
          <w:shd w:val="clear" w:color="auto" w:fill="FFFFFF"/>
        </w:rPr>
        <w:lastRenderedPageBreak/>
        <w:t>出</w:t>
      </w:r>
      <w:r>
        <w:rPr>
          <w:rFonts w:ascii="仿宋_GB2312" w:eastAsia="仿宋_GB2312" w:hAnsi="宋体" w:hint="eastAsia"/>
          <w:sz w:val="32"/>
          <w:szCs w:val="32"/>
          <w:shd w:val="clear" w:color="auto" w:fill="FFFFFF"/>
        </w:rPr>
        <w:t>208.75</w:t>
      </w:r>
      <w:r>
        <w:rPr>
          <w:rFonts w:ascii="仿宋_GB2312" w:eastAsia="仿宋_GB2312" w:hAnsi="宋体" w:hint="eastAsia"/>
          <w:sz w:val="32"/>
          <w:szCs w:val="32"/>
          <w:shd w:val="clear" w:color="auto" w:fill="FFFFFF"/>
        </w:rPr>
        <w:t>万元，农业科技服务中心</w:t>
      </w:r>
      <w:r>
        <w:rPr>
          <w:rFonts w:ascii="仿宋_GB2312" w:eastAsia="仿宋_GB2312" w:hAnsi="宋体" w:hint="eastAsia"/>
          <w:sz w:val="32"/>
          <w:szCs w:val="32"/>
          <w:shd w:val="clear" w:color="auto" w:fill="FFFFFF"/>
        </w:rPr>
        <w:t>部门预算财政拨款</w:t>
      </w:r>
      <w:r>
        <w:rPr>
          <w:rFonts w:ascii="仿宋_GB2312" w:eastAsia="仿宋_GB2312" w:hAnsi="宋体" w:hint="eastAsia"/>
          <w:sz w:val="32"/>
          <w:szCs w:val="32"/>
          <w:shd w:val="clear" w:color="auto" w:fill="FFFFFF"/>
        </w:rPr>
        <w:t>支出</w:t>
      </w:r>
      <w:r>
        <w:rPr>
          <w:rFonts w:ascii="仿宋_GB2312" w:eastAsia="仿宋_GB2312" w:hAnsi="宋体" w:hint="eastAsia"/>
          <w:sz w:val="32"/>
          <w:szCs w:val="32"/>
          <w:shd w:val="clear" w:color="auto" w:fill="FFFFFF"/>
        </w:rPr>
        <w:t>323.52</w:t>
      </w:r>
      <w:r>
        <w:rPr>
          <w:rFonts w:ascii="仿宋_GB2312" w:eastAsia="仿宋_GB2312" w:hAnsi="宋体" w:hint="eastAsia"/>
          <w:sz w:val="32"/>
          <w:szCs w:val="32"/>
          <w:shd w:val="clear" w:color="auto" w:fill="FFFFFF"/>
        </w:rPr>
        <w:t>万元，畜牧兽医中心</w:t>
      </w:r>
      <w:r>
        <w:rPr>
          <w:rFonts w:ascii="仿宋_GB2312" w:eastAsia="仿宋_GB2312" w:hAnsi="宋体" w:hint="eastAsia"/>
          <w:sz w:val="32"/>
          <w:szCs w:val="32"/>
          <w:shd w:val="clear" w:color="auto" w:fill="FFFFFF"/>
        </w:rPr>
        <w:t>部门预算财政拨款</w:t>
      </w:r>
      <w:r>
        <w:rPr>
          <w:rFonts w:ascii="仿宋_GB2312" w:eastAsia="仿宋_GB2312" w:hAnsi="宋体" w:hint="eastAsia"/>
          <w:sz w:val="32"/>
          <w:szCs w:val="32"/>
          <w:shd w:val="clear" w:color="auto" w:fill="FFFFFF"/>
        </w:rPr>
        <w:t>支出</w:t>
      </w:r>
      <w:r>
        <w:rPr>
          <w:rFonts w:ascii="仿宋_GB2312" w:eastAsia="仿宋_GB2312" w:hAnsi="宋体" w:hint="eastAsia"/>
          <w:sz w:val="32"/>
          <w:szCs w:val="32"/>
          <w:shd w:val="clear" w:color="auto" w:fill="FFFFFF"/>
        </w:rPr>
        <w:t>314.79</w:t>
      </w:r>
      <w:r>
        <w:rPr>
          <w:rFonts w:ascii="仿宋_GB2312" w:eastAsia="仿宋_GB2312" w:hAnsi="宋体" w:hint="eastAsia"/>
          <w:sz w:val="32"/>
          <w:szCs w:val="32"/>
          <w:shd w:val="clear" w:color="auto" w:fill="FFFFFF"/>
        </w:rPr>
        <w:t>万元。</w:t>
      </w:r>
      <w:r>
        <w:rPr>
          <w:rFonts w:ascii="仿宋_GB2312" w:eastAsia="仿宋_GB2312" w:hAnsi="宋体" w:hint="eastAsia"/>
          <w:sz w:val="32"/>
          <w:szCs w:val="32"/>
          <w:shd w:val="clear" w:color="auto" w:fill="FFFFFF"/>
        </w:rPr>
        <w:t>一般公共预算财政拨款</w:t>
      </w:r>
      <w:r>
        <w:rPr>
          <w:rFonts w:ascii="仿宋_GB2312" w:eastAsia="仿宋_GB2312" w:hAnsi="宋体" w:hint="eastAsia"/>
          <w:sz w:val="32"/>
          <w:szCs w:val="32"/>
          <w:shd w:val="clear" w:color="auto" w:fill="FFFFFF"/>
        </w:rPr>
        <w:t>支出</w:t>
      </w:r>
      <w:r>
        <w:rPr>
          <w:rFonts w:ascii="仿宋_GB2312" w:eastAsia="仿宋_GB2312" w:hAnsi="宋体" w:hint="eastAsia"/>
          <w:sz w:val="32"/>
          <w:szCs w:val="32"/>
          <w:shd w:val="clear" w:color="auto" w:fill="FFFFFF"/>
        </w:rPr>
        <w:t>1640.59</w:t>
      </w:r>
      <w:r>
        <w:rPr>
          <w:rFonts w:ascii="仿宋_GB2312" w:eastAsia="仿宋_GB2312" w:hAnsi="宋体" w:hint="eastAsia"/>
          <w:sz w:val="32"/>
          <w:szCs w:val="32"/>
          <w:shd w:val="clear" w:color="auto" w:fill="FFFFFF"/>
        </w:rPr>
        <w:t>万</w:t>
      </w:r>
      <w:r>
        <w:rPr>
          <w:rFonts w:ascii="仿宋_GB2312" w:eastAsia="仿宋_GB2312" w:hAnsi="宋体" w:hint="eastAsia"/>
          <w:sz w:val="32"/>
          <w:szCs w:val="32"/>
          <w:shd w:val="clear" w:color="auto" w:fill="FFFFFF"/>
        </w:rPr>
        <w:t>元。与上年比较，</w:t>
      </w:r>
      <w:r>
        <w:rPr>
          <w:rFonts w:ascii="仿宋_GB2312" w:eastAsia="仿宋_GB2312" w:hAnsi="宋体" w:hint="eastAsia"/>
          <w:sz w:val="32"/>
          <w:szCs w:val="32"/>
          <w:shd w:val="clear" w:color="auto" w:fill="FFFFFF"/>
        </w:rPr>
        <w:t>202</w:t>
      </w:r>
      <w:r>
        <w:rPr>
          <w:rFonts w:ascii="仿宋_GB2312" w:eastAsia="仿宋_GB2312" w:hAnsi="宋体" w:hint="eastAsia"/>
          <w:sz w:val="32"/>
          <w:szCs w:val="32"/>
          <w:shd w:val="clear" w:color="auto" w:fill="FFFFFF"/>
        </w:rPr>
        <w:t>3</w:t>
      </w:r>
      <w:r>
        <w:rPr>
          <w:rFonts w:ascii="仿宋_GB2312" w:eastAsia="仿宋_GB2312" w:hAnsi="宋体" w:hint="eastAsia"/>
          <w:sz w:val="32"/>
          <w:szCs w:val="32"/>
          <w:shd w:val="clear" w:color="auto" w:fill="FFFFFF"/>
        </w:rPr>
        <w:t>年预算</w:t>
      </w:r>
      <w:r>
        <w:rPr>
          <w:rFonts w:ascii="仿宋_GB2312" w:eastAsia="仿宋_GB2312" w:hAnsi="宋体" w:hint="eastAsia"/>
          <w:sz w:val="32"/>
          <w:szCs w:val="32"/>
          <w:shd w:val="clear" w:color="auto" w:fill="FFFFFF"/>
        </w:rPr>
        <w:t>支出增加</w:t>
      </w:r>
      <w:r>
        <w:rPr>
          <w:rFonts w:ascii="仿宋_GB2312" w:eastAsia="仿宋_GB2312" w:hAnsi="宋体" w:hint="eastAsia"/>
          <w:sz w:val="32"/>
          <w:szCs w:val="32"/>
          <w:shd w:val="clear" w:color="auto" w:fill="FFFFFF"/>
        </w:rPr>
        <w:t>74.86</w:t>
      </w:r>
      <w:r>
        <w:rPr>
          <w:rFonts w:ascii="仿宋_GB2312" w:eastAsia="仿宋_GB2312" w:hAnsi="宋体" w:hint="eastAsia"/>
          <w:sz w:val="32"/>
          <w:szCs w:val="32"/>
          <w:shd w:val="clear" w:color="auto" w:fill="FFFFFF"/>
        </w:rPr>
        <w:t>万</w:t>
      </w:r>
      <w:r>
        <w:rPr>
          <w:rFonts w:ascii="仿宋_GB2312" w:eastAsia="仿宋_GB2312" w:hAnsi="宋体" w:hint="eastAsia"/>
          <w:sz w:val="32"/>
          <w:szCs w:val="32"/>
          <w:shd w:val="clear" w:color="auto" w:fill="FFFFFF"/>
        </w:rPr>
        <w:t>元，主要原因</w:t>
      </w:r>
      <w:r>
        <w:rPr>
          <w:rFonts w:ascii="仿宋_GB2312" w:eastAsia="仿宋_GB2312" w:hAnsi="宋体" w:hint="eastAsia"/>
          <w:sz w:val="32"/>
          <w:szCs w:val="32"/>
          <w:shd w:val="clear" w:color="auto" w:fill="FFFFFF"/>
        </w:rPr>
        <w:t>是财政供养人员增人增资</w:t>
      </w:r>
      <w:r>
        <w:rPr>
          <w:rFonts w:ascii="仿宋_GB2312" w:eastAsia="仿宋_GB2312" w:hAnsi="宋体" w:hint="eastAsia"/>
          <w:sz w:val="32"/>
          <w:szCs w:val="32"/>
          <w:shd w:val="clear" w:color="auto" w:fill="FFFFFF"/>
        </w:rPr>
        <w:t>。</w:t>
      </w:r>
    </w:p>
    <w:p w:rsidR="000222D5" w:rsidRDefault="00011FC0">
      <w:pPr>
        <w:autoSpaceDE w:val="0"/>
        <w:spacing w:before="120" w:line="540" w:lineRule="exact"/>
        <w:ind w:firstLineChars="200" w:firstLine="640"/>
        <w:jc w:val="left"/>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本单位无政府性基金拨款收入。</w:t>
      </w:r>
    </w:p>
    <w:p w:rsidR="000222D5" w:rsidRDefault="00011FC0">
      <w:pPr>
        <w:spacing w:line="560" w:lineRule="exact"/>
        <w:ind w:firstLine="643"/>
        <w:rPr>
          <w:rFonts w:ascii="黑体" w:eastAsia="黑体" w:hAnsi="黑体" w:cs="黑体"/>
          <w:b/>
          <w:bCs/>
          <w:sz w:val="32"/>
          <w:szCs w:val="32"/>
        </w:rPr>
      </w:pPr>
      <w:r>
        <w:rPr>
          <w:rFonts w:ascii="黑体" w:eastAsia="黑体" w:hAnsi="黑体" w:cs="黑体" w:hint="eastAsia"/>
          <w:b/>
          <w:bCs/>
          <w:sz w:val="32"/>
          <w:szCs w:val="32"/>
        </w:rPr>
        <w:t>（三）一般公共预算拨款支出明细情况。</w:t>
      </w:r>
    </w:p>
    <w:p w:rsidR="000222D5" w:rsidRDefault="00011FC0">
      <w:pPr>
        <w:autoSpaceDE w:val="0"/>
        <w:spacing w:before="120" w:line="540" w:lineRule="exact"/>
        <w:ind w:firstLineChars="200" w:firstLine="643"/>
        <w:jc w:val="left"/>
        <w:rPr>
          <w:rFonts w:ascii="仿宋_GB2312" w:eastAsia="仿宋_GB2312" w:hAnsi="宋体"/>
          <w:b/>
          <w:sz w:val="32"/>
          <w:szCs w:val="32"/>
          <w:shd w:val="clear" w:color="auto" w:fill="FFFFFF"/>
        </w:rPr>
      </w:pPr>
      <w:r>
        <w:rPr>
          <w:rFonts w:ascii="仿宋_GB2312" w:eastAsia="仿宋_GB2312" w:hAnsi="宋体" w:hint="eastAsia"/>
          <w:b/>
          <w:sz w:val="32"/>
          <w:szCs w:val="32"/>
          <w:shd w:val="clear" w:color="auto" w:fill="FFFFFF"/>
        </w:rPr>
        <w:t>1.</w:t>
      </w:r>
      <w:r>
        <w:rPr>
          <w:rFonts w:ascii="仿宋_GB2312" w:eastAsia="仿宋_GB2312" w:hAnsi="宋体" w:hint="eastAsia"/>
          <w:b/>
          <w:sz w:val="32"/>
          <w:szCs w:val="32"/>
          <w:shd w:val="clear" w:color="auto" w:fill="FFFFFF"/>
        </w:rPr>
        <w:t>一般公共预算当年拨款规模变化情况</w:t>
      </w:r>
    </w:p>
    <w:p w:rsidR="000222D5" w:rsidRDefault="00011FC0">
      <w:pPr>
        <w:autoSpaceDE w:val="0"/>
        <w:spacing w:before="120" w:line="540" w:lineRule="exact"/>
        <w:ind w:firstLineChars="200" w:firstLine="640"/>
        <w:jc w:val="left"/>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202</w:t>
      </w:r>
      <w:r>
        <w:rPr>
          <w:rFonts w:ascii="仿宋_GB2312" w:eastAsia="仿宋_GB2312" w:hAnsi="宋体" w:hint="eastAsia"/>
          <w:sz w:val="32"/>
          <w:szCs w:val="32"/>
          <w:shd w:val="clear" w:color="auto" w:fill="FFFFFF"/>
        </w:rPr>
        <w:t>3</w:t>
      </w:r>
      <w:r>
        <w:rPr>
          <w:rFonts w:ascii="仿宋_GB2312" w:eastAsia="仿宋_GB2312" w:hAnsi="宋体" w:hint="eastAsia"/>
          <w:sz w:val="32"/>
          <w:szCs w:val="32"/>
          <w:shd w:val="clear" w:color="auto" w:fill="FFFFFF"/>
        </w:rPr>
        <w:t>年公共预算拨款支出</w:t>
      </w:r>
      <w:r>
        <w:rPr>
          <w:rFonts w:ascii="仿宋_GB2312" w:eastAsia="仿宋_GB2312" w:hAnsi="宋体" w:hint="eastAsia"/>
          <w:sz w:val="32"/>
          <w:szCs w:val="32"/>
          <w:shd w:val="clear" w:color="auto" w:fill="FFFFFF"/>
        </w:rPr>
        <w:t>1640.59</w:t>
      </w:r>
      <w:r>
        <w:rPr>
          <w:rFonts w:ascii="仿宋_GB2312" w:eastAsia="仿宋_GB2312" w:hAnsi="宋体" w:hint="eastAsia"/>
          <w:sz w:val="32"/>
          <w:szCs w:val="32"/>
          <w:shd w:val="clear" w:color="auto" w:fill="FFFFFF"/>
        </w:rPr>
        <w:t>万</w:t>
      </w:r>
      <w:r>
        <w:rPr>
          <w:rFonts w:ascii="仿宋_GB2312" w:eastAsia="仿宋_GB2312" w:hAnsi="宋体" w:hint="eastAsia"/>
          <w:sz w:val="32"/>
          <w:szCs w:val="32"/>
          <w:shd w:val="clear" w:color="auto" w:fill="FFFFFF"/>
        </w:rPr>
        <w:t>元。</w:t>
      </w:r>
      <w:r>
        <w:rPr>
          <w:rFonts w:ascii="仿宋_GB2312" w:eastAsia="仿宋_GB2312" w:hAnsi="宋体" w:hint="eastAsia"/>
          <w:sz w:val="32"/>
          <w:szCs w:val="32"/>
          <w:shd w:val="clear" w:color="auto" w:fill="FFFFFF"/>
        </w:rPr>
        <w:t>其中</w:t>
      </w:r>
      <w:r>
        <w:rPr>
          <w:rFonts w:ascii="仿宋_GB2312" w:eastAsia="仿宋_GB2312" w:hAnsi="宋体" w:hint="eastAsia"/>
          <w:sz w:val="32"/>
          <w:szCs w:val="32"/>
          <w:shd w:val="clear" w:color="auto" w:fill="FFFFFF"/>
        </w:rPr>
        <w:t>农业农村和水利局本级</w:t>
      </w:r>
      <w:r>
        <w:rPr>
          <w:rFonts w:ascii="仿宋_GB2312" w:eastAsia="仿宋_GB2312" w:hAnsi="宋体" w:hint="eastAsia"/>
          <w:sz w:val="32"/>
          <w:szCs w:val="32"/>
          <w:shd w:val="clear" w:color="auto" w:fill="FFFFFF"/>
        </w:rPr>
        <w:t>部门预算财政拨款支出</w:t>
      </w:r>
      <w:r>
        <w:rPr>
          <w:rFonts w:ascii="仿宋_GB2312" w:eastAsia="仿宋_GB2312" w:hAnsi="宋体" w:hint="eastAsia"/>
          <w:sz w:val="32"/>
          <w:szCs w:val="32"/>
          <w:shd w:val="clear" w:color="auto" w:fill="FFFFFF"/>
        </w:rPr>
        <w:t>793.53</w:t>
      </w:r>
      <w:r>
        <w:rPr>
          <w:rFonts w:ascii="仿宋_GB2312" w:eastAsia="仿宋_GB2312" w:hAnsi="宋体" w:hint="eastAsia"/>
          <w:sz w:val="32"/>
          <w:szCs w:val="32"/>
          <w:shd w:val="clear" w:color="auto" w:fill="FFFFFF"/>
        </w:rPr>
        <w:t>万元，农业科学研究所</w:t>
      </w:r>
      <w:r>
        <w:rPr>
          <w:rFonts w:ascii="仿宋_GB2312" w:eastAsia="仿宋_GB2312" w:hAnsi="宋体" w:hint="eastAsia"/>
          <w:sz w:val="32"/>
          <w:szCs w:val="32"/>
          <w:shd w:val="clear" w:color="auto" w:fill="FFFFFF"/>
        </w:rPr>
        <w:t>部门预算财政拨款</w:t>
      </w:r>
      <w:r>
        <w:rPr>
          <w:rFonts w:ascii="仿宋_GB2312" w:eastAsia="仿宋_GB2312" w:hAnsi="宋体" w:hint="eastAsia"/>
          <w:sz w:val="32"/>
          <w:szCs w:val="32"/>
          <w:shd w:val="clear" w:color="auto" w:fill="FFFFFF"/>
        </w:rPr>
        <w:t>支出</w:t>
      </w:r>
      <w:r>
        <w:rPr>
          <w:rFonts w:ascii="仿宋_GB2312" w:eastAsia="仿宋_GB2312" w:hAnsi="宋体" w:hint="eastAsia"/>
          <w:sz w:val="32"/>
          <w:szCs w:val="32"/>
          <w:shd w:val="clear" w:color="auto" w:fill="FFFFFF"/>
        </w:rPr>
        <w:t>208.75</w:t>
      </w:r>
      <w:r>
        <w:rPr>
          <w:rFonts w:ascii="仿宋_GB2312" w:eastAsia="仿宋_GB2312" w:hAnsi="宋体" w:hint="eastAsia"/>
          <w:sz w:val="32"/>
          <w:szCs w:val="32"/>
          <w:shd w:val="clear" w:color="auto" w:fill="FFFFFF"/>
        </w:rPr>
        <w:t>万元，农业科技服务中心</w:t>
      </w:r>
      <w:r>
        <w:rPr>
          <w:rFonts w:ascii="仿宋_GB2312" w:eastAsia="仿宋_GB2312" w:hAnsi="宋体" w:hint="eastAsia"/>
          <w:sz w:val="32"/>
          <w:szCs w:val="32"/>
          <w:shd w:val="clear" w:color="auto" w:fill="FFFFFF"/>
        </w:rPr>
        <w:t>部门预算财政拨款</w:t>
      </w:r>
      <w:r>
        <w:rPr>
          <w:rFonts w:ascii="仿宋_GB2312" w:eastAsia="仿宋_GB2312" w:hAnsi="宋体" w:hint="eastAsia"/>
          <w:sz w:val="32"/>
          <w:szCs w:val="32"/>
          <w:shd w:val="clear" w:color="auto" w:fill="FFFFFF"/>
        </w:rPr>
        <w:t>支出</w:t>
      </w:r>
      <w:r>
        <w:rPr>
          <w:rFonts w:ascii="仿宋_GB2312" w:eastAsia="仿宋_GB2312" w:hAnsi="宋体" w:hint="eastAsia"/>
          <w:sz w:val="32"/>
          <w:szCs w:val="32"/>
          <w:shd w:val="clear" w:color="auto" w:fill="FFFFFF"/>
        </w:rPr>
        <w:t>323.52</w:t>
      </w:r>
      <w:r>
        <w:rPr>
          <w:rFonts w:ascii="仿宋_GB2312" w:eastAsia="仿宋_GB2312" w:hAnsi="宋体" w:hint="eastAsia"/>
          <w:sz w:val="32"/>
          <w:szCs w:val="32"/>
          <w:shd w:val="clear" w:color="auto" w:fill="FFFFFF"/>
        </w:rPr>
        <w:t>万元，畜牧兽医中心</w:t>
      </w:r>
      <w:r>
        <w:rPr>
          <w:rFonts w:ascii="仿宋_GB2312" w:eastAsia="仿宋_GB2312" w:hAnsi="宋体" w:hint="eastAsia"/>
          <w:sz w:val="32"/>
          <w:szCs w:val="32"/>
          <w:shd w:val="clear" w:color="auto" w:fill="FFFFFF"/>
        </w:rPr>
        <w:t>部门预算财政拨款</w:t>
      </w:r>
      <w:r>
        <w:rPr>
          <w:rFonts w:ascii="仿宋_GB2312" w:eastAsia="仿宋_GB2312" w:hAnsi="宋体" w:hint="eastAsia"/>
          <w:sz w:val="32"/>
          <w:szCs w:val="32"/>
          <w:shd w:val="clear" w:color="auto" w:fill="FFFFFF"/>
        </w:rPr>
        <w:t>支出</w:t>
      </w:r>
      <w:r>
        <w:rPr>
          <w:rFonts w:ascii="仿宋_GB2312" w:eastAsia="仿宋_GB2312" w:hAnsi="宋体" w:hint="eastAsia"/>
          <w:sz w:val="32"/>
          <w:szCs w:val="32"/>
          <w:shd w:val="clear" w:color="auto" w:fill="FFFFFF"/>
        </w:rPr>
        <w:t>314.79</w:t>
      </w:r>
      <w:r>
        <w:rPr>
          <w:rFonts w:ascii="仿宋_GB2312" w:eastAsia="仿宋_GB2312" w:hAnsi="宋体" w:hint="eastAsia"/>
          <w:sz w:val="32"/>
          <w:szCs w:val="32"/>
          <w:shd w:val="clear" w:color="auto" w:fill="FFFFFF"/>
        </w:rPr>
        <w:t>万元。</w:t>
      </w:r>
      <w:r>
        <w:rPr>
          <w:rFonts w:ascii="仿宋_GB2312" w:eastAsia="仿宋_GB2312" w:hAnsi="宋体" w:hint="eastAsia"/>
          <w:sz w:val="32"/>
          <w:szCs w:val="32"/>
          <w:shd w:val="clear" w:color="auto" w:fill="FFFFFF"/>
        </w:rPr>
        <w:t>一般公共预算财政拨款</w:t>
      </w:r>
      <w:r>
        <w:rPr>
          <w:rFonts w:ascii="仿宋_GB2312" w:eastAsia="仿宋_GB2312" w:hAnsi="宋体" w:hint="eastAsia"/>
          <w:sz w:val="32"/>
          <w:szCs w:val="32"/>
          <w:shd w:val="clear" w:color="auto" w:fill="FFFFFF"/>
        </w:rPr>
        <w:t>支出</w:t>
      </w:r>
      <w:r>
        <w:rPr>
          <w:rFonts w:ascii="仿宋_GB2312" w:eastAsia="仿宋_GB2312" w:hAnsi="宋体" w:hint="eastAsia"/>
          <w:sz w:val="32"/>
          <w:szCs w:val="32"/>
          <w:shd w:val="clear" w:color="auto" w:fill="FFFFFF"/>
        </w:rPr>
        <w:t>1640.59</w:t>
      </w:r>
      <w:r>
        <w:rPr>
          <w:rFonts w:ascii="仿宋_GB2312" w:eastAsia="仿宋_GB2312" w:hAnsi="宋体" w:hint="eastAsia"/>
          <w:sz w:val="32"/>
          <w:szCs w:val="32"/>
          <w:shd w:val="clear" w:color="auto" w:fill="FFFFFF"/>
        </w:rPr>
        <w:t>万</w:t>
      </w:r>
      <w:r>
        <w:rPr>
          <w:rFonts w:ascii="仿宋_GB2312" w:eastAsia="仿宋_GB2312" w:hAnsi="宋体" w:hint="eastAsia"/>
          <w:sz w:val="32"/>
          <w:szCs w:val="32"/>
          <w:shd w:val="clear" w:color="auto" w:fill="FFFFFF"/>
        </w:rPr>
        <w:t>元。与上年比较，</w:t>
      </w:r>
      <w:r>
        <w:rPr>
          <w:rFonts w:ascii="仿宋_GB2312" w:eastAsia="仿宋_GB2312" w:hAnsi="宋体" w:hint="eastAsia"/>
          <w:sz w:val="32"/>
          <w:szCs w:val="32"/>
          <w:shd w:val="clear" w:color="auto" w:fill="FFFFFF"/>
        </w:rPr>
        <w:t>202</w:t>
      </w:r>
      <w:r>
        <w:rPr>
          <w:rFonts w:ascii="仿宋_GB2312" w:eastAsia="仿宋_GB2312" w:hAnsi="宋体" w:hint="eastAsia"/>
          <w:sz w:val="32"/>
          <w:szCs w:val="32"/>
          <w:shd w:val="clear" w:color="auto" w:fill="FFFFFF"/>
        </w:rPr>
        <w:t>3</w:t>
      </w:r>
      <w:r>
        <w:rPr>
          <w:rFonts w:ascii="仿宋_GB2312" w:eastAsia="仿宋_GB2312" w:hAnsi="宋体" w:hint="eastAsia"/>
          <w:sz w:val="32"/>
          <w:szCs w:val="32"/>
          <w:shd w:val="clear" w:color="auto" w:fill="FFFFFF"/>
        </w:rPr>
        <w:t>年预算</w:t>
      </w:r>
      <w:r>
        <w:rPr>
          <w:rFonts w:ascii="仿宋_GB2312" w:eastAsia="仿宋_GB2312" w:hAnsi="宋体" w:hint="eastAsia"/>
          <w:sz w:val="32"/>
          <w:szCs w:val="32"/>
          <w:shd w:val="clear" w:color="auto" w:fill="FFFFFF"/>
        </w:rPr>
        <w:t>支出增加</w:t>
      </w:r>
      <w:r>
        <w:rPr>
          <w:rFonts w:ascii="仿宋_GB2312" w:eastAsia="仿宋_GB2312" w:hAnsi="宋体" w:hint="eastAsia"/>
          <w:sz w:val="32"/>
          <w:szCs w:val="32"/>
          <w:shd w:val="clear" w:color="auto" w:fill="FFFFFF"/>
        </w:rPr>
        <w:t>74.86</w:t>
      </w:r>
      <w:r>
        <w:rPr>
          <w:rFonts w:ascii="仿宋_GB2312" w:eastAsia="仿宋_GB2312" w:hAnsi="宋体" w:hint="eastAsia"/>
          <w:sz w:val="32"/>
          <w:szCs w:val="32"/>
          <w:shd w:val="clear" w:color="auto" w:fill="FFFFFF"/>
        </w:rPr>
        <w:t>万</w:t>
      </w:r>
      <w:r>
        <w:rPr>
          <w:rFonts w:ascii="仿宋_GB2312" w:eastAsia="仿宋_GB2312" w:hAnsi="宋体" w:hint="eastAsia"/>
          <w:sz w:val="32"/>
          <w:szCs w:val="32"/>
          <w:shd w:val="clear" w:color="auto" w:fill="FFFFFF"/>
        </w:rPr>
        <w:t>元，主要原因</w:t>
      </w:r>
      <w:r>
        <w:rPr>
          <w:rFonts w:ascii="仿宋_GB2312" w:eastAsia="仿宋_GB2312" w:hAnsi="宋体" w:hint="eastAsia"/>
          <w:sz w:val="32"/>
          <w:szCs w:val="32"/>
          <w:shd w:val="clear" w:color="auto" w:fill="FFFFFF"/>
        </w:rPr>
        <w:t>是财政供养人员增人增资</w:t>
      </w:r>
      <w:r>
        <w:rPr>
          <w:rFonts w:ascii="仿宋_GB2312" w:eastAsia="仿宋_GB2312" w:hAnsi="宋体" w:hint="eastAsia"/>
          <w:sz w:val="32"/>
          <w:szCs w:val="32"/>
          <w:shd w:val="clear" w:color="auto" w:fill="FFFFFF"/>
        </w:rPr>
        <w:t>。</w:t>
      </w:r>
    </w:p>
    <w:p w:rsidR="000222D5" w:rsidRDefault="00011FC0">
      <w:pPr>
        <w:autoSpaceDE w:val="0"/>
        <w:spacing w:before="120" w:line="540" w:lineRule="exact"/>
        <w:ind w:firstLineChars="200" w:firstLine="640"/>
        <w:jc w:val="left"/>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本单位无政府性基金拨款支出。</w:t>
      </w:r>
    </w:p>
    <w:p w:rsidR="000222D5" w:rsidRDefault="00011FC0">
      <w:pPr>
        <w:autoSpaceDE w:val="0"/>
        <w:spacing w:before="120" w:line="540" w:lineRule="exact"/>
        <w:ind w:firstLineChars="200" w:firstLine="643"/>
        <w:jc w:val="left"/>
        <w:rPr>
          <w:rFonts w:ascii="仿宋_GB2312" w:eastAsia="仿宋_GB2312" w:hAnsi="宋体"/>
          <w:b/>
          <w:sz w:val="32"/>
          <w:szCs w:val="32"/>
          <w:shd w:val="clear" w:color="auto" w:fill="FFFFFF"/>
        </w:rPr>
      </w:pPr>
      <w:r>
        <w:rPr>
          <w:rFonts w:ascii="仿宋_GB2312" w:eastAsia="仿宋_GB2312" w:hAnsi="宋体" w:hint="eastAsia"/>
          <w:b/>
          <w:sz w:val="32"/>
          <w:szCs w:val="32"/>
          <w:shd w:val="clear" w:color="auto" w:fill="FFFFFF"/>
        </w:rPr>
        <w:t>2.</w:t>
      </w:r>
      <w:r>
        <w:rPr>
          <w:rFonts w:ascii="仿宋_GB2312" w:eastAsia="仿宋_GB2312" w:hAnsi="宋体" w:hint="eastAsia"/>
          <w:b/>
          <w:sz w:val="32"/>
          <w:szCs w:val="32"/>
          <w:shd w:val="clear" w:color="auto" w:fill="FFFFFF"/>
        </w:rPr>
        <w:t>支出按功能科目分类的明细情况</w:t>
      </w:r>
    </w:p>
    <w:p w:rsidR="000222D5" w:rsidRDefault="00011FC0">
      <w:pPr>
        <w:autoSpaceDE w:val="0"/>
        <w:spacing w:before="120" w:line="540" w:lineRule="exact"/>
        <w:ind w:firstLineChars="200" w:firstLine="640"/>
        <w:jc w:val="left"/>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本部门</w:t>
      </w:r>
      <w:r>
        <w:rPr>
          <w:rFonts w:ascii="仿宋_GB2312" w:eastAsia="仿宋_GB2312" w:hAnsi="宋体" w:hint="eastAsia"/>
          <w:sz w:val="32"/>
          <w:szCs w:val="32"/>
          <w:shd w:val="clear" w:color="auto" w:fill="FFFFFF"/>
        </w:rPr>
        <w:t>202</w:t>
      </w:r>
      <w:r>
        <w:rPr>
          <w:rFonts w:ascii="仿宋_GB2312" w:eastAsia="仿宋_GB2312" w:hAnsi="宋体" w:hint="eastAsia"/>
          <w:sz w:val="32"/>
          <w:szCs w:val="32"/>
          <w:shd w:val="clear" w:color="auto" w:fill="FFFFFF"/>
        </w:rPr>
        <w:t>3</w:t>
      </w:r>
      <w:r>
        <w:rPr>
          <w:rFonts w:ascii="仿宋_GB2312" w:eastAsia="仿宋_GB2312" w:hAnsi="宋体" w:hint="eastAsia"/>
          <w:sz w:val="32"/>
          <w:szCs w:val="32"/>
          <w:shd w:val="clear" w:color="auto" w:fill="FFFFFF"/>
        </w:rPr>
        <w:t>年一般公共预算支出</w:t>
      </w:r>
      <w:r>
        <w:rPr>
          <w:rFonts w:ascii="仿宋_GB2312" w:eastAsia="仿宋_GB2312" w:hAnsi="宋体" w:hint="eastAsia"/>
          <w:sz w:val="32"/>
          <w:szCs w:val="32"/>
          <w:shd w:val="clear" w:color="auto" w:fill="FFFFFF"/>
        </w:rPr>
        <w:t>1640.59</w:t>
      </w:r>
      <w:r>
        <w:rPr>
          <w:rFonts w:ascii="仿宋_GB2312" w:eastAsia="仿宋_GB2312" w:hAnsi="宋体" w:hint="eastAsia"/>
          <w:sz w:val="32"/>
          <w:szCs w:val="32"/>
          <w:shd w:val="clear" w:color="auto" w:fill="FFFFFF"/>
        </w:rPr>
        <w:t>万</w:t>
      </w:r>
      <w:r>
        <w:rPr>
          <w:rFonts w:ascii="仿宋_GB2312" w:eastAsia="仿宋_GB2312" w:hAnsi="宋体" w:hint="eastAsia"/>
          <w:sz w:val="32"/>
          <w:szCs w:val="32"/>
          <w:shd w:val="clear" w:color="auto" w:fill="FFFFFF"/>
        </w:rPr>
        <w:t>元，其中：</w:t>
      </w:r>
    </w:p>
    <w:p w:rsidR="000222D5" w:rsidRDefault="00011FC0">
      <w:pPr>
        <w:numPr>
          <w:ilvl w:val="0"/>
          <w:numId w:val="1"/>
        </w:numPr>
        <w:autoSpaceDE w:val="0"/>
        <w:spacing w:before="120" w:line="540" w:lineRule="exact"/>
        <w:ind w:firstLineChars="250" w:firstLine="800"/>
        <w:jc w:val="left"/>
        <w:rPr>
          <w:rFonts w:ascii="仿宋_GB2312" w:eastAsia="仿宋_GB2312" w:hAnsi="黑体"/>
          <w:sz w:val="32"/>
          <w:szCs w:val="32"/>
          <w:shd w:val="clear" w:color="auto" w:fill="FFFFFF"/>
        </w:rPr>
      </w:pPr>
      <w:r>
        <w:rPr>
          <w:rFonts w:ascii="仿宋_GB2312" w:eastAsia="仿宋_GB2312" w:hAnsi="黑体" w:hint="eastAsia"/>
          <w:sz w:val="32"/>
          <w:szCs w:val="32"/>
          <w:shd w:val="clear" w:color="auto" w:fill="FFFFFF"/>
        </w:rPr>
        <w:t>社会保障和就业支出</w:t>
      </w:r>
      <w:r>
        <w:rPr>
          <w:rFonts w:ascii="仿宋_GB2312" w:eastAsia="仿宋_GB2312" w:hAnsi="黑体" w:hint="eastAsia"/>
          <w:sz w:val="32"/>
          <w:szCs w:val="32"/>
          <w:shd w:val="clear" w:color="auto" w:fill="FFFFFF"/>
        </w:rPr>
        <w:t>（</w:t>
      </w:r>
      <w:r>
        <w:rPr>
          <w:rFonts w:ascii="仿宋_GB2312" w:eastAsia="仿宋_GB2312" w:hAnsi="黑体" w:hint="eastAsia"/>
          <w:sz w:val="32"/>
          <w:szCs w:val="32"/>
          <w:shd w:val="clear" w:color="auto" w:fill="FFFFFF"/>
        </w:rPr>
        <w:t>2</w:t>
      </w:r>
      <w:r>
        <w:rPr>
          <w:rFonts w:ascii="仿宋_GB2312" w:eastAsia="仿宋_GB2312" w:hAnsi="黑体" w:hint="eastAsia"/>
          <w:sz w:val="32"/>
          <w:szCs w:val="32"/>
          <w:shd w:val="clear" w:color="auto" w:fill="FFFFFF"/>
        </w:rPr>
        <w:t>08</w:t>
      </w:r>
      <w:r>
        <w:rPr>
          <w:rFonts w:ascii="仿宋_GB2312" w:eastAsia="仿宋_GB2312" w:hAnsi="黑体" w:hint="eastAsia"/>
          <w:sz w:val="32"/>
          <w:szCs w:val="32"/>
          <w:shd w:val="clear" w:color="auto" w:fill="FFFFFF"/>
        </w:rPr>
        <w:t>）</w:t>
      </w:r>
      <w:r>
        <w:rPr>
          <w:rFonts w:ascii="仿宋_GB2312" w:eastAsia="仿宋_GB2312" w:hAnsi="宋体" w:hint="eastAsia"/>
          <w:sz w:val="32"/>
          <w:szCs w:val="32"/>
          <w:shd w:val="clear" w:color="auto" w:fill="FFFFFF"/>
        </w:rPr>
        <w:t>127.62</w:t>
      </w:r>
      <w:r>
        <w:rPr>
          <w:rFonts w:ascii="仿宋_GB2312" w:eastAsia="仿宋_GB2312" w:hAnsi="宋体" w:hint="eastAsia"/>
          <w:sz w:val="32"/>
          <w:szCs w:val="32"/>
          <w:shd w:val="clear" w:color="auto" w:fill="FFFFFF"/>
        </w:rPr>
        <w:t>万</w:t>
      </w:r>
      <w:r>
        <w:rPr>
          <w:rFonts w:ascii="仿宋_GB2312" w:eastAsia="仿宋_GB2312" w:hAnsi="黑体" w:hint="eastAsia"/>
          <w:sz w:val="32"/>
          <w:szCs w:val="32"/>
          <w:shd w:val="clear" w:color="auto" w:fill="FFFFFF"/>
        </w:rPr>
        <w:t>元，其中：</w:t>
      </w:r>
    </w:p>
    <w:p w:rsidR="000222D5" w:rsidRDefault="00011FC0">
      <w:pPr>
        <w:autoSpaceDE w:val="0"/>
        <w:spacing w:before="120" w:line="540" w:lineRule="exact"/>
        <w:jc w:val="left"/>
        <w:rPr>
          <w:rFonts w:ascii="仿宋_GB2312" w:eastAsia="仿宋_GB2312" w:hAnsi="黑体"/>
          <w:sz w:val="32"/>
          <w:szCs w:val="32"/>
          <w:shd w:val="clear" w:color="auto" w:fill="FFFFFF"/>
        </w:rPr>
      </w:pPr>
      <w:r>
        <w:rPr>
          <w:rFonts w:ascii="仿宋_GB2312" w:eastAsia="仿宋_GB2312" w:hint="eastAsia"/>
          <w:sz w:val="32"/>
          <w:szCs w:val="32"/>
        </w:rPr>
        <w:t>①</w:t>
      </w:r>
      <w:r>
        <w:rPr>
          <w:rFonts w:ascii="仿宋_GB2312" w:eastAsia="仿宋_GB2312" w:hAnsi="黑体" w:hint="eastAsia"/>
          <w:sz w:val="32"/>
          <w:szCs w:val="32"/>
          <w:shd w:val="clear" w:color="auto" w:fill="FFFFFF"/>
        </w:rPr>
        <w:t>机关事业单位基本养老保险缴费支出</w:t>
      </w:r>
      <w:r>
        <w:rPr>
          <w:rFonts w:ascii="仿宋_GB2312" w:eastAsia="仿宋_GB2312" w:hAnsi="黑体" w:hint="eastAsia"/>
          <w:sz w:val="32"/>
          <w:szCs w:val="32"/>
          <w:shd w:val="clear" w:color="auto" w:fill="FFFFFF"/>
        </w:rPr>
        <w:t>（</w:t>
      </w:r>
      <w:r>
        <w:rPr>
          <w:rFonts w:ascii="仿宋_GB2312" w:eastAsia="仿宋_GB2312" w:hAnsi="黑体" w:hint="eastAsia"/>
          <w:sz w:val="32"/>
          <w:szCs w:val="32"/>
          <w:shd w:val="clear" w:color="auto" w:fill="FFFFFF"/>
        </w:rPr>
        <w:t>2</w:t>
      </w:r>
      <w:r>
        <w:rPr>
          <w:rFonts w:ascii="仿宋_GB2312" w:eastAsia="仿宋_GB2312" w:hAnsi="黑体" w:hint="eastAsia"/>
          <w:sz w:val="32"/>
          <w:szCs w:val="32"/>
          <w:shd w:val="clear" w:color="auto" w:fill="FFFFFF"/>
        </w:rPr>
        <w:t>080505</w:t>
      </w:r>
      <w:r>
        <w:rPr>
          <w:rFonts w:ascii="仿宋_GB2312" w:eastAsia="仿宋_GB2312" w:hAnsi="黑体" w:hint="eastAsia"/>
          <w:sz w:val="32"/>
          <w:szCs w:val="32"/>
          <w:shd w:val="clear" w:color="auto" w:fill="FFFFFF"/>
        </w:rPr>
        <w:t>）</w:t>
      </w:r>
      <w:r>
        <w:rPr>
          <w:rFonts w:ascii="仿宋_GB2312" w:eastAsia="仿宋_GB2312" w:hAnsi="宋体" w:hint="eastAsia"/>
          <w:sz w:val="32"/>
          <w:szCs w:val="32"/>
          <w:shd w:val="clear" w:color="auto" w:fill="FFFFFF"/>
        </w:rPr>
        <w:t>108.26</w:t>
      </w:r>
      <w:r>
        <w:rPr>
          <w:rFonts w:ascii="仿宋_GB2312" w:eastAsia="仿宋_GB2312" w:hAnsi="宋体" w:hint="eastAsia"/>
          <w:sz w:val="32"/>
          <w:szCs w:val="32"/>
          <w:shd w:val="clear" w:color="auto" w:fill="FFFFFF"/>
        </w:rPr>
        <w:t>万</w:t>
      </w:r>
      <w:r>
        <w:rPr>
          <w:rFonts w:ascii="仿宋_GB2312" w:eastAsia="仿宋_GB2312" w:hAnsi="黑体" w:hint="eastAsia"/>
          <w:sz w:val="32"/>
          <w:szCs w:val="32"/>
          <w:shd w:val="clear" w:color="auto" w:fill="FFFFFF"/>
        </w:rPr>
        <w:t>元。比上年减少</w:t>
      </w:r>
      <w:r>
        <w:rPr>
          <w:rFonts w:ascii="仿宋_GB2312" w:eastAsia="仿宋_GB2312" w:hAnsi="宋体" w:hint="eastAsia"/>
          <w:sz w:val="32"/>
          <w:szCs w:val="32"/>
          <w:shd w:val="clear" w:color="auto" w:fill="FFFFFF"/>
        </w:rPr>
        <w:t>127.62</w:t>
      </w:r>
      <w:r>
        <w:rPr>
          <w:rFonts w:ascii="仿宋_GB2312" w:eastAsia="仿宋_GB2312" w:hAnsi="宋体" w:hint="eastAsia"/>
          <w:sz w:val="32"/>
          <w:szCs w:val="32"/>
          <w:shd w:val="clear" w:color="auto" w:fill="FFFFFF"/>
        </w:rPr>
        <w:t>万</w:t>
      </w:r>
      <w:r>
        <w:rPr>
          <w:rFonts w:ascii="仿宋_GB2312" w:eastAsia="仿宋_GB2312" w:hAnsi="黑体" w:hint="eastAsia"/>
          <w:sz w:val="32"/>
          <w:szCs w:val="32"/>
          <w:shd w:val="clear" w:color="auto" w:fill="FFFFFF"/>
        </w:rPr>
        <w:t>元，</w:t>
      </w:r>
      <w:r>
        <w:rPr>
          <w:rFonts w:ascii="仿宋_GB2312" w:eastAsia="仿宋_GB2312" w:hAnsi="宋体" w:hint="eastAsia"/>
          <w:sz w:val="32"/>
          <w:szCs w:val="32"/>
          <w:shd w:val="clear" w:color="auto" w:fill="FFFFFF"/>
        </w:rPr>
        <w:t>主要原因</w:t>
      </w:r>
      <w:r>
        <w:rPr>
          <w:rFonts w:ascii="仿宋_GB2312" w:eastAsia="仿宋_GB2312" w:hAnsi="宋体" w:hint="eastAsia"/>
          <w:sz w:val="32"/>
          <w:szCs w:val="32"/>
          <w:shd w:val="clear" w:color="auto" w:fill="FFFFFF"/>
        </w:rPr>
        <w:t>上年度未列入此项支出，</w:t>
      </w:r>
      <w:r>
        <w:rPr>
          <w:rFonts w:ascii="仿宋_GB2312" w:eastAsia="仿宋_GB2312" w:hAnsi="黑体" w:hint="eastAsia"/>
          <w:sz w:val="32"/>
          <w:szCs w:val="32"/>
          <w:shd w:val="clear" w:color="auto" w:fill="FFFFFF"/>
        </w:rPr>
        <w:t>上年无相关数据</w:t>
      </w:r>
      <w:r>
        <w:rPr>
          <w:rFonts w:ascii="仿宋_GB2312" w:eastAsia="仿宋_GB2312" w:hAnsi="宋体" w:hint="eastAsia"/>
          <w:sz w:val="32"/>
          <w:szCs w:val="32"/>
          <w:shd w:val="clear" w:color="auto" w:fill="FFFFFF"/>
        </w:rPr>
        <w:t>。</w:t>
      </w:r>
    </w:p>
    <w:p w:rsidR="000222D5" w:rsidRDefault="00011FC0">
      <w:pPr>
        <w:numPr>
          <w:ilvl w:val="0"/>
          <w:numId w:val="1"/>
        </w:numPr>
        <w:autoSpaceDE w:val="0"/>
        <w:spacing w:before="120" w:line="540" w:lineRule="exact"/>
        <w:ind w:firstLineChars="250" w:firstLine="800"/>
        <w:jc w:val="left"/>
        <w:rPr>
          <w:rFonts w:ascii="仿宋_GB2312" w:eastAsia="仿宋_GB2312" w:hAnsi="黑体"/>
          <w:sz w:val="32"/>
          <w:szCs w:val="32"/>
          <w:shd w:val="clear" w:color="auto" w:fill="FFFFFF"/>
        </w:rPr>
      </w:pPr>
      <w:r>
        <w:rPr>
          <w:rFonts w:ascii="仿宋_GB2312" w:eastAsia="仿宋_GB2312" w:hAnsi="黑体" w:hint="eastAsia"/>
          <w:sz w:val="32"/>
          <w:szCs w:val="32"/>
          <w:shd w:val="clear" w:color="auto" w:fill="FFFFFF"/>
        </w:rPr>
        <w:t>卫生健康支出</w:t>
      </w:r>
      <w:r>
        <w:rPr>
          <w:rFonts w:ascii="仿宋_GB2312" w:eastAsia="仿宋_GB2312" w:hAnsi="黑体" w:hint="eastAsia"/>
          <w:sz w:val="32"/>
          <w:szCs w:val="32"/>
          <w:shd w:val="clear" w:color="auto" w:fill="FFFFFF"/>
        </w:rPr>
        <w:t>(210)</w:t>
      </w:r>
      <w:r>
        <w:rPr>
          <w:rFonts w:ascii="仿宋_GB2312" w:eastAsia="仿宋_GB2312" w:hAnsi="黑体" w:hint="eastAsia"/>
          <w:sz w:val="32"/>
          <w:szCs w:val="32"/>
          <w:shd w:val="clear" w:color="auto" w:fill="FFFFFF"/>
        </w:rPr>
        <w:t>92.62</w:t>
      </w:r>
      <w:r>
        <w:rPr>
          <w:rFonts w:ascii="仿宋_GB2312" w:eastAsia="仿宋_GB2312" w:hAnsi="黑体" w:hint="eastAsia"/>
          <w:sz w:val="32"/>
          <w:szCs w:val="32"/>
          <w:shd w:val="clear" w:color="auto" w:fill="FFFFFF"/>
        </w:rPr>
        <w:t>万</w:t>
      </w:r>
      <w:r>
        <w:rPr>
          <w:rFonts w:ascii="仿宋_GB2312" w:eastAsia="仿宋_GB2312" w:hAnsi="黑体" w:hint="eastAsia"/>
          <w:sz w:val="32"/>
          <w:szCs w:val="32"/>
          <w:shd w:val="clear" w:color="auto" w:fill="FFFFFF"/>
        </w:rPr>
        <w:t>元。</w:t>
      </w:r>
      <w:r>
        <w:rPr>
          <w:rFonts w:ascii="仿宋_GB2312" w:eastAsia="仿宋_GB2312" w:hAnsi="黑体" w:hint="eastAsia"/>
          <w:sz w:val="32"/>
          <w:szCs w:val="32"/>
          <w:shd w:val="clear" w:color="auto" w:fill="FFFFFF"/>
        </w:rPr>
        <w:t>行政事业单位医</w:t>
      </w:r>
      <w:r>
        <w:rPr>
          <w:rFonts w:ascii="仿宋_GB2312" w:eastAsia="仿宋_GB2312" w:hAnsi="黑体" w:hint="eastAsia"/>
          <w:sz w:val="32"/>
          <w:szCs w:val="32"/>
          <w:shd w:val="clear" w:color="auto" w:fill="FFFFFF"/>
        </w:rPr>
        <w:lastRenderedPageBreak/>
        <w:t>疗</w:t>
      </w:r>
      <w:r>
        <w:rPr>
          <w:rFonts w:ascii="仿宋_GB2312" w:eastAsia="仿宋_GB2312" w:hAnsi="黑体" w:hint="eastAsia"/>
          <w:sz w:val="32"/>
          <w:szCs w:val="32"/>
          <w:shd w:val="clear" w:color="auto" w:fill="FFFFFF"/>
        </w:rPr>
        <w:t>（</w:t>
      </w:r>
      <w:r>
        <w:rPr>
          <w:rFonts w:ascii="仿宋_GB2312" w:eastAsia="仿宋_GB2312" w:hAnsi="黑体" w:hint="eastAsia"/>
          <w:sz w:val="32"/>
          <w:szCs w:val="32"/>
          <w:shd w:val="clear" w:color="auto" w:fill="FFFFFF"/>
        </w:rPr>
        <w:t>2</w:t>
      </w:r>
      <w:r>
        <w:rPr>
          <w:rFonts w:ascii="仿宋_GB2312" w:eastAsia="仿宋_GB2312" w:hAnsi="黑体" w:hint="eastAsia"/>
          <w:sz w:val="32"/>
          <w:szCs w:val="32"/>
          <w:shd w:val="clear" w:color="auto" w:fill="FFFFFF"/>
        </w:rPr>
        <w:t>1011</w:t>
      </w:r>
      <w:r>
        <w:rPr>
          <w:rFonts w:ascii="仿宋_GB2312" w:eastAsia="仿宋_GB2312" w:hAnsi="黑体" w:hint="eastAsia"/>
          <w:sz w:val="32"/>
          <w:szCs w:val="32"/>
          <w:shd w:val="clear" w:color="auto" w:fill="FFFFFF"/>
        </w:rPr>
        <w:t>）</w:t>
      </w:r>
      <w:r>
        <w:rPr>
          <w:rFonts w:ascii="仿宋_GB2312" w:eastAsia="仿宋_GB2312" w:hAnsi="黑体" w:hint="eastAsia"/>
          <w:sz w:val="32"/>
          <w:szCs w:val="32"/>
          <w:shd w:val="clear" w:color="auto" w:fill="FFFFFF"/>
        </w:rPr>
        <w:t>92.62</w:t>
      </w:r>
      <w:r>
        <w:rPr>
          <w:rFonts w:ascii="仿宋_GB2312" w:eastAsia="仿宋_GB2312" w:hAnsi="黑体" w:hint="eastAsia"/>
          <w:sz w:val="32"/>
          <w:szCs w:val="32"/>
          <w:shd w:val="clear" w:color="auto" w:fill="FFFFFF"/>
        </w:rPr>
        <w:t>万</w:t>
      </w:r>
      <w:r>
        <w:rPr>
          <w:rFonts w:ascii="仿宋_GB2312" w:eastAsia="仿宋_GB2312" w:hAnsi="黑体" w:hint="eastAsia"/>
          <w:sz w:val="32"/>
          <w:szCs w:val="32"/>
          <w:shd w:val="clear" w:color="auto" w:fill="FFFFFF"/>
        </w:rPr>
        <w:t>元</w:t>
      </w:r>
      <w:r>
        <w:rPr>
          <w:rFonts w:ascii="仿宋_GB2312" w:eastAsia="仿宋_GB2312" w:hAnsi="黑体" w:hint="eastAsia"/>
          <w:sz w:val="32"/>
          <w:szCs w:val="32"/>
          <w:shd w:val="clear" w:color="auto" w:fill="FFFFFF"/>
        </w:rPr>
        <w:t>，</w:t>
      </w:r>
      <w:r>
        <w:rPr>
          <w:rFonts w:ascii="仿宋_GB2312" w:eastAsia="仿宋_GB2312" w:hAnsi="黑体" w:hint="eastAsia"/>
          <w:sz w:val="32"/>
          <w:szCs w:val="32"/>
          <w:shd w:val="clear" w:color="auto" w:fill="FFFFFF"/>
        </w:rPr>
        <w:t>其中：</w:t>
      </w:r>
    </w:p>
    <w:p w:rsidR="000222D5" w:rsidRDefault="00011FC0">
      <w:pPr>
        <w:autoSpaceDE w:val="0"/>
        <w:spacing w:before="120" w:line="540" w:lineRule="exact"/>
        <w:jc w:val="left"/>
        <w:rPr>
          <w:rFonts w:ascii="仿宋_GB2312" w:eastAsia="仿宋_GB2312"/>
          <w:sz w:val="32"/>
          <w:szCs w:val="32"/>
        </w:rPr>
      </w:pPr>
      <w:r>
        <w:rPr>
          <w:rFonts w:ascii="仿宋_GB2312" w:eastAsia="仿宋_GB2312" w:hint="eastAsia"/>
          <w:sz w:val="32"/>
          <w:szCs w:val="32"/>
        </w:rPr>
        <w:t>①</w:t>
      </w:r>
      <w:r>
        <w:rPr>
          <w:rFonts w:ascii="仿宋_GB2312" w:eastAsia="仿宋_GB2312" w:hint="eastAsia"/>
          <w:sz w:val="32"/>
          <w:szCs w:val="32"/>
        </w:rPr>
        <w:t>行政单位医疗（</w:t>
      </w:r>
      <w:r>
        <w:rPr>
          <w:rFonts w:ascii="仿宋_GB2312" w:eastAsia="仿宋_GB2312" w:hint="eastAsia"/>
          <w:sz w:val="32"/>
          <w:szCs w:val="32"/>
        </w:rPr>
        <w:t>2101101</w:t>
      </w:r>
      <w:r>
        <w:rPr>
          <w:rFonts w:ascii="仿宋_GB2312" w:eastAsia="仿宋_GB2312" w:hint="eastAsia"/>
          <w:sz w:val="32"/>
          <w:szCs w:val="32"/>
        </w:rPr>
        <w:t>）</w:t>
      </w:r>
      <w:r>
        <w:rPr>
          <w:rFonts w:ascii="仿宋_GB2312" w:eastAsia="仿宋_GB2312" w:hint="eastAsia"/>
          <w:sz w:val="32"/>
          <w:szCs w:val="32"/>
        </w:rPr>
        <w:t>27.9</w:t>
      </w:r>
      <w:r>
        <w:rPr>
          <w:rFonts w:ascii="仿宋_GB2312" w:eastAsia="仿宋_GB2312" w:hint="eastAsia"/>
          <w:sz w:val="32"/>
          <w:szCs w:val="32"/>
        </w:rPr>
        <w:t>万元；</w:t>
      </w:r>
    </w:p>
    <w:p w:rsidR="000222D5" w:rsidRDefault="00011FC0">
      <w:pPr>
        <w:autoSpaceDE w:val="0"/>
        <w:spacing w:before="120" w:line="540" w:lineRule="exact"/>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②事业单位医疗（</w:t>
      </w:r>
      <w:r>
        <w:rPr>
          <w:rFonts w:ascii="仿宋_GB2312" w:eastAsia="仿宋_GB2312" w:hint="eastAsia"/>
          <w:sz w:val="32"/>
          <w:szCs w:val="32"/>
        </w:rPr>
        <w:t>2101102</w:t>
      </w:r>
      <w:r>
        <w:rPr>
          <w:rFonts w:ascii="仿宋_GB2312" w:eastAsia="仿宋_GB2312" w:hint="eastAsia"/>
          <w:sz w:val="32"/>
          <w:szCs w:val="32"/>
        </w:rPr>
        <w:t>）</w:t>
      </w:r>
      <w:r>
        <w:rPr>
          <w:rFonts w:ascii="仿宋_GB2312" w:eastAsia="仿宋_GB2312" w:hint="eastAsia"/>
          <w:sz w:val="32"/>
          <w:szCs w:val="32"/>
        </w:rPr>
        <w:t>25.77</w:t>
      </w:r>
      <w:r>
        <w:rPr>
          <w:rFonts w:ascii="仿宋_GB2312" w:eastAsia="仿宋_GB2312" w:hint="eastAsia"/>
          <w:sz w:val="32"/>
          <w:szCs w:val="32"/>
        </w:rPr>
        <w:t>万元；</w:t>
      </w:r>
    </w:p>
    <w:p w:rsidR="000222D5" w:rsidRDefault="00011FC0">
      <w:pPr>
        <w:autoSpaceDE w:val="0"/>
        <w:spacing w:before="120" w:line="540" w:lineRule="exact"/>
        <w:jc w:val="left"/>
        <w:rPr>
          <w:rFonts w:ascii="仿宋_GB2312" w:eastAsia="仿宋_GB2312"/>
          <w:sz w:val="32"/>
          <w:szCs w:val="32"/>
        </w:rPr>
      </w:pPr>
      <w:r>
        <w:rPr>
          <w:rFonts w:ascii="仿宋_GB2312" w:eastAsia="仿宋_GB2312" w:hAnsi="黑体" w:hint="eastAsia"/>
          <w:sz w:val="32"/>
          <w:szCs w:val="32"/>
          <w:shd w:val="clear" w:color="auto" w:fill="FFFFFF"/>
        </w:rPr>
        <w:t>③</w:t>
      </w:r>
      <w:r>
        <w:rPr>
          <w:rFonts w:ascii="仿宋_GB2312" w:eastAsia="仿宋_GB2312" w:hint="eastAsia"/>
          <w:sz w:val="32"/>
          <w:szCs w:val="32"/>
        </w:rPr>
        <w:t>公务员医疗补助（</w:t>
      </w:r>
      <w:r>
        <w:rPr>
          <w:rFonts w:ascii="仿宋_GB2312" w:eastAsia="仿宋_GB2312" w:hint="eastAsia"/>
          <w:sz w:val="32"/>
          <w:szCs w:val="32"/>
        </w:rPr>
        <w:t>2101103</w:t>
      </w:r>
      <w:r>
        <w:rPr>
          <w:rFonts w:ascii="仿宋_GB2312" w:eastAsia="仿宋_GB2312" w:hint="eastAsia"/>
          <w:sz w:val="32"/>
          <w:szCs w:val="32"/>
        </w:rPr>
        <w:t>）</w:t>
      </w:r>
      <w:r>
        <w:rPr>
          <w:rFonts w:ascii="仿宋_GB2312" w:eastAsia="仿宋_GB2312" w:hint="eastAsia"/>
          <w:sz w:val="32"/>
          <w:szCs w:val="32"/>
        </w:rPr>
        <w:t>24.51</w:t>
      </w:r>
      <w:r>
        <w:rPr>
          <w:rFonts w:ascii="仿宋_GB2312" w:eastAsia="仿宋_GB2312" w:hint="eastAsia"/>
          <w:sz w:val="32"/>
          <w:szCs w:val="32"/>
        </w:rPr>
        <w:t>万元；</w:t>
      </w:r>
    </w:p>
    <w:p w:rsidR="000222D5" w:rsidRDefault="00011FC0">
      <w:pPr>
        <w:autoSpaceDE w:val="0"/>
        <w:spacing w:before="120" w:line="540" w:lineRule="exact"/>
        <w:jc w:val="left"/>
        <w:rPr>
          <w:rFonts w:ascii="仿宋_GB2312" w:eastAsia="仿宋_GB2312" w:hAnsi="黑体"/>
          <w:sz w:val="32"/>
          <w:szCs w:val="32"/>
          <w:shd w:val="clear" w:color="auto" w:fill="FFFFFF"/>
        </w:rPr>
      </w:pPr>
      <w:r>
        <w:rPr>
          <w:rFonts w:ascii="仿宋_GB2312" w:eastAsia="仿宋_GB2312" w:hAnsi="黑体" w:hint="eastAsia"/>
          <w:sz w:val="32"/>
          <w:szCs w:val="32"/>
          <w:shd w:val="clear" w:color="auto" w:fill="FFFFFF"/>
        </w:rPr>
        <w:t>④</w:t>
      </w:r>
      <w:r>
        <w:rPr>
          <w:rFonts w:ascii="仿宋_GB2312" w:eastAsia="仿宋_GB2312" w:hAnsi="黑体" w:hint="eastAsia"/>
          <w:sz w:val="32"/>
          <w:szCs w:val="32"/>
          <w:shd w:val="clear" w:color="auto" w:fill="FFFFFF"/>
        </w:rPr>
        <w:t>其他行政事业单位医疗支出（</w:t>
      </w:r>
      <w:r>
        <w:rPr>
          <w:rFonts w:ascii="仿宋_GB2312" w:eastAsia="仿宋_GB2312" w:hAnsi="黑体" w:hint="eastAsia"/>
          <w:sz w:val="32"/>
          <w:szCs w:val="32"/>
          <w:shd w:val="clear" w:color="auto" w:fill="FFFFFF"/>
        </w:rPr>
        <w:t>2101199</w:t>
      </w:r>
      <w:r>
        <w:rPr>
          <w:rFonts w:ascii="仿宋_GB2312" w:eastAsia="仿宋_GB2312" w:hAnsi="黑体" w:hint="eastAsia"/>
          <w:sz w:val="32"/>
          <w:szCs w:val="32"/>
          <w:shd w:val="clear" w:color="auto" w:fill="FFFFFF"/>
        </w:rPr>
        <w:t>）</w:t>
      </w:r>
      <w:r>
        <w:rPr>
          <w:rFonts w:ascii="仿宋_GB2312" w:eastAsia="仿宋_GB2312" w:hAnsi="黑体" w:hint="eastAsia"/>
          <w:sz w:val="32"/>
          <w:szCs w:val="32"/>
          <w:shd w:val="clear" w:color="auto" w:fill="FFFFFF"/>
        </w:rPr>
        <w:t>14.44</w:t>
      </w:r>
      <w:r>
        <w:rPr>
          <w:rFonts w:ascii="仿宋_GB2312" w:eastAsia="仿宋_GB2312" w:hAnsi="黑体" w:hint="eastAsia"/>
          <w:sz w:val="32"/>
          <w:szCs w:val="32"/>
          <w:shd w:val="clear" w:color="auto" w:fill="FFFFFF"/>
        </w:rPr>
        <w:t>万元；</w:t>
      </w:r>
      <w:r>
        <w:rPr>
          <w:rFonts w:ascii="仿宋_GB2312" w:eastAsia="仿宋_GB2312" w:hAnsi="黑体" w:hint="eastAsia"/>
          <w:sz w:val="32"/>
          <w:szCs w:val="32"/>
          <w:shd w:val="clear" w:color="auto" w:fill="FFFFFF"/>
        </w:rPr>
        <w:t>比上年增加</w:t>
      </w:r>
      <w:r>
        <w:rPr>
          <w:rFonts w:ascii="仿宋_GB2312" w:eastAsia="仿宋_GB2312" w:hAnsi="黑体" w:hint="eastAsia"/>
          <w:sz w:val="32"/>
          <w:szCs w:val="32"/>
          <w:shd w:val="clear" w:color="auto" w:fill="FFFFFF"/>
        </w:rPr>
        <w:t>85.36</w:t>
      </w:r>
      <w:r>
        <w:rPr>
          <w:rFonts w:ascii="仿宋_GB2312" w:eastAsia="仿宋_GB2312" w:hAnsi="黑体" w:hint="eastAsia"/>
          <w:sz w:val="32"/>
          <w:szCs w:val="32"/>
          <w:shd w:val="clear" w:color="auto" w:fill="FFFFFF"/>
        </w:rPr>
        <w:t>万</w:t>
      </w:r>
      <w:r>
        <w:rPr>
          <w:rFonts w:ascii="仿宋_GB2312" w:eastAsia="仿宋_GB2312" w:hAnsi="黑体" w:hint="eastAsia"/>
          <w:sz w:val="32"/>
          <w:szCs w:val="32"/>
          <w:shd w:val="clear" w:color="auto" w:fill="FFFFFF"/>
        </w:rPr>
        <w:t>元，</w:t>
      </w:r>
      <w:r>
        <w:rPr>
          <w:rFonts w:ascii="仿宋_GB2312" w:eastAsia="仿宋_GB2312" w:hAnsi="宋体" w:hint="eastAsia"/>
          <w:sz w:val="32"/>
          <w:szCs w:val="32"/>
          <w:shd w:val="clear" w:color="auto" w:fill="FFFFFF"/>
        </w:rPr>
        <w:t>主要原因</w:t>
      </w:r>
      <w:r>
        <w:rPr>
          <w:rFonts w:ascii="仿宋_GB2312" w:eastAsia="仿宋_GB2312" w:hAnsi="宋体" w:hint="eastAsia"/>
          <w:sz w:val="32"/>
          <w:szCs w:val="32"/>
          <w:shd w:val="clear" w:color="auto" w:fill="FFFFFF"/>
        </w:rPr>
        <w:t>上年度未列入此项支出，</w:t>
      </w:r>
      <w:r>
        <w:rPr>
          <w:rFonts w:ascii="仿宋_GB2312" w:eastAsia="仿宋_GB2312" w:hAnsi="黑体" w:hint="eastAsia"/>
          <w:sz w:val="32"/>
          <w:szCs w:val="32"/>
          <w:shd w:val="clear" w:color="auto" w:fill="FFFFFF"/>
        </w:rPr>
        <w:t>上年无相关数据</w:t>
      </w:r>
      <w:r>
        <w:rPr>
          <w:rFonts w:ascii="仿宋_GB2312" w:eastAsia="仿宋_GB2312" w:hAnsi="宋体" w:hint="eastAsia"/>
          <w:sz w:val="32"/>
          <w:szCs w:val="32"/>
          <w:shd w:val="clear" w:color="auto" w:fill="FFFFFF"/>
        </w:rPr>
        <w:t>。</w:t>
      </w:r>
    </w:p>
    <w:p w:rsidR="000222D5" w:rsidRDefault="00011FC0">
      <w:pPr>
        <w:numPr>
          <w:ilvl w:val="0"/>
          <w:numId w:val="1"/>
        </w:numPr>
        <w:autoSpaceDE w:val="0"/>
        <w:spacing w:before="120" w:line="540" w:lineRule="exact"/>
        <w:ind w:firstLineChars="250" w:firstLine="800"/>
        <w:jc w:val="left"/>
        <w:rPr>
          <w:rFonts w:ascii="仿宋_GB2312" w:eastAsia="仿宋_GB2312" w:hAnsi="黑体"/>
          <w:sz w:val="32"/>
          <w:szCs w:val="32"/>
          <w:shd w:val="clear" w:color="auto" w:fill="FFFFFF"/>
        </w:rPr>
      </w:pPr>
      <w:r>
        <w:rPr>
          <w:rFonts w:ascii="仿宋_GB2312" w:eastAsia="仿宋_GB2312" w:hAnsi="黑体" w:hint="eastAsia"/>
          <w:sz w:val="32"/>
          <w:szCs w:val="32"/>
          <w:shd w:val="clear" w:color="auto" w:fill="FFFFFF"/>
        </w:rPr>
        <w:t>农林水支出（</w:t>
      </w:r>
      <w:r>
        <w:rPr>
          <w:rFonts w:ascii="仿宋_GB2312" w:eastAsia="仿宋_GB2312" w:hAnsi="黑体" w:hint="eastAsia"/>
          <w:sz w:val="32"/>
          <w:szCs w:val="32"/>
          <w:shd w:val="clear" w:color="auto" w:fill="FFFFFF"/>
        </w:rPr>
        <w:t>213</w:t>
      </w:r>
      <w:r>
        <w:rPr>
          <w:rFonts w:ascii="仿宋_GB2312" w:eastAsia="仿宋_GB2312" w:hAnsi="黑体" w:hint="eastAsia"/>
          <w:sz w:val="32"/>
          <w:szCs w:val="32"/>
          <w:shd w:val="clear" w:color="auto" w:fill="FFFFFF"/>
        </w:rPr>
        <w:t>）</w:t>
      </w:r>
      <w:r>
        <w:rPr>
          <w:rFonts w:ascii="仿宋_GB2312" w:eastAsia="仿宋_GB2312" w:hAnsi="黑体" w:hint="eastAsia"/>
          <w:sz w:val="32"/>
          <w:szCs w:val="32"/>
          <w:shd w:val="clear" w:color="auto" w:fill="FFFFFF"/>
        </w:rPr>
        <w:t>1328.27</w:t>
      </w:r>
      <w:r>
        <w:rPr>
          <w:rFonts w:ascii="仿宋_GB2312" w:eastAsia="仿宋_GB2312" w:hAnsi="黑体" w:hint="eastAsia"/>
          <w:sz w:val="32"/>
          <w:szCs w:val="32"/>
          <w:shd w:val="clear" w:color="auto" w:fill="FFFFFF"/>
        </w:rPr>
        <w:t>万元，其中：</w:t>
      </w:r>
    </w:p>
    <w:p w:rsidR="000222D5" w:rsidRDefault="00011FC0">
      <w:pPr>
        <w:pStyle w:val="a3"/>
        <w:rPr>
          <w:rFonts w:ascii="仿宋_GB2312" w:eastAsia="仿宋_GB2312"/>
          <w:sz w:val="32"/>
          <w:szCs w:val="32"/>
        </w:rPr>
      </w:pPr>
      <w:r>
        <w:rPr>
          <w:rFonts w:ascii="仿宋_GB2312" w:eastAsia="仿宋_GB2312" w:hint="eastAsia"/>
          <w:sz w:val="32"/>
          <w:szCs w:val="32"/>
        </w:rPr>
        <w:t>①</w:t>
      </w:r>
      <w:r>
        <w:rPr>
          <w:rFonts w:ascii="仿宋_GB2312" w:eastAsia="仿宋_GB2312" w:hint="eastAsia"/>
          <w:sz w:val="32"/>
          <w:szCs w:val="32"/>
        </w:rPr>
        <w:t>农业农村（</w:t>
      </w:r>
      <w:r>
        <w:rPr>
          <w:rFonts w:ascii="仿宋_GB2312" w:eastAsia="仿宋_GB2312" w:hint="eastAsia"/>
          <w:sz w:val="32"/>
          <w:szCs w:val="32"/>
        </w:rPr>
        <w:t>21301</w:t>
      </w:r>
      <w:r>
        <w:rPr>
          <w:rFonts w:ascii="仿宋_GB2312" w:eastAsia="仿宋_GB2312" w:hint="eastAsia"/>
          <w:sz w:val="32"/>
          <w:szCs w:val="32"/>
        </w:rPr>
        <w:t>）</w:t>
      </w:r>
      <w:r>
        <w:rPr>
          <w:rFonts w:ascii="仿宋_GB2312" w:eastAsia="仿宋_GB2312" w:hAnsi="黑体" w:hint="eastAsia"/>
          <w:sz w:val="32"/>
          <w:szCs w:val="32"/>
          <w:shd w:val="clear" w:color="auto" w:fill="FFFFFF"/>
        </w:rPr>
        <w:t>1328.27</w:t>
      </w:r>
      <w:r>
        <w:rPr>
          <w:rFonts w:ascii="仿宋_GB2312" w:eastAsia="仿宋_GB2312" w:hAnsi="黑体" w:hint="eastAsia"/>
          <w:sz w:val="32"/>
          <w:szCs w:val="32"/>
          <w:shd w:val="clear" w:color="auto" w:fill="FFFFFF"/>
        </w:rPr>
        <w:t>万元</w:t>
      </w:r>
      <w:r>
        <w:rPr>
          <w:rFonts w:ascii="仿宋_GB2312" w:eastAsia="仿宋_GB2312" w:hint="eastAsia"/>
          <w:sz w:val="32"/>
          <w:szCs w:val="32"/>
        </w:rPr>
        <w:t>；</w:t>
      </w:r>
    </w:p>
    <w:p w:rsidR="000222D5" w:rsidRDefault="00011FC0">
      <w:pPr>
        <w:pStyle w:val="a3"/>
        <w:rPr>
          <w:rFonts w:ascii="仿宋_GB2312" w:eastAsia="仿宋_GB2312" w:hAnsi="宋体"/>
          <w:sz w:val="32"/>
          <w:szCs w:val="32"/>
          <w:shd w:val="clear" w:color="auto" w:fill="FFFFFF"/>
        </w:rPr>
      </w:pPr>
      <w:r>
        <w:rPr>
          <w:rFonts w:ascii="仿宋_GB2312" w:eastAsia="仿宋_GB2312" w:hint="eastAsia"/>
          <w:sz w:val="32"/>
          <w:szCs w:val="32"/>
        </w:rPr>
        <w:t xml:space="preserve">      </w:t>
      </w:r>
      <w:r>
        <w:rPr>
          <w:rFonts w:ascii="仿宋_GB2312" w:eastAsia="仿宋_GB2312" w:hint="eastAsia"/>
          <w:sz w:val="32"/>
          <w:szCs w:val="32"/>
        </w:rPr>
        <w:t>②行政运行（</w:t>
      </w:r>
      <w:r>
        <w:rPr>
          <w:rFonts w:ascii="仿宋_GB2312" w:eastAsia="仿宋_GB2312" w:hint="eastAsia"/>
          <w:sz w:val="32"/>
          <w:szCs w:val="32"/>
        </w:rPr>
        <w:t>2130101</w:t>
      </w:r>
      <w:r>
        <w:rPr>
          <w:rFonts w:ascii="仿宋_GB2312" w:eastAsia="仿宋_GB2312" w:hint="eastAsia"/>
          <w:sz w:val="32"/>
          <w:szCs w:val="32"/>
        </w:rPr>
        <w:t>）</w:t>
      </w:r>
      <w:r>
        <w:rPr>
          <w:rFonts w:ascii="仿宋_GB2312" w:eastAsia="仿宋_GB2312" w:hAnsi="黑体" w:hint="eastAsia"/>
          <w:sz w:val="32"/>
          <w:szCs w:val="32"/>
          <w:shd w:val="clear" w:color="auto" w:fill="FFFFFF"/>
        </w:rPr>
        <w:t>605.47</w:t>
      </w:r>
      <w:r>
        <w:rPr>
          <w:rFonts w:ascii="仿宋_GB2312" w:eastAsia="仿宋_GB2312" w:hAnsi="黑体" w:hint="eastAsia"/>
          <w:sz w:val="32"/>
          <w:szCs w:val="32"/>
          <w:shd w:val="clear" w:color="auto" w:fill="FFFFFF"/>
        </w:rPr>
        <w:t>万元</w:t>
      </w:r>
      <w:r>
        <w:rPr>
          <w:rFonts w:ascii="仿宋_GB2312" w:eastAsia="仿宋_GB2312" w:hint="eastAsia"/>
          <w:sz w:val="32"/>
          <w:szCs w:val="32"/>
        </w:rPr>
        <w:t>；</w:t>
      </w:r>
      <w:r>
        <w:rPr>
          <w:rFonts w:ascii="仿宋_GB2312" w:eastAsia="仿宋_GB2312" w:hAnsi="黑体" w:hint="eastAsia"/>
          <w:sz w:val="32"/>
          <w:szCs w:val="32"/>
          <w:shd w:val="clear" w:color="auto" w:fill="FFFFFF"/>
        </w:rPr>
        <w:t>比上年减少</w:t>
      </w:r>
      <w:r>
        <w:rPr>
          <w:rFonts w:ascii="仿宋_GB2312" w:eastAsia="仿宋_GB2312" w:hAnsi="黑体" w:hint="eastAsia"/>
          <w:sz w:val="32"/>
          <w:szCs w:val="32"/>
          <w:shd w:val="clear" w:color="auto" w:fill="FFFFFF"/>
        </w:rPr>
        <w:t>87.24</w:t>
      </w:r>
      <w:r>
        <w:rPr>
          <w:rFonts w:ascii="仿宋_GB2312" w:eastAsia="仿宋_GB2312" w:hAnsi="黑体" w:hint="eastAsia"/>
          <w:sz w:val="32"/>
          <w:szCs w:val="32"/>
          <w:shd w:val="clear" w:color="auto" w:fill="FFFFFF"/>
        </w:rPr>
        <w:t>万</w:t>
      </w:r>
      <w:r>
        <w:rPr>
          <w:rFonts w:ascii="仿宋_GB2312" w:eastAsia="仿宋_GB2312" w:hAnsi="黑体" w:hint="eastAsia"/>
          <w:sz w:val="32"/>
          <w:szCs w:val="32"/>
          <w:shd w:val="clear" w:color="auto" w:fill="FFFFFF"/>
        </w:rPr>
        <w:t>元，</w:t>
      </w:r>
      <w:r>
        <w:rPr>
          <w:rFonts w:ascii="仿宋_GB2312" w:eastAsia="仿宋_GB2312" w:hAnsi="宋体" w:hint="eastAsia"/>
          <w:sz w:val="32"/>
          <w:szCs w:val="32"/>
          <w:shd w:val="clear" w:color="auto" w:fill="FFFFFF"/>
        </w:rPr>
        <w:t>主要原因</w:t>
      </w:r>
      <w:r>
        <w:rPr>
          <w:rFonts w:ascii="仿宋_GB2312" w:eastAsia="仿宋_GB2312" w:hAnsi="宋体" w:hint="eastAsia"/>
          <w:sz w:val="32"/>
          <w:szCs w:val="32"/>
          <w:shd w:val="clear" w:color="auto" w:fill="FFFFFF"/>
        </w:rPr>
        <w:t>专项业务</w:t>
      </w:r>
      <w:r>
        <w:rPr>
          <w:rFonts w:ascii="仿宋_GB2312" w:eastAsia="仿宋_GB2312" w:hAnsi="宋体" w:hint="eastAsia"/>
          <w:sz w:val="32"/>
          <w:szCs w:val="32"/>
          <w:shd w:val="clear" w:color="auto" w:fill="FFFFFF"/>
        </w:rPr>
        <w:t>经费预算标准调减。</w:t>
      </w:r>
    </w:p>
    <w:p w:rsidR="000222D5" w:rsidRDefault="00011FC0">
      <w:pPr>
        <w:pStyle w:val="a3"/>
        <w:rPr>
          <w:rFonts w:ascii="仿宋_GB2312" w:eastAsia="仿宋_GB2312" w:hAnsi="宋体"/>
          <w:sz w:val="32"/>
          <w:szCs w:val="32"/>
          <w:shd w:val="clear" w:color="auto" w:fill="FFFFFF"/>
        </w:rPr>
      </w:pPr>
      <w:r>
        <w:rPr>
          <w:rFonts w:ascii="仿宋_GB2312" w:eastAsia="仿宋_GB2312" w:hAnsi="黑体" w:hint="eastAsia"/>
          <w:sz w:val="32"/>
          <w:szCs w:val="32"/>
          <w:shd w:val="clear" w:color="auto" w:fill="FFFFFF"/>
        </w:rPr>
        <w:t>③</w:t>
      </w:r>
      <w:r>
        <w:rPr>
          <w:rFonts w:ascii="仿宋_GB2312" w:eastAsia="仿宋_GB2312" w:hAnsi="黑体" w:hint="eastAsia"/>
          <w:sz w:val="32"/>
          <w:szCs w:val="32"/>
          <w:shd w:val="clear" w:color="auto" w:fill="FFFFFF"/>
        </w:rPr>
        <w:t>事业运行（</w:t>
      </w:r>
      <w:r>
        <w:rPr>
          <w:rFonts w:ascii="仿宋_GB2312" w:eastAsia="仿宋_GB2312" w:hAnsi="黑体" w:hint="eastAsia"/>
          <w:sz w:val="32"/>
          <w:szCs w:val="32"/>
          <w:shd w:val="clear" w:color="auto" w:fill="FFFFFF"/>
        </w:rPr>
        <w:t>2130104</w:t>
      </w:r>
      <w:r>
        <w:rPr>
          <w:rFonts w:ascii="仿宋_GB2312" w:eastAsia="仿宋_GB2312" w:hAnsi="黑体" w:hint="eastAsia"/>
          <w:sz w:val="32"/>
          <w:szCs w:val="32"/>
          <w:shd w:val="clear" w:color="auto" w:fill="FFFFFF"/>
        </w:rPr>
        <w:t>）</w:t>
      </w:r>
      <w:r>
        <w:rPr>
          <w:rFonts w:ascii="仿宋_GB2312" w:eastAsia="仿宋_GB2312" w:hAnsi="黑体" w:hint="eastAsia"/>
          <w:sz w:val="32"/>
          <w:szCs w:val="32"/>
          <w:shd w:val="clear" w:color="auto" w:fill="FFFFFF"/>
        </w:rPr>
        <w:t>239.91</w:t>
      </w:r>
      <w:r>
        <w:rPr>
          <w:rFonts w:ascii="仿宋_GB2312" w:eastAsia="仿宋_GB2312" w:hAnsi="黑体" w:hint="eastAsia"/>
          <w:sz w:val="32"/>
          <w:szCs w:val="32"/>
          <w:shd w:val="clear" w:color="auto" w:fill="FFFFFF"/>
        </w:rPr>
        <w:t>万元</w:t>
      </w:r>
      <w:r>
        <w:rPr>
          <w:rFonts w:eastAsia="仿宋_GB2312" w:hint="eastAsia"/>
        </w:rPr>
        <w:t>，</w:t>
      </w:r>
      <w:r>
        <w:rPr>
          <w:rFonts w:ascii="仿宋_GB2312" w:eastAsia="仿宋_GB2312" w:hAnsi="黑体" w:hint="eastAsia"/>
          <w:sz w:val="32"/>
          <w:szCs w:val="32"/>
          <w:shd w:val="clear" w:color="auto" w:fill="FFFFFF"/>
        </w:rPr>
        <w:t>比上年减少</w:t>
      </w:r>
      <w:r>
        <w:rPr>
          <w:rFonts w:ascii="仿宋_GB2312" w:eastAsia="仿宋_GB2312" w:hAnsi="黑体" w:hint="eastAsia"/>
          <w:sz w:val="32"/>
          <w:szCs w:val="32"/>
          <w:shd w:val="clear" w:color="auto" w:fill="FFFFFF"/>
        </w:rPr>
        <w:t>300.12</w:t>
      </w:r>
      <w:r>
        <w:rPr>
          <w:rFonts w:ascii="仿宋_GB2312" w:eastAsia="仿宋_GB2312" w:hAnsi="黑体" w:hint="eastAsia"/>
          <w:sz w:val="32"/>
          <w:szCs w:val="32"/>
          <w:shd w:val="clear" w:color="auto" w:fill="FFFFFF"/>
        </w:rPr>
        <w:t>万</w:t>
      </w:r>
      <w:r>
        <w:rPr>
          <w:rFonts w:ascii="仿宋_GB2312" w:eastAsia="仿宋_GB2312" w:hAnsi="黑体" w:hint="eastAsia"/>
          <w:sz w:val="32"/>
          <w:szCs w:val="32"/>
          <w:shd w:val="clear" w:color="auto" w:fill="FFFFFF"/>
        </w:rPr>
        <w:t>元，</w:t>
      </w:r>
      <w:r>
        <w:rPr>
          <w:rFonts w:ascii="仿宋_GB2312" w:eastAsia="仿宋_GB2312" w:hAnsi="宋体" w:hint="eastAsia"/>
          <w:sz w:val="32"/>
          <w:szCs w:val="32"/>
          <w:shd w:val="clear" w:color="auto" w:fill="FFFFFF"/>
        </w:rPr>
        <w:t>主要原因人员经费和</w:t>
      </w:r>
      <w:r>
        <w:rPr>
          <w:rFonts w:ascii="仿宋_GB2312" w:eastAsia="仿宋_GB2312" w:hAnsi="宋体" w:hint="eastAsia"/>
          <w:sz w:val="32"/>
          <w:szCs w:val="32"/>
          <w:shd w:val="clear" w:color="auto" w:fill="FFFFFF"/>
        </w:rPr>
        <w:t>专项业务</w:t>
      </w:r>
      <w:r>
        <w:rPr>
          <w:rFonts w:ascii="仿宋_GB2312" w:eastAsia="仿宋_GB2312" w:hAnsi="宋体" w:hint="eastAsia"/>
          <w:sz w:val="32"/>
          <w:szCs w:val="32"/>
          <w:shd w:val="clear" w:color="auto" w:fill="FFFFFF"/>
        </w:rPr>
        <w:t>经费预算标准调减。</w:t>
      </w:r>
    </w:p>
    <w:p w:rsidR="000222D5" w:rsidRDefault="00011FC0">
      <w:pPr>
        <w:autoSpaceDE w:val="0"/>
        <w:spacing w:before="120" w:line="540" w:lineRule="exact"/>
        <w:ind w:firstLineChars="200" w:firstLine="640"/>
        <w:jc w:val="left"/>
        <w:rPr>
          <w:rFonts w:ascii="仿宋_GB2312" w:eastAsia="仿宋_GB2312" w:hAnsi="黑体"/>
          <w:sz w:val="32"/>
          <w:szCs w:val="32"/>
          <w:shd w:val="clear" w:color="auto" w:fill="FFFFFF"/>
        </w:rPr>
      </w:pPr>
      <w:r>
        <w:rPr>
          <w:rFonts w:ascii="仿宋_GB2312" w:eastAsia="仿宋_GB2312" w:hAnsi="黑体" w:hint="eastAsia"/>
          <w:sz w:val="32"/>
          <w:szCs w:val="32"/>
          <w:shd w:val="clear" w:color="auto" w:fill="FFFFFF"/>
        </w:rPr>
        <w:t>④科技转化与推广服务</w:t>
      </w:r>
      <w:r>
        <w:rPr>
          <w:rFonts w:ascii="仿宋_GB2312" w:eastAsia="仿宋_GB2312" w:hAnsi="黑体" w:hint="eastAsia"/>
          <w:sz w:val="32"/>
          <w:szCs w:val="32"/>
          <w:shd w:val="clear" w:color="auto" w:fill="FFFFFF"/>
        </w:rPr>
        <w:t>(2130106)</w:t>
      </w:r>
      <w:r>
        <w:rPr>
          <w:rFonts w:ascii="仿宋_GB2312" w:eastAsia="仿宋_GB2312" w:hAnsi="黑体" w:hint="eastAsia"/>
          <w:sz w:val="32"/>
          <w:szCs w:val="32"/>
          <w:shd w:val="clear" w:color="auto" w:fill="FFFFFF"/>
        </w:rPr>
        <w:t>168.11</w:t>
      </w:r>
      <w:r>
        <w:rPr>
          <w:rFonts w:ascii="仿宋_GB2312" w:eastAsia="仿宋_GB2312" w:hAnsi="黑体" w:hint="eastAsia"/>
          <w:sz w:val="32"/>
          <w:szCs w:val="32"/>
          <w:shd w:val="clear" w:color="auto" w:fill="FFFFFF"/>
        </w:rPr>
        <w:t>万</w:t>
      </w:r>
      <w:r>
        <w:rPr>
          <w:rFonts w:ascii="仿宋_GB2312" w:eastAsia="仿宋_GB2312" w:hAnsi="黑体" w:hint="eastAsia"/>
          <w:sz w:val="32"/>
          <w:szCs w:val="32"/>
          <w:shd w:val="clear" w:color="auto" w:fill="FFFFFF"/>
        </w:rPr>
        <w:t>元。比上年</w:t>
      </w:r>
      <w:r>
        <w:rPr>
          <w:rFonts w:ascii="仿宋_GB2312" w:eastAsia="仿宋_GB2312" w:hAnsi="黑体" w:hint="eastAsia"/>
          <w:sz w:val="32"/>
          <w:szCs w:val="32"/>
          <w:shd w:val="clear" w:color="auto" w:fill="FFFFFF"/>
        </w:rPr>
        <w:t>增加</w:t>
      </w:r>
      <w:r>
        <w:rPr>
          <w:rFonts w:ascii="仿宋_GB2312" w:eastAsia="仿宋_GB2312" w:hAnsi="黑体" w:hint="eastAsia"/>
          <w:sz w:val="32"/>
          <w:szCs w:val="32"/>
          <w:shd w:val="clear" w:color="auto" w:fill="FFFFFF"/>
        </w:rPr>
        <w:t>1.12</w:t>
      </w:r>
      <w:r>
        <w:rPr>
          <w:rFonts w:ascii="仿宋_GB2312" w:eastAsia="仿宋_GB2312" w:hAnsi="黑体" w:hint="eastAsia"/>
          <w:sz w:val="32"/>
          <w:szCs w:val="32"/>
          <w:shd w:val="clear" w:color="auto" w:fill="FFFFFF"/>
        </w:rPr>
        <w:t>万</w:t>
      </w:r>
      <w:r>
        <w:rPr>
          <w:rFonts w:ascii="仿宋_GB2312" w:eastAsia="仿宋_GB2312" w:hAnsi="黑体" w:hint="eastAsia"/>
          <w:sz w:val="32"/>
          <w:szCs w:val="32"/>
          <w:shd w:val="clear" w:color="auto" w:fill="FFFFFF"/>
        </w:rPr>
        <w:t>元，</w:t>
      </w:r>
      <w:r>
        <w:rPr>
          <w:rFonts w:ascii="仿宋_GB2312" w:eastAsia="仿宋_GB2312" w:hAnsi="宋体" w:hint="eastAsia"/>
          <w:sz w:val="32"/>
          <w:szCs w:val="32"/>
          <w:shd w:val="clear" w:color="auto" w:fill="FFFFFF"/>
        </w:rPr>
        <w:t>主要原因正常增减原因形成</w:t>
      </w:r>
      <w:r>
        <w:rPr>
          <w:rFonts w:ascii="仿宋_GB2312" w:eastAsia="仿宋_GB2312" w:hint="eastAsia"/>
          <w:sz w:val="32"/>
          <w:szCs w:val="32"/>
        </w:rPr>
        <w:t>。</w:t>
      </w:r>
    </w:p>
    <w:p w:rsidR="000222D5" w:rsidRDefault="00011FC0">
      <w:pPr>
        <w:autoSpaceDE w:val="0"/>
        <w:spacing w:before="120" w:line="540" w:lineRule="exact"/>
        <w:ind w:firstLineChars="200" w:firstLine="640"/>
        <w:jc w:val="left"/>
        <w:rPr>
          <w:rFonts w:ascii="仿宋_GB2312" w:eastAsia="仿宋_GB2312" w:hAnsi="黑体"/>
          <w:sz w:val="32"/>
          <w:szCs w:val="32"/>
          <w:shd w:val="clear" w:color="auto" w:fill="FFFFFF"/>
        </w:rPr>
      </w:pPr>
      <w:r>
        <w:rPr>
          <w:rFonts w:ascii="仿宋_GB2312" w:eastAsia="仿宋_GB2312" w:hAnsi="黑体" w:hint="eastAsia"/>
          <w:sz w:val="32"/>
          <w:szCs w:val="32"/>
          <w:shd w:val="clear" w:color="auto" w:fill="FFFFFF"/>
        </w:rPr>
        <w:t>⑤病虫害控制</w:t>
      </w:r>
      <w:r>
        <w:rPr>
          <w:rFonts w:ascii="仿宋_GB2312" w:eastAsia="仿宋_GB2312" w:hAnsi="黑体" w:hint="eastAsia"/>
          <w:sz w:val="32"/>
          <w:szCs w:val="32"/>
          <w:shd w:val="clear" w:color="auto" w:fill="FFFFFF"/>
        </w:rPr>
        <w:t>(2130108)</w:t>
      </w:r>
      <w:r>
        <w:rPr>
          <w:rFonts w:ascii="仿宋_GB2312" w:eastAsia="仿宋_GB2312" w:hAnsi="黑体" w:hint="eastAsia"/>
          <w:sz w:val="32"/>
          <w:szCs w:val="32"/>
          <w:shd w:val="clear" w:color="auto" w:fill="FFFFFF"/>
        </w:rPr>
        <w:t>309.34</w:t>
      </w:r>
      <w:r>
        <w:rPr>
          <w:rFonts w:ascii="仿宋_GB2312" w:eastAsia="仿宋_GB2312" w:hAnsi="黑体" w:hint="eastAsia"/>
          <w:sz w:val="32"/>
          <w:szCs w:val="32"/>
          <w:shd w:val="clear" w:color="auto" w:fill="FFFFFF"/>
        </w:rPr>
        <w:t>元。比上年</w:t>
      </w:r>
      <w:r>
        <w:rPr>
          <w:rFonts w:ascii="仿宋_GB2312" w:eastAsia="仿宋_GB2312" w:hAnsi="黑体" w:hint="eastAsia"/>
          <w:sz w:val="32"/>
          <w:szCs w:val="32"/>
          <w:shd w:val="clear" w:color="auto" w:fill="FFFFFF"/>
        </w:rPr>
        <w:t>增加</w:t>
      </w:r>
      <w:r>
        <w:rPr>
          <w:rFonts w:ascii="仿宋_GB2312" w:eastAsia="仿宋_GB2312" w:hAnsi="黑体" w:hint="eastAsia"/>
          <w:sz w:val="32"/>
          <w:szCs w:val="32"/>
          <w:shd w:val="clear" w:color="auto" w:fill="FFFFFF"/>
        </w:rPr>
        <w:t>2</w:t>
      </w:r>
      <w:r>
        <w:rPr>
          <w:rFonts w:ascii="仿宋_GB2312" w:eastAsia="仿宋_GB2312" w:hAnsi="黑体" w:hint="eastAsia"/>
          <w:sz w:val="32"/>
          <w:szCs w:val="32"/>
          <w:shd w:val="clear" w:color="auto" w:fill="FFFFFF"/>
        </w:rPr>
        <w:t>81.34</w:t>
      </w:r>
      <w:r>
        <w:rPr>
          <w:rFonts w:ascii="仿宋_GB2312" w:eastAsia="仿宋_GB2312" w:hAnsi="黑体" w:hint="eastAsia"/>
          <w:sz w:val="32"/>
          <w:szCs w:val="32"/>
          <w:shd w:val="clear" w:color="auto" w:fill="FFFFFF"/>
        </w:rPr>
        <w:t>万</w:t>
      </w:r>
      <w:r>
        <w:rPr>
          <w:rFonts w:ascii="仿宋_GB2312" w:eastAsia="仿宋_GB2312" w:hAnsi="黑体" w:hint="eastAsia"/>
          <w:sz w:val="32"/>
          <w:szCs w:val="32"/>
          <w:shd w:val="clear" w:color="auto" w:fill="FFFFFF"/>
        </w:rPr>
        <w:t>元，</w:t>
      </w:r>
      <w:r>
        <w:rPr>
          <w:rFonts w:ascii="仿宋_GB2312" w:eastAsia="仿宋_GB2312" w:hAnsi="宋体" w:hint="eastAsia"/>
          <w:sz w:val="32"/>
          <w:szCs w:val="32"/>
          <w:shd w:val="clear" w:color="auto" w:fill="FFFFFF"/>
        </w:rPr>
        <w:t>主要原因</w:t>
      </w:r>
      <w:r>
        <w:rPr>
          <w:rFonts w:ascii="仿宋_GB2312" w:eastAsia="仿宋_GB2312" w:hAnsi="宋体" w:hint="eastAsia"/>
          <w:sz w:val="32"/>
          <w:szCs w:val="32"/>
          <w:shd w:val="clear" w:color="auto" w:fill="FFFFFF"/>
        </w:rPr>
        <w:t>是</w:t>
      </w:r>
      <w:r>
        <w:rPr>
          <w:rFonts w:ascii="仿宋_GB2312" w:eastAsia="仿宋_GB2312" w:hAnsi="宋体" w:hint="eastAsia"/>
          <w:sz w:val="32"/>
          <w:szCs w:val="32"/>
          <w:shd w:val="clear" w:color="auto" w:fill="FFFFFF"/>
        </w:rPr>
        <w:t>正常人员工资增加及部门专项业务经费纳入部门预算</w:t>
      </w:r>
      <w:r>
        <w:rPr>
          <w:rFonts w:ascii="仿宋_GB2312" w:eastAsia="仿宋_GB2312" w:hAnsi="宋体" w:hint="eastAsia"/>
          <w:sz w:val="32"/>
          <w:szCs w:val="32"/>
          <w:shd w:val="clear" w:color="auto" w:fill="FFFFFF"/>
        </w:rPr>
        <w:t>。</w:t>
      </w:r>
    </w:p>
    <w:p w:rsidR="000222D5" w:rsidRDefault="00011FC0">
      <w:pPr>
        <w:pStyle w:val="a3"/>
        <w:rPr>
          <w:rFonts w:ascii="仿宋_GB2312" w:eastAsia="仿宋_GB2312" w:hAnsi="宋体"/>
          <w:sz w:val="32"/>
          <w:szCs w:val="32"/>
          <w:shd w:val="clear" w:color="auto" w:fill="FFFFFF"/>
        </w:rPr>
      </w:pPr>
      <w:r>
        <w:rPr>
          <w:rFonts w:ascii="仿宋_GB2312" w:eastAsia="仿宋_GB2312" w:hAnsi="黑体" w:hint="eastAsia"/>
          <w:sz w:val="32"/>
          <w:szCs w:val="32"/>
          <w:shd w:val="clear" w:color="auto" w:fill="FFFFFF"/>
        </w:rPr>
        <w:t>⑥</w:t>
      </w:r>
      <w:r>
        <w:rPr>
          <w:rFonts w:ascii="仿宋_GB2312" w:eastAsia="仿宋_GB2312" w:hAnsi="黑体" w:hint="eastAsia"/>
          <w:sz w:val="32"/>
          <w:szCs w:val="32"/>
          <w:shd w:val="clear" w:color="auto" w:fill="FFFFFF"/>
        </w:rPr>
        <w:t>行业业务管理（</w:t>
      </w:r>
      <w:r>
        <w:rPr>
          <w:rFonts w:ascii="仿宋_GB2312" w:eastAsia="仿宋_GB2312" w:hAnsi="黑体" w:hint="eastAsia"/>
          <w:sz w:val="32"/>
          <w:szCs w:val="32"/>
          <w:shd w:val="clear" w:color="auto" w:fill="FFFFFF"/>
        </w:rPr>
        <w:t>2130112</w:t>
      </w:r>
      <w:r>
        <w:rPr>
          <w:rFonts w:ascii="仿宋_GB2312" w:eastAsia="仿宋_GB2312" w:hAnsi="黑体" w:hint="eastAsia"/>
          <w:sz w:val="32"/>
          <w:szCs w:val="32"/>
          <w:shd w:val="clear" w:color="auto" w:fill="FFFFFF"/>
        </w:rPr>
        <w:t>）</w:t>
      </w:r>
      <w:r>
        <w:rPr>
          <w:rFonts w:ascii="仿宋_GB2312" w:eastAsia="仿宋_GB2312" w:hAnsi="黑体" w:hint="eastAsia"/>
          <w:sz w:val="32"/>
          <w:szCs w:val="32"/>
          <w:shd w:val="clear" w:color="auto" w:fill="FFFFFF"/>
        </w:rPr>
        <w:t>5.45</w:t>
      </w:r>
      <w:r>
        <w:rPr>
          <w:rFonts w:ascii="仿宋_GB2312" w:eastAsia="仿宋_GB2312" w:hAnsi="黑体" w:hint="eastAsia"/>
          <w:sz w:val="32"/>
          <w:szCs w:val="32"/>
          <w:shd w:val="clear" w:color="auto" w:fill="FFFFFF"/>
        </w:rPr>
        <w:t>万元，</w:t>
      </w:r>
      <w:r>
        <w:rPr>
          <w:rFonts w:ascii="仿宋_GB2312" w:eastAsia="仿宋_GB2312" w:hAnsi="黑体" w:hint="eastAsia"/>
          <w:sz w:val="32"/>
          <w:szCs w:val="32"/>
          <w:shd w:val="clear" w:color="auto" w:fill="FFFFFF"/>
        </w:rPr>
        <w:t>比上年增加</w:t>
      </w:r>
      <w:r>
        <w:rPr>
          <w:rFonts w:ascii="仿宋_GB2312" w:eastAsia="仿宋_GB2312" w:hAnsi="黑体" w:hint="eastAsia"/>
          <w:sz w:val="32"/>
          <w:szCs w:val="32"/>
          <w:shd w:val="clear" w:color="auto" w:fill="FFFFFF"/>
        </w:rPr>
        <w:t>5.45</w:t>
      </w:r>
      <w:r>
        <w:rPr>
          <w:rFonts w:ascii="仿宋_GB2312" w:eastAsia="仿宋_GB2312" w:hAnsi="黑体" w:hint="eastAsia"/>
          <w:sz w:val="32"/>
          <w:szCs w:val="32"/>
          <w:shd w:val="clear" w:color="auto" w:fill="FFFFFF"/>
        </w:rPr>
        <w:t>万</w:t>
      </w:r>
      <w:r>
        <w:rPr>
          <w:rFonts w:ascii="仿宋_GB2312" w:eastAsia="仿宋_GB2312" w:hAnsi="黑体" w:hint="eastAsia"/>
          <w:sz w:val="32"/>
          <w:szCs w:val="32"/>
          <w:shd w:val="clear" w:color="auto" w:fill="FFFFFF"/>
        </w:rPr>
        <w:t>元，</w:t>
      </w:r>
      <w:r>
        <w:rPr>
          <w:rFonts w:ascii="仿宋_GB2312" w:eastAsia="仿宋_GB2312" w:hAnsi="宋体" w:hint="eastAsia"/>
          <w:sz w:val="32"/>
          <w:szCs w:val="32"/>
          <w:shd w:val="clear" w:color="auto" w:fill="FFFFFF"/>
        </w:rPr>
        <w:t>主要原因</w:t>
      </w:r>
      <w:r>
        <w:rPr>
          <w:rFonts w:ascii="仿宋_GB2312" w:eastAsia="仿宋_GB2312" w:hAnsi="宋体" w:hint="eastAsia"/>
          <w:sz w:val="32"/>
          <w:szCs w:val="32"/>
          <w:shd w:val="clear" w:color="auto" w:fill="FFFFFF"/>
        </w:rPr>
        <w:t>上年度未列入此项支出，</w:t>
      </w:r>
      <w:r>
        <w:rPr>
          <w:rFonts w:ascii="仿宋_GB2312" w:eastAsia="仿宋_GB2312" w:hAnsi="黑体" w:hint="eastAsia"/>
          <w:sz w:val="32"/>
          <w:szCs w:val="32"/>
          <w:shd w:val="clear" w:color="auto" w:fill="FFFFFF"/>
        </w:rPr>
        <w:t>上年无相关数据</w:t>
      </w:r>
      <w:r>
        <w:rPr>
          <w:rFonts w:ascii="仿宋_GB2312" w:eastAsia="仿宋_GB2312" w:hAnsi="宋体" w:hint="eastAsia"/>
          <w:sz w:val="32"/>
          <w:szCs w:val="32"/>
          <w:shd w:val="clear" w:color="auto" w:fill="FFFFFF"/>
        </w:rPr>
        <w:t>。</w:t>
      </w:r>
    </w:p>
    <w:p w:rsidR="000222D5" w:rsidRDefault="00011FC0">
      <w:pPr>
        <w:pStyle w:val="a3"/>
        <w:rPr>
          <w:rFonts w:ascii="仿宋_GB2312" w:eastAsia="仿宋_GB2312" w:hAnsi="黑体"/>
          <w:sz w:val="32"/>
          <w:szCs w:val="32"/>
          <w:shd w:val="clear" w:color="auto" w:fill="FFFFFF"/>
        </w:rPr>
      </w:pPr>
      <w:r>
        <w:rPr>
          <w:rFonts w:ascii="仿宋_GB2312" w:eastAsia="仿宋_GB2312" w:hAnsi="黑体" w:hint="eastAsia"/>
          <w:sz w:val="32"/>
          <w:szCs w:val="32"/>
          <w:shd w:val="clear" w:color="auto" w:fill="FFFFFF"/>
        </w:rPr>
        <w:t>（</w:t>
      </w:r>
      <w:r>
        <w:rPr>
          <w:rFonts w:ascii="仿宋_GB2312" w:eastAsia="仿宋_GB2312" w:hAnsi="黑体" w:hint="eastAsia"/>
          <w:sz w:val="32"/>
          <w:szCs w:val="32"/>
          <w:shd w:val="clear" w:color="auto" w:fill="FFFFFF"/>
        </w:rPr>
        <w:t>4</w:t>
      </w:r>
      <w:r>
        <w:rPr>
          <w:rFonts w:ascii="仿宋_GB2312" w:eastAsia="仿宋_GB2312" w:hAnsi="黑体" w:hint="eastAsia"/>
          <w:sz w:val="32"/>
          <w:szCs w:val="32"/>
          <w:shd w:val="clear" w:color="auto" w:fill="FFFFFF"/>
        </w:rPr>
        <w:t>）</w:t>
      </w:r>
      <w:r>
        <w:rPr>
          <w:rFonts w:ascii="仿宋_GB2312" w:eastAsia="仿宋_GB2312" w:hAnsi="黑体" w:hint="eastAsia"/>
          <w:sz w:val="32"/>
          <w:szCs w:val="32"/>
          <w:shd w:val="clear" w:color="auto" w:fill="FFFFFF"/>
        </w:rPr>
        <w:t>住房保障支出</w:t>
      </w:r>
      <w:r>
        <w:rPr>
          <w:rFonts w:ascii="仿宋_GB2312" w:eastAsia="仿宋_GB2312" w:hAnsi="黑体" w:hint="eastAsia"/>
          <w:sz w:val="32"/>
          <w:szCs w:val="32"/>
          <w:shd w:val="clear" w:color="auto" w:fill="FFFFFF"/>
        </w:rPr>
        <w:t>（</w:t>
      </w:r>
      <w:r>
        <w:rPr>
          <w:rFonts w:ascii="仿宋_GB2312" w:eastAsia="仿宋_GB2312" w:hAnsi="黑体" w:hint="eastAsia"/>
          <w:sz w:val="32"/>
          <w:szCs w:val="32"/>
          <w:shd w:val="clear" w:color="auto" w:fill="FFFFFF"/>
        </w:rPr>
        <w:t>2</w:t>
      </w:r>
      <w:r>
        <w:rPr>
          <w:rFonts w:ascii="仿宋_GB2312" w:eastAsia="仿宋_GB2312" w:hAnsi="黑体" w:hint="eastAsia"/>
          <w:sz w:val="32"/>
          <w:szCs w:val="32"/>
          <w:shd w:val="clear" w:color="auto" w:fill="FFFFFF"/>
        </w:rPr>
        <w:t>2</w:t>
      </w:r>
      <w:r>
        <w:rPr>
          <w:rFonts w:ascii="仿宋_GB2312" w:eastAsia="仿宋_GB2312" w:hAnsi="黑体" w:hint="eastAsia"/>
          <w:sz w:val="32"/>
          <w:szCs w:val="32"/>
          <w:shd w:val="clear" w:color="auto" w:fill="FFFFFF"/>
        </w:rPr>
        <w:t>1</w:t>
      </w:r>
      <w:r>
        <w:rPr>
          <w:rFonts w:ascii="仿宋_GB2312" w:eastAsia="仿宋_GB2312" w:hAnsi="黑体" w:hint="eastAsia"/>
          <w:sz w:val="32"/>
          <w:szCs w:val="32"/>
          <w:shd w:val="clear" w:color="auto" w:fill="FFFFFF"/>
        </w:rPr>
        <w:t>）</w:t>
      </w:r>
      <w:r>
        <w:rPr>
          <w:rFonts w:ascii="仿宋_GB2312" w:eastAsia="仿宋_GB2312" w:hAnsi="黑体" w:hint="eastAsia"/>
          <w:sz w:val="32"/>
          <w:szCs w:val="32"/>
          <w:shd w:val="clear" w:color="auto" w:fill="FFFFFF"/>
        </w:rPr>
        <w:t>92.08</w:t>
      </w:r>
      <w:r>
        <w:rPr>
          <w:rFonts w:ascii="仿宋_GB2312" w:eastAsia="仿宋_GB2312" w:hAnsi="黑体" w:hint="eastAsia"/>
          <w:sz w:val="32"/>
          <w:szCs w:val="32"/>
          <w:shd w:val="clear" w:color="auto" w:fill="FFFFFF"/>
        </w:rPr>
        <w:t>万</w:t>
      </w:r>
      <w:r>
        <w:rPr>
          <w:rFonts w:ascii="仿宋_GB2312" w:eastAsia="仿宋_GB2312" w:hAnsi="黑体" w:hint="eastAsia"/>
          <w:sz w:val="32"/>
          <w:szCs w:val="32"/>
          <w:shd w:val="clear" w:color="auto" w:fill="FFFFFF"/>
        </w:rPr>
        <w:t>元。其中：</w:t>
      </w:r>
    </w:p>
    <w:p w:rsidR="000222D5" w:rsidRDefault="00011FC0">
      <w:pPr>
        <w:autoSpaceDE w:val="0"/>
        <w:spacing w:before="120" w:line="540" w:lineRule="exact"/>
        <w:jc w:val="left"/>
        <w:rPr>
          <w:rFonts w:ascii="仿宋_GB2312" w:eastAsia="仿宋_GB2312" w:hAnsi="黑体"/>
          <w:sz w:val="32"/>
          <w:szCs w:val="32"/>
          <w:shd w:val="clear" w:color="auto" w:fill="FFFFFF"/>
        </w:rPr>
      </w:pPr>
      <w:r>
        <w:rPr>
          <w:rFonts w:ascii="仿宋_GB2312" w:eastAsia="仿宋_GB2312" w:hAnsi="黑体" w:hint="eastAsia"/>
          <w:sz w:val="32"/>
          <w:szCs w:val="32"/>
          <w:shd w:val="clear" w:color="auto" w:fill="FFFFFF"/>
        </w:rPr>
        <w:t>①</w:t>
      </w:r>
      <w:r>
        <w:rPr>
          <w:rFonts w:ascii="仿宋_GB2312" w:eastAsia="仿宋_GB2312" w:hAnsi="黑体" w:hint="eastAsia"/>
          <w:sz w:val="32"/>
          <w:szCs w:val="32"/>
          <w:shd w:val="clear" w:color="auto" w:fill="FFFFFF"/>
        </w:rPr>
        <w:t>住房改革支出</w:t>
      </w:r>
      <w:r>
        <w:rPr>
          <w:rFonts w:ascii="仿宋_GB2312" w:eastAsia="仿宋_GB2312" w:hAnsi="黑体" w:hint="eastAsia"/>
          <w:sz w:val="32"/>
          <w:szCs w:val="32"/>
          <w:shd w:val="clear" w:color="auto" w:fill="FFFFFF"/>
        </w:rPr>
        <w:t>（</w:t>
      </w:r>
      <w:r>
        <w:rPr>
          <w:rFonts w:ascii="仿宋_GB2312" w:eastAsia="仿宋_GB2312" w:hAnsi="黑体" w:hint="eastAsia"/>
          <w:sz w:val="32"/>
          <w:szCs w:val="32"/>
          <w:shd w:val="clear" w:color="auto" w:fill="FFFFFF"/>
        </w:rPr>
        <w:t>2</w:t>
      </w:r>
      <w:r>
        <w:rPr>
          <w:rFonts w:ascii="仿宋_GB2312" w:eastAsia="仿宋_GB2312" w:hAnsi="黑体" w:hint="eastAsia"/>
          <w:sz w:val="32"/>
          <w:szCs w:val="32"/>
          <w:shd w:val="clear" w:color="auto" w:fill="FFFFFF"/>
        </w:rPr>
        <w:t>2</w:t>
      </w:r>
      <w:r>
        <w:rPr>
          <w:rFonts w:ascii="仿宋_GB2312" w:eastAsia="仿宋_GB2312" w:hAnsi="黑体" w:hint="eastAsia"/>
          <w:sz w:val="32"/>
          <w:szCs w:val="32"/>
          <w:shd w:val="clear" w:color="auto" w:fill="FFFFFF"/>
        </w:rPr>
        <w:t>1</w:t>
      </w:r>
      <w:r>
        <w:rPr>
          <w:rFonts w:ascii="仿宋_GB2312" w:eastAsia="仿宋_GB2312" w:hAnsi="黑体" w:hint="eastAsia"/>
          <w:sz w:val="32"/>
          <w:szCs w:val="32"/>
          <w:shd w:val="clear" w:color="auto" w:fill="FFFFFF"/>
        </w:rPr>
        <w:t>02</w:t>
      </w:r>
      <w:r>
        <w:rPr>
          <w:rFonts w:ascii="仿宋_GB2312" w:eastAsia="仿宋_GB2312" w:hAnsi="黑体" w:hint="eastAsia"/>
          <w:sz w:val="32"/>
          <w:szCs w:val="32"/>
          <w:shd w:val="clear" w:color="auto" w:fill="FFFFFF"/>
        </w:rPr>
        <w:t>）</w:t>
      </w:r>
      <w:r>
        <w:rPr>
          <w:rFonts w:ascii="仿宋_GB2312" w:eastAsia="仿宋_GB2312" w:hAnsi="黑体" w:hint="eastAsia"/>
          <w:sz w:val="32"/>
          <w:szCs w:val="32"/>
          <w:shd w:val="clear" w:color="auto" w:fill="FFFFFF"/>
        </w:rPr>
        <w:t>92.08</w:t>
      </w:r>
      <w:r>
        <w:rPr>
          <w:rFonts w:ascii="仿宋_GB2312" w:eastAsia="仿宋_GB2312" w:hAnsi="黑体" w:hint="eastAsia"/>
          <w:sz w:val="32"/>
          <w:szCs w:val="32"/>
          <w:shd w:val="clear" w:color="auto" w:fill="FFFFFF"/>
        </w:rPr>
        <w:t>万</w:t>
      </w:r>
      <w:r>
        <w:rPr>
          <w:rFonts w:ascii="仿宋_GB2312" w:eastAsia="仿宋_GB2312" w:hAnsi="黑体" w:hint="eastAsia"/>
          <w:sz w:val="32"/>
          <w:szCs w:val="32"/>
          <w:shd w:val="clear" w:color="auto" w:fill="FFFFFF"/>
        </w:rPr>
        <w:t>元</w:t>
      </w:r>
      <w:r>
        <w:rPr>
          <w:rFonts w:ascii="仿宋_GB2312" w:eastAsia="仿宋_GB2312" w:hAnsi="黑体" w:hint="eastAsia"/>
          <w:sz w:val="32"/>
          <w:szCs w:val="32"/>
          <w:shd w:val="clear" w:color="auto" w:fill="FFFFFF"/>
        </w:rPr>
        <w:t>,</w:t>
      </w:r>
      <w:r>
        <w:rPr>
          <w:rFonts w:ascii="仿宋_GB2312" w:eastAsia="仿宋_GB2312" w:hAnsi="黑体" w:hint="eastAsia"/>
          <w:sz w:val="32"/>
          <w:szCs w:val="32"/>
          <w:shd w:val="clear" w:color="auto" w:fill="FFFFFF"/>
        </w:rPr>
        <w:t>上年无相关数据</w:t>
      </w:r>
      <w:r>
        <w:rPr>
          <w:rFonts w:ascii="仿宋_GB2312" w:eastAsia="仿宋_GB2312" w:hAnsi="黑体" w:hint="eastAsia"/>
          <w:sz w:val="32"/>
          <w:szCs w:val="32"/>
          <w:shd w:val="clear" w:color="auto" w:fill="FFFFFF"/>
        </w:rPr>
        <w:t>。</w:t>
      </w:r>
    </w:p>
    <w:p w:rsidR="000222D5" w:rsidRDefault="00011FC0">
      <w:pPr>
        <w:autoSpaceDE w:val="0"/>
        <w:spacing w:before="120" w:line="540" w:lineRule="exact"/>
        <w:jc w:val="left"/>
        <w:rPr>
          <w:rFonts w:ascii="仿宋_GB2312" w:eastAsia="仿宋_GB2312" w:hAnsi="黑体"/>
          <w:sz w:val="32"/>
          <w:szCs w:val="32"/>
          <w:shd w:val="clear" w:color="auto" w:fill="FFFFFF"/>
        </w:rPr>
      </w:pPr>
      <w:r>
        <w:rPr>
          <w:rFonts w:ascii="仿宋_GB2312" w:eastAsia="仿宋_GB2312" w:hAnsi="黑体" w:hint="eastAsia"/>
          <w:sz w:val="32"/>
          <w:szCs w:val="32"/>
          <w:shd w:val="clear" w:color="auto" w:fill="FFFFFF"/>
        </w:rPr>
        <w:lastRenderedPageBreak/>
        <w:t>②</w:t>
      </w:r>
      <w:r>
        <w:rPr>
          <w:rFonts w:ascii="仿宋_GB2312" w:eastAsia="仿宋_GB2312" w:hAnsi="黑体" w:hint="eastAsia"/>
          <w:sz w:val="32"/>
          <w:szCs w:val="32"/>
          <w:shd w:val="clear" w:color="auto" w:fill="FFFFFF"/>
        </w:rPr>
        <w:t>住房公积金</w:t>
      </w:r>
      <w:r>
        <w:rPr>
          <w:rFonts w:ascii="仿宋_GB2312" w:eastAsia="仿宋_GB2312" w:hAnsi="黑体" w:hint="eastAsia"/>
          <w:sz w:val="32"/>
          <w:szCs w:val="32"/>
          <w:shd w:val="clear" w:color="auto" w:fill="FFFFFF"/>
        </w:rPr>
        <w:t>（</w:t>
      </w:r>
      <w:r>
        <w:rPr>
          <w:rFonts w:ascii="仿宋_GB2312" w:eastAsia="仿宋_GB2312" w:hAnsi="黑体" w:hint="eastAsia"/>
          <w:sz w:val="32"/>
          <w:szCs w:val="32"/>
          <w:shd w:val="clear" w:color="auto" w:fill="FFFFFF"/>
        </w:rPr>
        <w:t>2</w:t>
      </w:r>
      <w:r>
        <w:rPr>
          <w:rFonts w:ascii="仿宋_GB2312" w:eastAsia="仿宋_GB2312" w:hAnsi="黑体" w:hint="eastAsia"/>
          <w:sz w:val="32"/>
          <w:szCs w:val="32"/>
          <w:shd w:val="clear" w:color="auto" w:fill="FFFFFF"/>
        </w:rPr>
        <w:t>2</w:t>
      </w:r>
      <w:r>
        <w:rPr>
          <w:rFonts w:ascii="仿宋_GB2312" w:eastAsia="仿宋_GB2312" w:hAnsi="黑体" w:hint="eastAsia"/>
          <w:sz w:val="32"/>
          <w:szCs w:val="32"/>
          <w:shd w:val="clear" w:color="auto" w:fill="FFFFFF"/>
        </w:rPr>
        <w:t>1</w:t>
      </w:r>
      <w:r>
        <w:rPr>
          <w:rFonts w:ascii="仿宋_GB2312" w:eastAsia="仿宋_GB2312" w:hAnsi="黑体" w:hint="eastAsia"/>
          <w:sz w:val="32"/>
          <w:szCs w:val="32"/>
          <w:shd w:val="clear" w:color="auto" w:fill="FFFFFF"/>
        </w:rPr>
        <w:t>0201</w:t>
      </w:r>
      <w:r>
        <w:rPr>
          <w:rFonts w:ascii="仿宋_GB2312" w:eastAsia="仿宋_GB2312" w:hAnsi="黑体" w:hint="eastAsia"/>
          <w:sz w:val="32"/>
          <w:szCs w:val="32"/>
          <w:shd w:val="clear" w:color="auto" w:fill="FFFFFF"/>
        </w:rPr>
        <w:t>）</w:t>
      </w:r>
      <w:r>
        <w:rPr>
          <w:rFonts w:ascii="仿宋_GB2312" w:eastAsia="仿宋_GB2312" w:hAnsi="黑体" w:hint="eastAsia"/>
          <w:sz w:val="32"/>
          <w:szCs w:val="32"/>
          <w:shd w:val="clear" w:color="auto" w:fill="FFFFFF"/>
        </w:rPr>
        <w:t>92.08</w:t>
      </w:r>
      <w:r>
        <w:rPr>
          <w:rFonts w:ascii="仿宋_GB2312" w:eastAsia="仿宋_GB2312" w:hAnsi="黑体" w:hint="eastAsia"/>
          <w:sz w:val="32"/>
          <w:szCs w:val="32"/>
          <w:shd w:val="clear" w:color="auto" w:fill="FFFFFF"/>
        </w:rPr>
        <w:t>万</w:t>
      </w:r>
      <w:r>
        <w:rPr>
          <w:rFonts w:ascii="仿宋_GB2312" w:eastAsia="仿宋_GB2312" w:hAnsi="黑体" w:hint="eastAsia"/>
          <w:sz w:val="32"/>
          <w:szCs w:val="32"/>
          <w:shd w:val="clear" w:color="auto" w:fill="FFFFFF"/>
        </w:rPr>
        <w:t>元</w:t>
      </w:r>
      <w:r>
        <w:rPr>
          <w:rFonts w:ascii="仿宋_GB2312" w:eastAsia="仿宋_GB2312" w:hAnsi="黑体" w:hint="eastAsia"/>
          <w:sz w:val="32"/>
          <w:szCs w:val="32"/>
          <w:shd w:val="clear" w:color="auto" w:fill="FFFFFF"/>
        </w:rPr>
        <w:t>,</w:t>
      </w:r>
      <w:r>
        <w:rPr>
          <w:rFonts w:ascii="仿宋_GB2312" w:eastAsia="仿宋_GB2312" w:hAnsi="黑体" w:hint="eastAsia"/>
          <w:sz w:val="32"/>
          <w:szCs w:val="32"/>
          <w:shd w:val="clear" w:color="auto" w:fill="FFFFFF"/>
        </w:rPr>
        <w:t>上年无相关数据</w:t>
      </w:r>
      <w:r>
        <w:rPr>
          <w:rFonts w:ascii="仿宋_GB2312" w:eastAsia="仿宋_GB2312" w:hAnsi="黑体" w:hint="eastAsia"/>
          <w:sz w:val="32"/>
          <w:szCs w:val="32"/>
          <w:shd w:val="clear" w:color="auto" w:fill="FFFFFF"/>
        </w:rPr>
        <w:t>。</w:t>
      </w:r>
    </w:p>
    <w:p w:rsidR="000222D5" w:rsidRDefault="00011FC0">
      <w:pPr>
        <w:autoSpaceDE w:val="0"/>
        <w:spacing w:before="120" w:line="540" w:lineRule="exact"/>
        <w:jc w:val="left"/>
        <w:rPr>
          <w:rFonts w:ascii="仿宋_GB2312" w:eastAsia="仿宋_GB2312" w:hAnsi="宋体"/>
          <w:b/>
          <w:sz w:val="32"/>
          <w:szCs w:val="32"/>
          <w:shd w:val="clear" w:color="auto" w:fill="FFFFFF"/>
        </w:rPr>
      </w:pPr>
      <w:r>
        <w:rPr>
          <w:rFonts w:ascii="仿宋_GB2312" w:eastAsia="仿宋_GB2312" w:hAnsi="宋体" w:hint="eastAsia"/>
          <w:b/>
          <w:sz w:val="32"/>
          <w:szCs w:val="32"/>
          <w:shd w:val="clear" w:color="auto" w:fill="FFFFFF"/>
        </w:rPr>
        <w:t>3.</w:t>
      </w:r>
      <w:r>
        <w:rPr>
          <w:rFonts w:ascii="仿宋_GB2312" w:eastAsia="仿宋_GB2312" w:hAnsi="宋体" w:hint="eastAsia"/>
          <w:b/>
          <w:sz w:val="32"/>
          <w:szCs w:val="32"/>
          <w:shd w:val="clear" w:color="auto" w:fill="FFFFFF"/>
        </w:rPr>
        <w:t>支出按经济科目分类的明细情况</w:t>
      </w:r>
    </w:p>
    <w:p w:rsidR="000222D5" w:rsidRDefault="00011FC0">
      <w:pPr>
        <w:numPr>
          <w:ilvl w:val="0"/>
          <w:numId w:val="2"/>
        </w:numPr>
        <w:ind w:firstLineChars="200" w:firstLine="640"/>
        <w:rPr>
          <w:rFonts w:ascii="仿宋_GB2312" w:eastAsia="仿宋_GB2312"/>
          <w:sz w:val="32"/>
          <w:szCs w:val="32"/>
        </w:rPr>
      </w:pPr>
      <w:r>
        <w:rPr>
          <w:rFonts w:ascii="仿宋_GB2312" w:eastAsia="仿宋_GB2312" w:hint="eastAsia"/>
          <w:sz w:val="32"/>
          <w:szCs w:val="32"/>
        </w:rPr>
        <w:t>按照部门预算支出经济分类情况</w:t>
      </w:r>
    </w:p>
    <w:p w:rsidR="000222D5" w:rsidRDefault="00011FC0">
      <w:pPr>
        <w:ind w:firstLineChars="200" w:firstLine="640"/>
        <w:rPr>
          <w:rFonts w:ascii="仿宋_GB2312" w:eastAsia="仿宋_GB2312"/>
          <w:sz w:val="32"/>
          <w:szCs w:val="32"/>
        </w:rPr>
      </w:pP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年度本部门一般公共预算支出</w:t>
      </w:r>
      <w:r>
        <w:rPr>
          <w:rFonts w:ascii="仿宋_GB2312" w:eastAsia="仿宋_GB2312" w:hAnsi="宋体" w:hint="eastAsia"/>
          <w:sz w:val="32"/>
          <w:szCs w:val="32"/>
          <w:shd w:val="clear" w:color="auto" w:fill="FFFFFF"/>
        </w:rPr>
        <w:t>1640.59</w:t>
      </w:r>
      <w:r>
        <w:rPr>
          <w:rFonts w:ascii="仿宋_GB2312" w:eastAsia="仿宋_GB2312" w:hAnsi="宋体" w:hint="eastAsia"/>
          <w:sz w:val="32"/>
          <w:szCs w:val="32"/>
          <w:shd w:val="clear" w:color="auto" w:fill="FFFFFF"/>
        </w:rPr>
        <w:t>万</w:t>
      </w:r>
      <w:r>
        <w:rPr>
          <w:rFonts w:ascii="仿宋_GB2312" w:eastAsia="仿宋_GB2312" w:hint="eastAsia"/>
          <w:sz w:val="32"/>
          <w:szCs w:val="32"/>
        </w:rPr>
        <w:t>元。</w:t>
      </w:r>
    </w:p>
    <w:p w:rsidR="000222D5" w:rsidRDefault="00011FC0">
      <w:pPr>
        <w:autoSpaceDE w:val="0"/>
        <w:spacing w:before="120" w:line="540" w:lineRule="exact"/>
        <w:ind w:firstLineChars="200" w:firstLine="640"/>
        <w:jc w:val="left"/>
        <w:rPr>
          <w:rFonts w:ascii="仿宋_GB2312" w:eastAsia="仿宋_GB2312" w:hAnsi="黑体"/>
          <w:sz w:val="32"/>
          <w:szCs w:val="32"/>
          <w:shd w:val="clear" w:color="auto" w:fill="FFFFFF"/>
        </w:rPr>
      </w:pPr>
      <w:r>
        <w:rPr>
          <w:rFonts w:ascii="仿宋_GB2312" w:eastAsia="仿宋_GB2312" w:hAnsi="黑体" w:hint="eastAsia"/>
          <w:sz w:val="32"/>
          <w:szCs w:val="32"/>
          <w:shd w:val="clear" w:color="auto" w:fill="FFFFFF"/>
        </w:rPr>
        <w:t>①</w:t>
      </w:r>
      <w:r>
        <w:rPr>
          <w:rFonts w:ascii="仿宋_GB2312" w:eastAsia="仿宋_GB2312"/>
          <w:sz w:val="32"/>
          <w:szCs w:val="32"/>
        </w:rPr>
        <w:t>工资福利支出</w:t>
      </w:r>
      <w:r>
        <w:rPr>
          <w:rFonts w:ascii="仿宋_GB2312" w:eastAsia="仿宋_GB2312" w:hAnsi="宋体" w:hint="eastAsia"/>
          <w:sz w:val="32"/>
          <w:szCs w:val="32"/>
          <w:shd w:val="clear" w:color="auto" w:fill="FFFFFF"/>
        </w:rPr>
        <w:t>1453.53</w:t>
      </w:r>
      <w:r>
        <w:rPr>
          <w:rFonts w:ascii="仿宋_GB2312" w:eastAsia="仿宋_GB2312" w:hAnsi="宋体" w:hint="eastAsia"/>
          <w:sz w:val="32"/>
          <w:szCs w:val="32"/>
          <w:shd w:val="clear" w:color="auto" w:fill="FFFFFF"/>
        </w:rPr>
        <w:t>万</w:t>
      </w:r>
      <w:r>
        <w:rPr>
          <w:rFonts w:ascii="仿宋_GB2312" w:eastAsia="仿宋_GB2312" w:hint="eastAsia"/>
          <w:sz w:val="32"/>
          <w:szCs w:val="32"/>
        </w:rPr>
        <w:t>元，</w:t>
      </w:r>
      <w:r>
        <w:rPr>
          <w:rFonts w:ascii="仿宋_GB2312" w:eastAsia="仿宋_GB2312" w:hAnsi="宋体" w:hint="eastAsia"/>
          <w:sz w:val="32"/>
          <w:szCs w:val="32"/>
          <w:shd w:val="clear" w:color="auto" w:fill="FFFFFF"/>
        </w:rPr>
        <w:t>工资福利支出比上年</w:t>
      </w:r>
      <w:r>
        <w:rPr>
          <w:rFonts w:ascii="仿宋_GB2312" w:eastAsia="仿宋_GB2312" w:hAnsi="宋体" w:hint="eastAsia"/>
          <w:sz w:val="32"/>
          <w:szCs w:val="32"/>
          <w:shd w:val="clear" w:color="auto" w:fill="FFFFFF"/>
        </w:rPr>
        <w:t>增加</w:t>
      </w:r>
      <w:r>
        <w:rPr>
          <w:rFonts w:ascii="仿宋_GB2312" w:eastAsia="仿宋_GB2312" w:hAnsi="宋体" w:hint="eastAsia"/>
          <w:sz w:val="32"/>
          <w:szCs w:val="32"/>
          <w:shd w:val="clear" w:color="auto" w:fill="FFFFFF"/>
        </w:rPr>
        <w:t>262.78</w:t>
      </w:r>
      <w:r>
        <w:rPr>
          <w:rFonts w:ascii="仿宋_GB2312" w:eastAsia="仿宋_GB2312" w:hAnsi="宋体" w:hint="eastAsia"/>
          <w:sz w:val="32"/>
          <w:szCs w:val="32"/>
          <w:shd w:val="clear" w:color="auto" w:fill="FFFFFF"/>
        </w:rPr>
        <w:t>万</w:t>
      </w:r>
      <w:r>
        <w:rPr>
          <w:rFonts w:ascii="仿宋_GB2312" w:eastAsia="仿宋_GB2312" w:hAnsi="宋体" w:hint="eastAsia"/>
          <w:sz w:val="32"/>
          <w:szCs w:val="32"/>
          <w:shd w:val="clear" w:color="auto" w:fill="FFFFFF"/>
        </w:rPr>
        <w:t>元。</w:t>
      </w:r>
      <w:r>
        <w:rPr>
          <w:rFonts w:ascii="仿宋_GB2312" w:eastAsia="仿宋_GB2312" w:hAnsi="黑体" w:hint="eastAsia"/>
          <w:sz w:val="32"/>
          <w:szCs w:val="32"/>
          <w:shd w:val="clear" w:color="auto" w:fill="FFFFFF"/>
        </w:rPr>
        <w:t>增加</w:t>
      </w:r>
      <w:r>
        <w:rPr>
          <w:rFonts w:ascii="仿宋_GB2312" w:eastAsia="仿宋_GB2312" w:hAnsi="黑体" w:hint="eastAsia"/>
          <w:sz w:val="32"/>
          <w:szCs w:val="32"/>
          <w:shd w:val="clear" w:color="auto" w:fill="FFFFFF"/>
        </w:rPr>
        <w:t>的原因</w:t>
      </w:r>
      <w:r>
        <w:rPr>
          <w:rFonts w:ascii="仿宋_GB2312" w:eastAsia="仿宋_GB2312" w:hAnsi="宋体" w:hint="eastAsia"/>
          <w:sz w:val="32"/>
          <w:szCs w:val="32"/>
          <w:shd w:val="clear" w:color="auto" w:fill="FFFFFF"/>
        </w:rPr>
        <w:t>是财政供养人员增人增资引起</w:t>
      </w:r>
      <w:r>
        <w:rPr>
          <w:rFonts w:ascii="仿宋_GB2312" w:eastAsia="仿宋_GB2312" w:hAnsi="宋体" w:hint="eastAsia"/>
          <w:sz w:val="32"/>
          <w:szCs w:val="32"/>
          <w:shd w:val="clear" w:color="auto" w:fill="FFFFFF"/>
        </w:rPr>
        <w:t>。</w:t>
      </w:r>
    </w:p>
    <w:p w:rsidR="000222D5" w:rsidRDefault="00011FC0">
      <w:pPr>
        <w:autoSpaceDE w:val="0"/>
        <w:spacing w:before="120" w:line="540" w:lineRule="exact"/>
        <w:jc w:val="left"/>
        <w:rPr>
          <w:rFonts w:ascii="仿宋_GB2312" w:eastAsia="仿宋_GB2312" w:hAnsi="宋体"/>
          <w:sz w:val="32"/>
          <w:szCs w:val="32"/>
          <w:shd w:val="clear" w:color="auto" w:fill="FFFFFF"/>
        </w:rPr>
      </w:pPr>
      <w:r>
        <w:rPr>
          <w:rFonts w:ascii="仿宋_GB2312" w:eastAsia="仿宋_GB2312" w:hint="eastAsia"/>
          <w:sz w:val="32"/>
          <w:szCs w:val="32"/>
        </w:rPr>
        <w:t>②商品和服务支出</w:t>
      </w:r>
      <w:r>
        <w:rPr>
          <w:rFonts w:ascii="仿宋_GB2312" w:eastAsia="仿宋_GB2312" w:hint="eastAsia"/>
          <w:sz w:val="32"/>
          <w:szCs w:val="32"/>
        </w:rPr>
        <w:t>176.92</w:t>
      </w:r>
      <w:r>
        <w:rPr>
          <w:rFonts w:ascii="仿宋_GB2312" w:eastAsia="仿宋_GB2312" w:hint="eastAsia"/>
          <w:sz w:val="32"/>
          <w:szCs w:val="32"/>
        </w:rPr>
        <w:t>万</w:t>
      </w:r>
      <w:r>
        <w:rPr>
          <w:rFonts w:ascii="仿宋_GB2312" w:eastAsia="仿宋_GB2312" w:hint="eastAsia"/>
          <w:sz w:val="32"/>
          <w:szCs w:val="32"/>
        </w:rPr>
        <w:t>元，比上年减少</w:t>
      </w:r>
      <w:r>
        <w:rPr>
          <w:rFonts w:ascii="仿宋_GB2312" w:eastAsia="仿宋_GB2312" w:hint="eastAsia"/>
          <w:sz w:val="32"/>
          <w:szCs w:val="32"/>
        </w:rPr>
        <w:t>161.36</w:t>
      </w:r>
      <w:r>
        <w:rPr>
          <w:rFonts w:ascii="仿宋_GB2312" w:eastAsia="仿宋_GB2312" w:hint="eastAsia"/>
          <w:sz w:val="32"/>
          <w:szCs w:val="32"/>
        </w:rPr>
        <w:t>元。主要原因是减少了专项业务经费支出。</w:t>
      </w:r>
    </w:p>
    <w:p w:rsidR="000222D5" w:rsidRDefault="00011FC0">
      <w:pPr>
        <w:autoSpaceDE w:val="0"/>
        <w:spacing w:before="120" w:line="540" w:lineRule="exact"/>
        <w:ind w:firstLineChars="200" w:firstLine="640"/>
        <w:jc w:val="left"/>
        <w:rPr>
          <w:rFonts w:ascii="仿宋_GB2312" w:eastAsia="仿宋_GB2312" w:hAnsi="宋体"/>
          <w:sz w:val="32"/>
          <w:szCs w:val="32"/>
          <w:shd w:val="clear" w:color="auto" w:fill="FFFFFF"/>
        </w:rPr>
      </w:pPr>
      <w:r>
        <w:rPr>
          <w:rFonts w:ascii="仿宋_GB2312" w:eastAsia="仿宋_GB2312" w:hint="eastAsia"/>
          <w:sz w:val="32"/>
          <w:szCs w:val="32"/>
        </w:rPr>
        <w:t>③对个人和家庭补助支出</w:t>
      </w:r>
      <w:r>
        <w:rPr>
          <w:rFonts w:ascii="仿宋_GB2312" w:eastAsia="仿宋_GB2312" w:hint="eastAsia"/>
          <w:sz w:val="32"/>
          <w:szCs w:val="32"/>
        </w:rPr>
        <w:t>10.14</w:t>
      </w:r>
      <w:r>
        <w:rPr>
          <w:rFonts w:ascii="仿宋_GB2312" w:eastAsia="仿宋_GB2312" w:hint="eastAsia"/>
          <w:sz w:val="32"/>
          <w:szCs w:val="32"/>
        </w:rPr>
        <w:t>万</w:t>
      </w:r>
      <w:r>
        <w:rPr>
          <w:rFonts w:ascii="仿宋_GB2312" w:eastAsia="仿宋_GB2312" w:hint="eastAsia"/>
          <w:sz w:val="32"/>
          <w:szCs w:val="32"/>
        </w:rPr>
        <w:t>元，较上年</w:t>
      </w:r>
      <w:r>
        <w:rPr>
          <w:rFonts w:ascii="仿宋_GB2312" w:eastAsia="仿宋_GB2312" w:hint="eastAsia"/>
          <w:sz w:val="32"/>
          <w:szCs w:val="32"/>
        </w:rPr>
        <w:t>减少了</w:t>
      </w:r>
      <w:r>
        <w:rPr>
          <w:rFonts w:ascii="仿宋_GB2312" w:eastAsia="仿宋_GB2312" w:hint="eastAsia"/>
          <w:sz w:val="32"/>
          <w:szCs w:val="32"/>
        </w:rPr>
        <w:t>26.56</w:t>
      </w:r>
      <w:r>
        <w:rPr>
          <w:rFonts w:ascii="仿宋_GB2312" w:eastAsia="仿宋_GB2312" w:hint="eastAsia"/>
          <w:sz w:val="32"/>
          <w:szCs w:val="32"/>
        </w:rPr>
        <w:t>万</w:t>
      </w:r>
      <w:r>
        <w:rPr>
          <w:rFonts w:ascii="仿宋_GB2312" w:eastAsia="仿宋_GB2312" w:hint="eastAsia"/>
          <w:sz w:val="32"/>
          <w:szCs w:val="32"/>
        </w:rPr>
        <w:t>元，</w:t>
      </w:r>
      <w:r>
        <w:rPr>
          <w:rFonts w:ascii="仿宋_GB2312" w:eastAsia="仿宋_GB2312" w:hAnsi="黑体" w:hint="eastAsia"/>
          <w:sz w:val="32"/>
          <w:szCs w:val="32"/>
          <w:shd w:val="clear" w:color="auto" w:fill="FFFFFF"/>
        </w:rPr>
        <w:t>减少的原因是</w:t>
      </w:r>
      <w:r>
        <w:rPr>
          <w:rFonts w:ascii="仿宋_GB2312" w:eastAsia="仿宋_GB2312" w:hAnsi="宋体" w:hint="eastAsia"/>
          <w:sz w:val="32"/>
          <w:szCs w:val="32"/>
          <w:shd w:val="clear" w:color="auto" w:fill="FFFFFF"/>
        </w:rPr>
        <w:t>正常增减原因形成</w:t>
      </w:r>
      <w:r>
        <w:rPr>
          <w:rFonts w:ascii="仿宋_GB2312" w:eastAsia="仿宋_GB2312" w:hint="eastAsia"/>
          <w:sz w:val="32"/>
          <w:szCs w:val="32"/>
        </w:rPr>
        <w:t>。</w:t>
      </w:r>
    </w:p>
    <w:p w:rsidR="000222D5" w:rsidRDefault="00011FC0">
      <w:pPr>
        <w:rPr>
          <w:rFonts w:ascii="仿宋_GB2312" w:eastAsia="仿宋_GB2312"/>
          <w:sz w:val="32"/>
          <w:szCs w:val="32"/>
        </w:rPr>
      </w:pPr>
      <w:r>
        <w:rPr>
          <w:rFonts w:ascii="仿宋_GB2312" w:eastAsia="仿宋_GB2312" w:hAnsi="宋体" w:hint="eastAsia"/>
          <w:sz w:val="32"/>
          <w:szCs w:val="32"/>
          <w:shd w:val="clear" w:color="auto" w:fill="FFFFFF"/>
        </w:rPr>
        <w:t>（</w:t>
      </w:r>
      <w:r>
        <w:rPr>
          <w:rFonts w:ascii="仿宋_GB2312" w:eastAsia="仿宋_GB2312" w:hAnsi="宋体" w:hint="eastAsia"/>
          <w:sz w:val="32"/>
          <w:szCs w:val="32"/>
          <w:shd w:val="clear" w:color="auto" w:fill="FFFFFF"/>
        </w:rPr>
        <w:t>2</w:t>
      </w:r>
      <w:r>
        <w:rPr>
          <w:rFonts w:ascii="仿宋_GB2312" w:eastAsia="仿宋_GB2312" w:hAnsi="宋体" w:hint="eastAsia"/>
          <w:sz w:val="32"/>
          <w:szCs w:val="32"/>
          <w:shd w:val="clear" w:color="auto" w:fill="FFFFFF"/>
        </w:rPr>
        <w:t>）按照政府预算支出经济科目分类的情况</w:t>
      </w:r>
      <w:r>
        <w:rPr>
          <w:rFonts w:ascii="仿宋_GB2312" w:eastAsia="仿宋_GB2312" w:hAnsi="黑体" w:hint="eastAsia"/>
          <w:sz w:val="32"/>
          <w:szCs w:val="32"/>
          <w:shd w:val="clear" w:color="auto" w:fill="FFFFFF"/>
        </w:rPr>
        <w:t>。</w:t>
      </w:r>
    </w:p>
    <w:p w:rsidR="000222D5" w:rsidRDefault="00011FC0">
      <w:pPr>
        <w:ind w:firstLineChars="200" w:firstLine="640"/>
        <w:rPr>
          <w:rFonts w:ascii="仿宋_GB2312" w:eastAsia="仿宋_GB2312"/>
          <w:sz w:val="32"/>
          <w:szCs w:val="32"/>
        </w:rPr>
      </w:pP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年度本部门一般公共预算支出</w:t>
      </w:r>
      <w:r>
        <w:rPr>
          <w:rFonts w:ascii="仿宋_GB2312" w:eastAsia="仿宋_GB2312" w:hAnsi="宋体" w:hint="eastAsia"/>
          <w:sz w:val="32"/>
          <w:szCs w:val="32"/>
          <w:shd w:val="clear" w:color="auto" w:fill="FFFFFF"/>
        </w:rPr>
        <w:t>1640.59</w:t>
      </w:r>
      <w:r>
        <w:rPr>
          <w:rFonts w:ascii="仿宋_GB2312" w:eastAsia="仿宋_GB2312" w:hAnsi="宋体" w:hint="eastAsia"/>
          <w:sz w:val="32"/>
          <w:szCs w:val="32"/>
          <w:shd w:val="clear" w:color="auto" w:fill="FFFFFF"/>
        </w:rPr>
        <w:t>万</w:t>
      </w:r>
      <w:r>
        <w:rPr>
          <w:rFonts w:ascii="仿宋_GB2312" w:eastAsia="仿宋_GB2312" w:hint="eastAsia"/>
          <w:sz w:val="32"/>
          <w:szCs w:val="32"/>
        </w:rPr>
        <w:t>元。</w:t>
      </w:r>
    </w:p>
    <w:p w:rsidR="000222D5" w:rsidRDefault="00011FC0">
      <w:pPr>
        <w:autoSpaceDE w:val="0"/>
        <w:spacing w:before="120" w:line="540" w:lineRule="exact"/>
        <w:ind w:firstLineChars="200" w:firstLine="640"/>
        <w:jc w:val="left"/>
        <w:rPr>
          <w:rFonts w:ascii="仿宋_GB2312" w:eastAsia="仿宋_GB2312" w:hAnsi="黑体"/>
          <w:sz w:val="32"/>
          <w:szCs w:val="32"/>
          <w:shd w:val="clear" w:color="auto" w:fill="FFFFFF"/>
        </w:rPr>
      </w:pPr>
      <w:r>
        <w:rPr>
          <w:rFonts w:ascii="仿宋_GB2312" w:eastAsia="仿宋_GB2312" w:hAnsi="黑体" w:hint="eastAsia"/>
          <w:sz w:val="32"/>
          <w:szCs w:val="32"/>
          <w:shd w:val="clear" w:color="auto" w:fill="FFFFFF"/>
        </w:rPr>
        <w:t>①</w:t>
      </w:r>
      <w:r>
        <w:rPr>
          <w:rFonts w:ascii="仿宋_GB2312" w:eastAsia="仿宋_GB2312"/>
          <w:sz w:val="32"/>
          <w:szCs w:val="32"/>
        </w:rPr>
        <w:t>工资福利支出</w:t>
      </w:r>
      <w:r>
        <w:rPr>
          <w:rFonts w:ascii="仿宋_GB2312" w:eastAsia="仿宋_GB2312" w:hAnsi="宋体" w:hint="eastAsia"/>
          <w:sz w:val="32"/>
          <w:szCs w:val="32"/>
          <w:shd w:val="clear" w:color="auto" w:fill="FFFFFF"/>
        </w:rPr>
        <w:t>1453.53</w:t>
      </w:r>
      <w:r>
        <w:rPr>
          <w:rFonts w:ascii="仿宋_GB2312" w:eastAsia="仿宋_GB2312" w:hAnsi="宋体" w:hint="eastAsia"/>
          <w:sz w:val="32"/>
          <w:szCs w:val="32"/>
          <w:shd w:val="clear" w:color="auto" w:fill="FFFFFF"/>
        </w:rPr>
        <w:t>万</w:t>
      </w:r>
      <w:r>
        <w:rPr>
          <w:rFonts w:ascii="仿宋_GB2312" w:eastAsia="仿宋_GB2312" w:hint="eastAsia"/>
          <w:sz w:val="32"/>
          <w:szCs w:val="32"/>
        </w:rPr>
        <w:t>元，</w:t>
      </w:r>
      <w:r>
        <w:rPr>
          <w:rFonts w:ascii="仿宋_GB2312" w:eastAsia="仿宋_GB2312" w:hAnsi="宋体" w:hint="eastAsia"/>
          <w:sz w:val="32"/>
          <w:szCs w:val="32"/>
          <w:shd w:val="clear" w:color="auto" w:fill="FFFFFF"/>
        </w:rPr>
        <w:t>工资福利支出比上年</w:t>
      </w:r>
      <w:r>
        <w:rPr>
          <w:rFonts w:ascii="仿宋_GB2312" w:eastAsia="仿宋_GB2312" w:hAnsi="宋体" w:hint="eastAsia"/>
          <w:sz w:val="32"/>
          <w:szCs w:val="32"/>
          <w:shd w:val="clear" w:color="auto" w:fill="FFFFFF"/>
        </w:rPr>
        <w:t>增加</w:t>
      </w:r>
      <w:r>
        <w:rPr>
          <w:rFonts w:ascii="仿宋_GB2312" w:eastAsia="仿宋_GB2312" w:hAnsi="宋体" w:hint="eastAsia"/>
          <w:sz w:val="32"/>
          <w:szCs w:val="32"/>
          <w:shd w:val="clear" w:color="auto" w:fill="FFFFFF"/>
        </w:rPr>
        <w:t>262.78</w:t>
      </w:r>
      <w:r>
        <w:rPr>
          <w:rFonts w:ascii="仿宋_GB2312" w:eastAsia="仿宋_GB2312" w:hAnsi="宋体" w:hint="eastAsia"/>
          <w:sz w:val="32"/>
          <w:szCs w:val="32"/>
          <w:shd w:val="clear" w:color="auto" w:fill="FFFFFF"/>
        </w:rPr>
        <w:t>万</w:t>
      </w:r>
      <w:r>
        <w:rPr>
          <w:rFonts w:ascii="仿宋_GB2312" w:eastAsia="仿宋_GB2312" w:hAnsi="宋体" w:hint="eastAsia"/>
          <w:sz w:val="32"/>
          <w:szCs w:val="32"/>
          <w:shd w:val="clear" w:color="auto" w:fill="FFFFFF"/>
        </w:rPr>
        <w:t>元。</w:t>
      </w:r>
      <w:r>
        <w:rPr>
          <w:rFonts w:ascii="仿宋_GB2312" w:eastAsia="仿宋_GB2312" w:hAnsi="黑体" w:hint="eastAsia"/>
          <w:sz w:val="32"/>
          <w:szCs w:val="32"/>
          <w:shd w:val="clear" w:color="auto" w:fill="FFFFFF"/>
        </w:rPr>
        <w:t>增加</w:t>
      </w:r>
      <w:r>
        <w:rPr>
          <w:rFonts w:ascii="仿宋_GB2312" w:eastAsia="仿宋_GB2312" w:hAnsi="黑体" w:hint="eastAsia"/>
          <w:sz w:val="32"/>
          <w:szCs w:val="32"/>
          <w:shd w:val="clear" w:color="auto" w:fill="FFFFFF"/>
        </w:rPr>
        <w:t>的原因</w:t>
      </w:r>
      <w:r>
        <w:rPr>
          <w:rFonts w:ascii="仿宋_GB2312" w:eastAsia="仿宋_GB2312" w:hAnsi="宋体" w:hint="eastAsia"/>
          <w:sz w:val="32"/>
          <w:szCs w:val="32"/>
          <w:shd w:val="clear" w:color="auto" w:fill="FFFFFF"/>
        </w:rPr>
        <w:t>是财政供养人员增人增资引起</w:t>
      </w:r>
      <w:r>
        <w:rPr>
          <w:rFonts w:ascii="仿宋_GB2312" w:eastAsia="仿宋_GB2312" w:hAnsi="宋体" w:hint="eastAsia"/>
          <w:sz w:val="32"/>
          <w:szCs w:val="32"/>
          <w:shd w:val="clear" w:color="auto" w:fill="FFFFFF"/>
        </w:rPr>
        <w:t>。</w:t>
      </w:r>
    </w:p>
    <w:p w:rsidR="000222D5" w:rsidRDefault="00011FC0">
      <w:pPr>
        <w:autoSpaceDE w:val="0"/>
        <w:spacing w:before="120" w:line="540" w:lineRule="exact"/>
        <w:jc w:val="left"/>
        <w:rPr>
          <w:rFonts w:ascii="仿宋_GB2312" w:eastAsia="仿宋_GB2312" w:hAnsi="宋体"/>
          <w:sz w:val="32"/>
          <w:szCs w:val="32"/>
          <w:shd w:val="clear" w:color="auto" w:fill="FFFFFF"/>
        </w:rPr>
      </w:pPr>
      <w:r>
        <w:rPr>
          <w:rFonts w:ascii="仿宋_GB2312" w:eastAsia="仿宋_GB2312" w:hint="eastAsia"/>
          <w:sz w:val="32"/>
          <w:szCs w:val="32"/>
        </w:rPr>
        <w:t>②商品和服务支出</w:t>
      </w:r>
      <w:r>
        <w:rPr>
          <w:rFonts w:ascii="仿宋_GB2312" w:eastAsia="仿宋_GB2312" w:hint="eastAsia"/>
          <w:sz w:val="32"/>
          <w:szCs w:val="32"/>
        </w:rPr>
        <w:t>176.92</w:t>
      </w:r>
      <w:r>
        <w:rPr>
          <w:rFonts w:ascii="仿宋_GB2312" w:eastAsia="仿宋_GB2312" w:hint="eastAsia"/>
          <w:sz w:val="32"/>
          <w:szCs w:val="32"/>
        </w:rPr>
        <w:t>万</w:t>
      </w:r>
      <w:r>
        <w:rPr>
          <w:rFonts w:ascii="仿宋_GB2312" w:eastAsia="仿宋_GB2312" w:hint="eastAsia"/>
          <w:sz w:val="32"/>
          <w:szCs w:val="32"/>
        </w:rPr>
        <w:t>元，比上年减少</w:t>
      </w:r>
      <w:r>
        <w:rPr>
          <w:rFonts w:ascii="仿宋_GB2312" w:eastAsia="仿宋_GB2312" w:hint="eastAsia"/>
          <w:sz w:val="32"/>
          <w:szCs w:val="32"/>
        </w:rPr>
        <w:t>161.36</w:t>
      </w:r>
      <w:r>
        <w:rPr>
          <w:rFonts w:ascii="仿宋_GB2312" w:eastAsia="仿宋_GB2312" w:hint="eastAsia"/>
          <w:sz w:val="32"/>
          <w:szCs w:val="32"/>
        </w:rPr>
        <w:t>元。主要原因是减少了专项业务经费支出。</w:t>
      </w:r>
    </w:p>
    <w:p w:rsidR="000222D5" w:rsidRDefault="00011FC0">
      <w:pPr>
        <w:autoSpaceDE w:val="0"/>
        <w:spacing w:before="120" w:line="540" w:lineRule="exact"/>
        <w:ind w:firstLineChars="200" w:firstLine="640"/>
        <w:jc w:val="left"/>
        <w:rPr>
          <w:rFonts w:ascii="仿宋_GB2312" w:eastAsia="仿宋_GB2312" w:hAnsi="宋体"/>
          <w:sz w:val="32"/>
          <w:szCs w:val="32"/>
          <w:shd w:val="clear" w:color="auto" w:fill="FFFFFF"/>
        </w:rPr>
      </w:pPr>
      <w:r>
        <w:rPr>
          <w:rFonts w:ascii="仿宋_GB2312" w:eastAsia="仿宋_GB2312" w:hint="eastAsia"/>
          <w:sz w:val="32"/>
          <w:szCs w:val="32"/>
        </w:rPr>
        <w:t>③对个人和家庭补助支出</w:t>
      </w:r>
      <w:r>
        <w:rPr>
          <w:rFonts w:ascii="仿宋_GB2312" w:eastAsia="仿宋_GB2312" w:hint="eastAsia"/>
          <w:sz w:val="32"/>
          <w:szCs w:val="32"/>
        </w:rPr>
        <w:t>10.1</w:t>
      </w:r>
      <w:bookmarkStart w:id="0" w:name="_GoBack"/>
      <w:bookmarkEnd w:id="0"/>
      <w:r>
        <w:rPr>
          <w:rFonts w:ascii="仿宋_GB2312" w:eastAsia="仿宋_GB2312" w:hint="eastAsia"/>
          <w:sz w:val="32"/>
          <w:szCs w:val="32"/>
        </w:rPr>
        <w:t>4</w:t>
      </w:r>
      <w:r>
        <w:rPr>
          <w:rFonts w:ascii="仿宋_GB2312" w:eastAsia="仿宋_GB2312" w:hint="eastAsia"/>
          <w:sz w:val="32"/>
          <w:szCs w:val="32"/>
        </w:rPr>
        <w:t>万</w:t>
      </w:r>
      <w:r>
        <w:rPr>
          <w:rFonts w:ascii="仿宋_GB2312" w:eastAsia="仿宋_GB2312" w:hint="eastAsia"/>
          <w:sz w:val="32"/>
          <w:szCs w:val="32"/>
        </w:rPr>
        <w:t>元，较上年</w:t>
      </w:r>
      <w:r>
        <w:rPr>
          <w:rFonts w:ascii="仿宋_GB2312" w:eastAsia="仿宋_GB2312" w:hint="eastAsia"/>
          <w:sz w:val="32"/>
          <w:szCs w:val="32"/>
        </w:rPr>
        <w:t>减少了</w:t>
      </w:r>
      <w:r>
        <w:rPr>
          <w:rFonts w:ascii="仿宋_GB2312" w:eastAsia="仿宋_GB2312" w:hint="eastAsia"/>
          <w:sz w:val="32"/>
          <w:szCs w:val="32"/>
        </w:rPr>
        <w:t>26.56</w:t>
      </w:r>
      <w:r>
        <w:rPr>
          <w:rFonts w:ascii="仿宋_GB2312" w:eastAsia="仿宋_GB2312" w:hint="eastAsia"/>
          <w:sz w:val="32"/>
          <w:szCs w:val="32"/>
        </w:rPr>
        <w:t>万</w:t>
      </w:r>
      <w:r>
        <w:rPr>
          <w:rFonts w:ascii="仿宋_GB2312" w:eastAsia="仿宋_GB2312" w:hint="eastAsia"/>
          <w:sz w:val="32"/>
          <w:szCs w:val="32"/>
        </w:rPr>
        <w:t>元，</w:t>
      </w:r>
      <w:r>
        <w:rPr>
          <w:rFonts w:ascii="仿宋_GB2312" w:eastAsia="仿宋_GB2312" w:hAnsi="黑体" w:hint="eastAsia"/>
          <w:sz w:val="32"/>
          <w:szCs w:val="32"/>
          <w:shd w:val="clear" w:color="auto" w:fill="FFFFFF"/>
        </w:rPr>
        <w:t>减少的原因是</w:t>
      </w:r>
      <w:r>
        <w:rPr>
          <w:rFonts w:ascii="仿宋_GB2312" w:eastAsia="仿宋_GB2312" w:hAnsi="宋体" w:hint="eastAsia"/>
          <w:sz w:val="32"/>
          <w:szCs w:val="32"/>
          <w:shd w:val="clear" w:color="auto" w:fill="FFFFFF"/>
        </w:rPr>
        <w:t>正常增减原因形成</w:t>
      </w:r>
      <w:r>
        <w:rPr>
          <w:rFonts w:ascii="仿宋_GB2312" w:eastAsia="仿宋_GB2312" w:hint="eastAsia"/>
          <w:sz w:val="32"/>
          <w:szCs w:val="32"/>
        </w:rPr>
        <w:t>。</w:t>
      </w:r>
    </w:p>
    <w:p w:rsidR="000222D5" w:rsidRDefault="00011FC0">
      <w:pPr>
        <w:rPr>
          <w:rFonts w:ascii="仿宋" w:eastAsia="仿宋" w:hAnsi="仿宋" w:cs="仿宋"/>
          <w:sz w:val="32"/>
          <w:szCs w:val="32"/>
        </w:rPr>
      </w:pPr>
      <w:r>
        <w:rPr>
          <w:rFonts w:ascii="仿宋" w:eastAsia="仿宋" w:hAnsi="仿宋" w:cs="仿宋" w:hint="eastAsia"/>
          <w:b/>
          <w:bCs/>
          <w:sz w:val="32"/>
          <w:szCs w:val="32"/>
        </w:rPr>
        <w:t>4</w:t>
      </w:r>
      <w:r>
        <w:rPr>
          <w:rFonts w:ascii="仿宋" w:eastAsia="仿宋" w:hAnsi="仿宋" w:cs="仿宋" w:hint="eastAsia"/>
          <w:b/>
          <w:bCs/>
          <w:sz w:val="32"/>
          <w:szCs w:val="32"/>
        </w:rPr>
        <w:t>、</w:t>
      </w: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年结转财政资金一般公共预算拨款支出情况。</w:t>
      </w:r>
    </w:p>
    <w:p w:rsidR="000222D5" w:rsidRDefault="00011FC0">
      <w:pPr>
        <w:autoSpaceDE w:val="0"/>
        <w:spacing w:before="120" w:line="540" w:lineRule="exact"/>
        <w:ind w:firstLineChars="200" w:firstLine="640"/>
        <w:jc w:val="left"/>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本部门无</w:t>
      </w:r>
      <w:r>
        <w:rPr>
          <w:rFonts w:ascii="仿宋_GB2312" w:eastAsia="仿宋_GB2312" w:hAnsi="宋体" w:hint="eastAsia"/>
          <w:sz w:val="32"/>
          <w:szCs w:val="32"/>
          <w:shd w:val="clear" w:color="auto" w:fill="FFFFFF"/>
        </w:rPr>
        <w:t>202</w:t>
      </w:r>
      <w:r>
        <w:rPr>
          <w:rFonts w:ascii="仿宋_GB2312" w:eastAsia="仿宋_GB2312" w:hAnsi="宋体" w:hint="eastAsia"/>
          <w:sz w:val="32"/>
          <w:szCs w:val="32"/>
          <w:shd w:val="clear" w:color="auto" w:fill="FFFFFF"/>
        </w:rPr>
        <w:t>2</w:t>
      </w:r>
      <w:r>
        <w:rPr>
          <w:rFonts w:ascii="仿宋_GB2312" w:eastAsia="仿宋_GB2312" w:hAnsi="宋体" w:hint="eastAsia"/>
          <w:sz w:val="32"/>
          <w:szCs w:val="32"/>
          <w:shd w:val="clear" w:color="auto" w:fill="FFFFFF"/>
        </w:rPr>
        <w:t>年结转的一般公共预算拨款支出。</w:t>
      </w:r>
    </w:p>
    <w:p w:rsidR="000222D5" w:rsidRDefault="00011FC0">
      <w:pPr>
        <w:autoSpaceDE w:val="0"/>
        <w:spacing w:before="120" w:line="540" w:lineRule="exact"/>
        <w:ind w:firstLineChars="200" w:firstLine="643"/>
        <w:jc w:val="left"/>
        <w:rPr>
          <w:rFonts w:asciiTheme="minorEastAsia" w:eastAsiaTheme="minorEastAsia" w:hAnsiTheme="minorEastAsia" w:cstheme="minorEastAsia"/>
          <w:b/>
          <w:bCs/>
          <w:sz w:val="32"/>
          <w:szCs w:val="32"/>
          <w:shd w:val="clear" w:color="auto" w:fill="FFFFFF"/>
        </w:rPr>
      </w:pPr>
      <w:r>
        <w:rPr>
          <w:rFonts w:asciiTheme="minorEastAsia" w:eastAsiaTheme="minorEastAsia" w:hAnsiTheme="minorEastAsia" w:cstheme="minorEastAsia" w:hint="eastAsia"/>
          <w:b/>
          <w:bCs/>
          <w:kern w:val="1"/>
          <w:sz w:val="32"/>
          <w:szCs w:val="32"/>
          <w:shd w:val="clear" w:color="auto" w:fill="FFFFFF"/>
        </w:rPr>
        <w:t>（四）政府性基金预算支出情况</w:t>
      </w:r>
    </w:p>
    <w:p w:rsidR="000222D5" w:rsidRDefault="00011FC0">
      <w:pPr>
        <w:autoSpaceDE w:val="0"/>
        <w:spacing w:before="120" w:line="400" w:lineRule="exact"/>
        <w:ind w:firstLineChars="200" w:firstLine="640"/>
        <w:jc w:val="left"/>
        <w:rPr>
          <w:rFonts w:ascii="仿宋_GB2312" w:eastAsia="仿宋_GB2312" w:hAnsi="华文仿宋"/>
          <w:sz w:val="32"/>
          <w:szCs w:val="32"/>
        </w:rPr>
      </w:pPr>
      <w:r>
        <w:rPr>
          <w:rFonts w:ascii="仿宋_GB2312" w:eastAsia="仿宋_GB2312" w:hAnsi="宋体" w:hint="eastAsia"/>
          <w:sz w:val="32"/>
          <w:szCs w:val="32"/>
          <w:shd w:val="clear" w:color="auto" w:fill="FFFFFF"/>
        </w:rPr>
        <w:t>1</w:t>
      </w:r>
      <w:r>
        <w:rPr>
          <w:rFonts w:ascii="仿宋_GB2312" w:eastAsia="仿宋_GB2312" w:hAnsi="华文仿宋" w:hint="eastAsia"/>
          <w:sz w:val="32"/>
          <w:szCs w:val="32"/>
        </w:rPr>
        <w:t>、当年政府性基金预算支出情况</w:t>
      </w:r>
      <w:r>
        <w:rPr>
          <w:rFonts w:ascii="仿宋_GB2312" w:eastAsia="仿宋_GB2312" w:hAnsi="华文仿宋" w:hint="eastAsia"/>
          <w:sz w:val="32"/>
          <w:szCs w:val="32"/>
        </w:rPr>
        <w:t>;</w:t>
      </w:r>
    </w:p>
    <w:p w:rsidR="000222D5" w:rsidRDefault="00011FC0">
      <w:pPr>
        <w:pStyle w:val="1"/>
        <w:spacing w:afterAutospacing="0" w:line="400" w:lineRule="exact"/>
        <w:ind w:firstLine="642"/>
        <w:rPr>
          <w:rFonts w:ascii="仿宋_GB2312" w:eastAsia="仿宋_GB2312" w:hAnsi="华文仿宋" w:hint="default"/>
          <w:b w:val="0"/>
          <w:bCs/>
          <w:sz w:val="32"/>
          <w:szCs w:val="32"/>
        </w:rPr>
      </w:pPr>
      <w:r>
        <w:rPr>
          <w:rFonts w:ascii="仿宋_GB2312" w:eastAsia="仿宋_GB2312" w:hAnsi="华文仿宋"/>
          <w:b w:val="0"/>
          <w:bCs/>
          <w:sz w:val="32"/>
          <w:szCs w:val="32"/>
        </w:rPr>
        <w:lastRenderedPageBreak/>
        <w:t>本部门无当年政府性基金预算收支</w:t>
      </w:r>
      <w:r>
        <w:rPr>
          <w:rFonts w:ascii="仿宋_GB2312" w:eastAsia="仿宋_GB2312" w:hAnsi="华文仿宋"/>
          <w:b w:val="0"/>
          <w:bCs/>
          <w:sz w:val="32"/>
          <w:szCs w:val="32"/>
        </w:rPr>
        <w:t>,</w:t>
      </w:r>
      <w:r>
        <w:rPr>
          <w:rFonts w:ascii="仿宋_GB2312" w:eastAsia="仿宋_GB2312" w:hAnsi="华文仿宋"/>
          <w:b w:val="0"/>
          <w:bCs/>
          <w:sz w:val="32"/>
          <w:szCs w:val="32"/>
        </w:rPr>
        <w:t>并已公开空表</w:t>
      </w:r>
    </w:p>
    <w:p w:rsidR="000222D5" w:rsidRDefault="00011FC0">
      <w:pPr>
        <w:numPr>
          <w:ilvl w:val="0"/>
          <w:numId w:val="3"/>
        </w:numPr>
        <w:autoSpaceDE w:val="0"/>
        <w:spacing w:before="120"/>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上年结转政府性基金预算支出情况</w:t>
      </w:r>
      <w:r>
        <w:rPr>
          <w:rFonts w:ascii="仿宋_GB2312" w:eastAsia="仿宋_GB2312" w:hAnsi="华文仿宋" w:hint="eastAsia"/>
          <w:sz w:val="32"/>
          <w:szCs w:val="32"/>
        </w:rPr>
        <w:t>;</w:t>
      </w:r>
    </w:p>
    <w:p w:rsidR="000222D5" w:rsidRDefault="00011FC0">
      <w:pPr>
        <w:autoSpaceDE w:val="0"/>
        <w:spacing w:before="120"/>
        <w:ind w:firstLineChars="200" w:firstLine="640"/>
        <w:jc w:val="left"/>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本部门无</w:t>
      </w:r>
      <w:r>
        <w:rPr>
          <w:rFonts w:ascii="仿宋_GB2312" w:eastAsia="仿宋_GB2312" w:hAnsi="宋体" w:hint="eastAsia"/>
          <w:sz w:val="32"/>
          <w:szCs w:val="32"/>
          <w:shd w:val="clear" w:color="auto" w:fill="FFFFFF"/>
        </w:rPr>
        <w:t>202</w:t>
      </w:r>
      <w:r>
        <w:rPr>
          <w:rFonts w:ascii="仿宋_GB2312" w:eastAsia="仿宋_GB2312" w:hAnsi="宋体" w:hint="eastAsia"/>
          <w:sz w:val="32"/>
          <w:szCs w:val="32"/>
          <w:shd w:val="clear" w:color="auto" w:fill="FFFFFF"/>
        </w:rPr>
        <w:t>2</w:t>
      </w:r>
      <w:r>
        <w:rPr>
          <w:rFonts w:ascii="仿宋_GB2312" w:eastAsia="仿宋_GB2312" w:hAnsi="宋体" w:hint="eastAsia"/>
          <w:sz w:val="32"/>
          <w:szCs w:val="32"/>
          <w:shd w:val="clear" w:color="auto" w:fill="FFFFFF"/>
        </w:rPr>
        <w:t>年结转的政府性基金预算拨款支出。</w:t>
      </w:r>
    </w:p>
    <w:p w:rsidR="000222D5" w:rsidRDefault="00011FC0">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（五）国有资本经营预算拨款收支情况。</w:t>
      </w:r>
    </w:p>
    <w:p w:rsidR="000222D5" w:rsidRDefault="00011FC0">
      <w:pPr>
        <w:spacing w:line="560" w:lineRule="exact"/>
        <w:ind w:firstLine="640"/>
        <w:rPr>
          <w:rFonts w:ascii="仿宋_GB2312" w:eastAsia="仿宋_GB2312" w:hAnsi="宋体"/>
          <w:sz w:val="32"/>
          <w:szCs w:val="32"/>
          <w:shd w:val="clear" w:color="auto" w:fill="FFFFFF"/>
        </w:rPr>
      </w:pPr>
      <w:r>
        <w:rPr>
          <w:rFonts w:ascii="仿宋_GB2312" w:eastAsia="仿宋_GB2312" w:hAnsi="仿宋_GB2312" w:cs="仿宋_GB2312" w:hint="eastAsia"/>
          <w:sz w:val="32"/>
          <w:szCs w:val="32"/>
        </w:rPr>
        <w:t>本部门无当年国有资本经营预算拨款收支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并在财政拨款收支总体情况表中列示</w:t>
      </w:r>
      <w:r>
        <w:rPr>
          <w:rFonts w:ascii="仿宋_GB2312" w:eastAsia="仿宋_GB2312" w:hAnsi="宋体" w:hint="eastAsia"/>
          <w:sz w:val="32"/>
          <w:szCs w:val="32"/>
          <w:shd w:val="clear" w:color="auto" w:fill="FFFFFF"/>
        </w:rPr>
        <w:t>。</w:t>
      </w:r>
    </w:p>
    <w:p w:rsidR="000222D5" w:rsidRDefault="00011FC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年结转的国有资本经营预算拨款支出。</w:t>
      </w:r>
    </w:p>
    <w:p w:rsidR="000222D5" w:rsidRDefault="000222D5">
      <w:pPr>
        <w:spacing w:line="560" w:lineRule="exact"/>
        <w:ind w:firstLine="643"/>
        <w:jc w:val="center"/>
        <w:rPr>
          <w:rFonts w:ascii="仿宋" w:eastAsia="仿宋" w:hAnsi="仿宋" w:cs="仿宋"/>
          <w:b/>
          <w:bCs/>
          <w:sz w:val="32"/>
          <w:szCs w:val="32"/>
        </w:rPr>
      </w:pPr>
    </w:p>
    <w:p w:rsidR="000222D5" w:rsidRDefault="00011FC0">
      <w:pPr>
        <w:spacing w:line="560" w:lineRule="exact"/>
        <w:ind w:firstLine="643"/>
        <w:jc w:val="center"/>
        <w:rPr>
          <w:rFonts w:ascii="仿宋" w:eastAsia="仿宋" w:hAnsi="仿宋" w:cs="仿宋"/>
          <w:b/>
          <w:bCs/>
          <w:sz w:val="32"/>
          <w:szCs w:val="32"/>
        </w:rPr>
      </w:pPr>
      <w:r>
        <w:rPr>
          <w:rFonts w:ascii="仿宋" w:eastAsia="仿宋" w:hAnsi="仿宋" w:cs="仿宋" w:hint="eastAsia"/>
          <w:b/>
          <w:bCs/>
          <w:sz w:val="32"/>
          <w:szCs w:val="32"/>
        </w:rPr>
        <w:t>第三部分</w:t>
      </w:r>
      <w:r>
        <w:rPr>
          <w:rFonts w:ascii="仿宋" w:eastAsia="仿宋" w:hAnsi="仿宋" w:cs="仿宋" w:hint="eastAsia"/>
          <w:b/>
          <w:bCs/>
          <w:sz w:val="32"/>
          <w:szCs w:val="32"/>
        </w:rPr>
        <w:t xml:space="preserve">  </w:t>
      </w:r>
      <w:r>
        <w:rPr>
          <w:rFonts w:ascii="仿宋" w:eastAsia="仿宋" w:hAnsi="仿宋" w:cs="仿宋" w:hint="eastAsia"/>
          <w:b/>
          <w:bCs/>
          <w:sz w:val="32"/>
          <w:szCs w:val="32"/>
        </w:rPr>
        <w:t>其他说明情况</w:t>
      </w:r>
    </w:p>
    <w:p w:rsidR="000222D5" w:rsidRDefault="00011FC0">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六、部门预算“三公”经费等预算情况说明</w:t>
      </w:r>
    </w:p>
    <w:p w:rsidR="000222D5" w:rsidRDefault="00011FC0">
      <w:pPr>
        <w:autoSpaceDE w:val="0"/>
        <w:spacing w:before="120" w:line="540" w:lineRule="exact"/>
        <w:ind w:firstLineChars="200" w:firstLine="640"/>
        <w:jc w:val="left"/>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202</w:t>
      </w:r>
      <w:r>
        <w:rPr>
          <w:rFonts w:ascii="仿宋_GB2312" w:eastAsia="仿宋_GB2312" w:hAnsi="宋体" w:hint="eastAsia"/>
          <w:sz w:val="32"/>
          <w:szCs w:val="32"/>
          <w:shd w:val="clear" w:color="auto" w:fill="FFFFFF"/>
        </w:rPr>
        <w:t>3</w:t>
      </w:r>
      <w:r>
        <w:rPr>
          <w:rFonts w:ascii="仿宋_GB2312" w:eastAsia="仿宋_GB2312" w:hAnsi="宋体" w:hint="eastAsia"/>
          <w:sz w:val="32"/>
          <w:szCs w:val="32"/>
          <w:shd w:val="clear" w:color="auto" w:fill="FFFFFF"/>
        </w:rPr>
        <w:t>年本部门当年一般公共预算“三公</w:t>
      </w:r>
      <w:r w:rsidR="00370E77">
        <w:rPr>
          <w:rFonts w:ascii="仿宋_GB2312" w:eastAsia="仿宋_GB2312" w:hAnsi="宋体" w:hint="eastAsia"/>
          <w:sz w:val="32"/>
          <w:szCs w:val="32"/>
          <w:shd w:val="clear" w:color="auto" w:fill="FFFFFF"/>
        </w:rPr>
        <w:t>”</w:t>
      </w:r>
      <w:r>
        <w:rPr>
          <w:rFonts w:ascii="仿宋_GB2312" w:eastAsia="仿宋_GB2312" w:hAnsi="宋体" w:hint="eastAsia"/>
          <w:sz w:val="32"/>
          <w:szCs w:val="32"/>
          <w:shd w:val="clear" w:color="auto" w:fill="FFFFFF"/>
        </w:rPr>
        <w:t>经费</w:t>
      </w:r>
      <w:r>
        <w:rPr>
          <w:rFonts w:ascii="仿宋_GB2312" w:eastAsia="仿宋_GB2312" w:hAnsi="宋体" w:hint="eastAsia"/>
          <w:sz w:val="32"/>
          <w:szCs w:val="32"/>
          <w:shd w:val="clear" w:color="auto" w:fill="FFFFFF"/>
        </w:rPr>
        <w:t>预算支出</w:t>
      </w:r>
      <w:r>
        <w:rPr>
          <w:rFonts w:ascii="仿宋_GB2312" w:eastAsia="仿宋_GB2312" w:hAnsi="宋体" w:hint="eastAsia"/>
          <w:sz w:val="32"/>
          <w:szCs w:val="32"/>
          <w:shd w:val="clear" w:color="auto" w:fill="FFFFFF"/>
        </w:rPr>
        <w:t>44.4</w:t>
      </w:r>
      <w:r>
        <w:rPr>
          <w:rFonts w:ascii="仿宋_GB2312" w:eastAsia="仿宋_GB2312" w:hAnsi="宋体" w:hint="eastAsia"/>
          <w:sz w:val="32"/>
          <w:szCs w:val="32"/>
          <w:shd w:val="clear" w:color="auto" w:fill="FFFFFF"/>
        </w:rPr>
        <w:t>万</w:t>
      </w:r>
      <w:r>
        <w:rPr>
          <w:rFonts w:ascii="仿宋_GB2312" w:eastAsia="仿宋_GB2312" w:hAnsi="宋体" w:hint="eastAsia"/>
          <w:sz w:val="32"/>
          <w:szCs w:val="32"/>
          <w:shd w:val="clear" w:color="auto" w:fill="FFFFFF"/>
        </w:rPr>
        <w:t>元。其中：车辆运行与维护费</w:t>
      </w:r>
      <w:r>
        <w:rPr>
          <w:rFonts w:ascii="仿宋_GB2312" w:eastAsia="仿宋_GB2312" w:hAnsi="宋体" w:hint="eastAsia"/>
          <w:sz w:val="32"/>
          <w:szCs w:val="32"/>
          <w:shd w:val="clear" w:color="auto" w:fill="FFFFFF"/>
        </w:rPr>
        <w:t>33.6</w:t>
      </w:r>
      <w:r>
        <w:rPr>
          <w:rFonts w:ascii="仿宋_GB2312" w:eastAsia="仿宋_GB2312" w:hAnsi="宋体" w:hint="eastAsia"/>
          <w:sz w:val="32"/>
          <w:szCs w:val="32"/>
          <w:shd w:val="clear" w:color="auto" w:fill="FFFFFF"/>
        </w:rPr>
        <w:t>万</w:t>
      </w:r>
      <w:r>
        <w:rPr>
          <w:rFonts w:ascii="仿宋_GB2312" w:eastAsia="仿宋_GB2312" w:hAnsi="宋体" w:hint="eastAsia"/>
          <w:sz w:val="32"/>
          <w:szCs w:val="32"/>
          <w:shd w:val="clear" w:color="auto" w:fill="FFFFFF"/>
        </w:rPr>
        <w:t>元，</w:t>
      </w:r>
      <w:r>
        <w:rPr>
          <w:rFonts w:ascii="仿宋_GB2312" w:eastAsia="仿宋_GB2312" w:hAnsi="宋体" w:hint="eastAsia"/>
          <w:sz w:val="32"/>
          <w:szCs w:val="32"/>
          <w:shd w:val="clear" w:color="auto" w:fill="FFFFFF"/>
        </w:rPr>
        <w:t>与</w:t>
      </w:r>
      <w:r>
        <w:rPr>
          <w:rFonts w:ascii="仿宋_GB2312" w:eastAsia="仿宋_GB2312" w:hAnsi="宋体" w:hint="eastAsia"/>
          <w:sz w:val="32"/>
          <w:szCs w:val="32"/>
          <w:shd w:val="clear" w:color="auto" w:fill="FFFFFF"/>
        </w:rPr>
        <w:t>上年</w:t>
      </w:r>
      <w:r>
        <w:rPr>
          <w:rFonts w:ascii="仿宋_GB2312" w:eastAsia="仿宋_GB2312" w:hAnsi="宋体" w:hint="eastAsia"/>
          <w:sz w:val="32"/>
          <w:szCs w:val="32"/>
          <w:shd w:val="clear" w:color="auto" w:fill="FFFFFF"/>
        </w:rPr>
        <w:t>持平</w:t>
      </w:r>
      <w:r>
        <w:rPr>
          <w:rFonts w:ascii="仿宋_GB2312" w:eastAsia="仿宋_GB2312" w:hAnsi="宋体" w:hint="eastAsia"/>
          <w:sz w:val="32"/>
          <w:szCs w:val="32"/>
          <w:shd w:val="clear" w:color="auto" w:fill="FFFFFF"/>
        </w:rPr>
        <w:t>。公务接待费预算</w:t>
      </w:r>
      <w:r>
        <w:rPr>
          <w:rFonts w:ascii="仿宋_GB2312" w:eastAsia="仿宋_GB2312" w:hAnsi="宋体" w:hint="eastAsia"/>
          <w:sz w:val="32"/>
          <w:szCs w:val="32"/>
          <w:shd w:val="clear" w:color="auto" w:fill="FFFFFF"/>
        </w:rPr>
        <w:t>10.8</w:t>
      </w:r>
      <w:r>
        <w:rPr>
          <w:rFonts w:ascii="仿宋_GB2312" w:eastAsia="仿宋_GB2312" w:hAnsi="宋体" w:hint="eastAsia"/>
          <w:sz w:val="32"/>
          <w:szCs w:val="32"/>
          <w:shd w:val="clear" w:color="auto" w:fill="FFFFFF"/>
        </w:rPr>
        <w:t>万</w:t>
      </w:r>
      <w:r>
        <w:rPr>
          <w:rFonts w:ascii="仿宋_GB2312" w:eastAsia="仿宋_GB2312" w:hAnsi="宋体" w:hint="eastAsia"/>
          <w:sz w:val="32"/>
          <w:szCs w:val="32"/>
          <w:shd w:val="clear" w:color="auto" w:fill="FFFFFF"/>
        </w:rPr>
        <w:t>元</w:t>
      </w:r>
      <w:r>
        <w:rPr>
          <w:rFonts w:ascii="仿宋_GB2312" w:eastAsia="仿宋_GB2312" w:hAnsi="宋体" w:hint="eastAsia"/>
          <w:sz w:val="32"/>
          <w:szCs w:val="32"/>
          <w:shd w:val="clear" w:color="auto" w:fill="FFFFFF"/>
        </w:rPr>
        <w:t>,</w:t>
      </w:r>
      <w:r>
        <w:rPr>
          <w:rFonts w:ascii="仿宋_GB2312" w:eastAsia="仿宋_GB2312" w:hAnsi="宋体" w:hint="eastAsia"/>
          <w:sz w:val="32"/>
          <w:szCs w:val="32"/>
          <w:shd w:val="clear" w:color="auto" w:fill="FFFFFF"/>
        </w:rPr>
        <w:t>较上年增加</w:t>
      </w:r>
      <w:r>
        <w:rPr>
          <w:rFonts w:ascii="仿宋_GB2312" w:eastAsia="仿宋_GB2312" w:hAnsi="宋体" w:hint="eastAsia"/>
          <w:sz w:val="32"/>
          <w:szCs w:val="32"/>
          <w:shd w:val="clear" w:color="auto" w:fill="FFFFFF"/>
        </w:rPr>
        <w:t>0.8</w:t>
      </w:r>
      <w:r>
        <w:rPr>
          <w:rFonts w:ascii="仿宋_GB2312" w:eastAsia="仿宋_GB2312" w:hAnsi="宋体" w:hint="eastAsia"/>
          <w:sz w:val="32"/>
          <w:szCs w:val="32"/>
          <w:shd w:val="clear" w:color="auto" w:fill="FFFFFF"/>
        </w:rPr>
        <w:t>万元，增加的原因是本年度畜牧产业调研工作接待次数增加</w:t>
      </w:r>
      <w:r>
        <w:rPr>
          <w:rFonts w:ascii="仿宋_GB2312" w:eastAsia="仿宋_GB2312" w:hAnsi="宋体" w:hint="eastAsia"/>
          <w:sz w:val="32"/>
          <w:szCs w:val="32"/>
          <w:shd w:val="clear" w:color="auto" w:fill="FFFFFF"/>
        </w:rPr>
        <w:t>。</w:t>
      </w:r>
    </w:p>
    <w:p w:rsidR="000222D5" w:rsidRDefault="00011FC0">
      <w:pPr>
        <w:spacing w:line="540" w:lineRule="exact"/>
        <w:ind w:firstLineChars="200" w:firstLine="640"/>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本部门无</w:t>
      </w:r>
      <w:r>
        <w:rPr>
          <w:rFonts w:ascii="仿宋_GB2312" w:eastAsia="仿宋_GB2312" w:hAnsi="宋体" w:hint="eastAsia"/>
          <w:sz w:val="32"/>
          <w:szCs w:val="32"/>
          <w:shd w:val="clear" w:color="auto" w:fill="FFFFFF"/>
        </w:rPr>
        <w:t>202</w:t>
      </w:r>
      <w:r>
        <w:rPr>
          <w:rFonts w:ascii="仿宋_GB2312" w:eastAsia="仿宋_GB2312" w:hAnsi="宋体" w:hint="eastAsia"/>
          <w:sz w:val="32"/>
          <w:szCs w:val="32"/>
          <w:shd w:val="clear" w:color="auto" w:fill="FFFFFF"/>
        </w:rPr>
        <w:t>2</w:t>
      </w:r>
      <w:r>
        <w:rPr>
          <w:rFonts w:ascii="仿宋_GB2312" w:eastAsia="仿宋_GB2312" w:hAnsi="宋体" w:hint="eastAsia"/>
          <w:sz w:val="32"/>
          <w:szCs w:val="32"/>
          <w:shd w:val="clear" w:color="auto" w:fill="FFFFFF"/>
        </w:rPr>
        <w:t>年结转的财政拨款“三公</w:t>
      </w:r>
      <w:r w:rsidR="00370E77">
        <w:rPr>
          <w:rFonts w:ascii="仿宋_GB2312" w:eastAsia="仿宋_GB2312" w:hAnsi="宋体" w:hint="eastAsia"/>
          <w:sz w:val="32"/>
          <w:szCs w:val="32"/>
          <w:shd w:val="clear" w:color="auto" w:fill="FFFFFF"/>
        </w:rPr>
        <w:t>”</w:t>
      </w:r>
      <w:r>
        <w:rPr>
          <w:rFonts w:ascii="仿宋_GB2312" w:eastAsia="仿宋_GB2312" w:hAnsi="宋体" w:hint="eastAsia"/>
          <w:sz w:val="32"/>
          <w:szCs w:val="32"/>
          <w:shd w:val="clear" w:color="auto" w:fill="FFFFFF"/>
        </w:rPr>
        <w:t>经费</w:t>
      </w:r>
      <w:r>
        <w:rPr>
          <w:rFonts w:ascii="仿宋_GB2312" w:eastAsia="仿宋_GB2312" w:hAnsi="宋体" w:hint="eastAsia"/>
          <w:sz w:val="32"/>
          <w:szCs w:val="32"/>
          <w:shd w:val="clear" w:color="auto" w:fill="FFFFFF"/>
        </w:rPr>
        <w:t>支出。</w:t>
      </w:r>
    </w:p>
    <w:p w:rsidR="000222D5" w:rsidRDefault="00011FC0">
      <w:pPr>
        <w:spacing w:line="540" w:lineRule="exact"/>
        <w:ind w:firstLineChars="200" w:firstLine="640"/>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202</w:t>
      </w:r>
      <w:r>
        <w:rPr>
          <w:rFonts w:ascii="仿宋_GB2312" w:eastAsia="仿宋_GB2312" w:hAnsi="宋体" w:hint="eastAsia"/>
          <w:sz w:val="32"/>
          <w:szCs w:val="32"/>
          <w:shd w:val="clear" w:color="auto" w:fill="FFFFFF"/>
        </w:rPr>
        <w:t>3</w:t>
      </w:r>
      <w:r>
        <w:rPr>
          <w:rFonts w:ascii="仿宋_GB2312" w:eastAsia="仿宋_GB2312" w:hAnsi="宋体" w:hint="eastAsia"/>
          <w:sz w:val="32"/>
          <w:szCs w:val="32"/>
          <w:shd w:val="clear" w:color="auto" w:fill="FFFFFF"/>
        </w:rPr>
        <w:t>年培训费预算</w:t>
      </w:r>
      <w:r>
        <w:rPr>
          <w:rFonts w:ascii="仿宋_GB2312" w:eastAsia="仿宋_GB2312" w:hAnsi="宋体" w:hint="eastAsia"/>
          <w:sz w:val="32"/>
          <w:szCs w:val="32"/>
          <w:shd w:val="clear" w:color="auto" w:fill="FFFFFF"/>
        </w:rPr>
        <w:t>0</w:t>
      </w:r>
      <w:r>
        <w:rPr>
          <w:rFonts w:ascii="仿宋_GB2312" w:eastAsia="仿宋_GB2312" w:hAnsi="宋体" w:hint="eastAsia"/>
          <w:sz w:val="32"/>
          <w:szCs w:val="32"/>
          <w:shd w:val="clear" w:color="auto" w:fill="FFFFFF"/>
        </w:rPr>
        <w:t>万</w:t>
      </w:r>
      <w:r>
        <w:rPr>
          <w:rFonts w:ascii="仿宋_GB2312" w:eastAsia="仿宋_GB2312" w:hAnsi="宋体" w:hint="eastAsia"/>
          <w:sz w:val="32"/>
          <w:szCs w:val="32"/>
          <w:shd w:val="clear" w:color="auto" w:fill="FFFFFF"/>
        </w:rPr>
        <w:t>元。</w:t>
      </w:r>
      <w:r>
        <w:rPr>
          <w:rFonts w:ascii="仿宋_GB2312" w:eastAsia="仿宋_GB2312" w:hAnsi="宋体" w:hint="eastAsia"/>
          <w:sz w:val="32"/>
          <w:szCs w:val="32"/>
          <w:shd w:val="clear" w:color="auto" w:fill="FFFFFF"/>
        </w:rPr>
        <w:t>与</w:t>
      </w:r>
      <w:r>
        <w:rPr>
          <w:rFonts w:ascii="仿宋_GB2312" w:eastAsia="仿宋_GB2312" w:hAnsi="宋体" w:hint="eastAsia"/>
          <w:sz w:val="32"/>
          <w:szCs w:val="32"/>
          <w:shd w:val="clear" w:color="auto" w:fill="FFFFFF"/>
        </w:rPr>
        <w:t>上年</w:t>
      </w:r>
      <w:r>
        <w:rPr>
          <w:rFonts w:ascii="仿宋_GB2312" w:eastAsia="仿宋_GB2312" w:hAnsi="宋体" w:hint="eastAsia"/>
          <w:sz w:val="32"/>
          <w:szCs w:val="32"/>
          <w:shd w:val="clear" w:color="auto" w:fill="FFFFFF"/>
        </w:rPr>
        <w:t>持平</w:t>
      </w:r>
      <w:r>
        <w:rPr>
          <w:rFonts w:ascii="仿宋_GB2312" w:eastAsia="仿宋_GB2312" w:hAnsi="宋体" w:hint="eastAsia"/>
          <w:sz w:val="32"/>
          <w:szCs w:val="32"/>
          <w:shd w:val="clear" w:color="auto" w:fill="FFFFFF"/>
        </w:rPr>
        <w:t>，</w:t>
      </w:r>
      <w:r>
        <w:rPr>
          <w:rFonts w:ascii="仿宋_GB2312" w:eastAsia="仿宋_GB2312" w:hAnsi="宋体" w:hint="eastAsia"/>
          <w:sz w:val="32"/>
          <w:szCs w:val="32"/>
          <w:shd w:val="clear" w:color="auto" w:fill="FFFFFF"/>
        </w:rPr>
        <w:t>本部门无</w:t>
      </w:r>
      <w:r>
        <w:rPr>
          <w:rFonts w:ascii="仿宋_GB2312" w:eastAsia="仿宋_GB2312" w:hAnsi="宋体" w:hint="eastAsia"/>
          <w:sz w:val="32"/>
          <w:szCs w:val="32"/>
          <w:shd w:val="clear" w:color="auto" w:fill="FFFFFF"/>
        </w:rPr>
        <w:t>202</w:t>
      </w:r>
      <w:r>
        <w:rPr>
          <w:rFonts w:ascii="仿宋_GB2312" w:eastAsia="仿宋_GB2312" w:hAnsi="宋体" w:hint="eastAsia"/>
          <w:sz w:val="32"/>
          <w:szCs w:val="32"/>
          <w:shd w:val="clear" w:color="auto" w:fill="FFFFFF"/>
        </w:rPr>
        <w:t>2</w:t>
      </w:r>
      <w:r>
        <w:rPr>
          <w:rFonts w:ascii="仿宋_GB2312" w:eastAsia="仿宋_GB2312" w:hAnsi="宋体" w:hint="eastAsia"/>
          <w:sz w:val="32"/>
          <w:szCs w:val="32"/>
          <w:shd w:val="clear" w:color="auto" w:fill="FFFFFF"/>
        </w:rPr>
        <w:t>年结转的财政拨款培训费预算支出。</w:t>
      </w:r>
    </w:p>
    <w:p w:rsidR="000222D5" w:rsidRDefault="00011FC0">
      <w:pPr>
        <w:spacing w:line="540" w:lineRule="exact"/>
        <w:ind w:firstLineChars="200" w:firstLine="640"/>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202</w:t>
      </w:r>
      <w:r>
        <w:rPr>
          <w:rFonts w:ascii="仿宋_GB2312" w:eastAsia="仿宋_GB2312" w:hAnsi="宋体" w:hint="eastAsia"/>
          <w:sz w:val="32"/>
          <w:szCs w:val="32"/>
          <w:shd w:val="clear" w:color="auto" w:fill="FFFFFF"/>
        </w:rPr>
        <w:t>3</w:t>
      </w:r>
      <w:r>
        <w:rPr>
          <w:rFonts w:ascii="仿宋_GB2312" w:eastAsia="仿宋_GB2312" w:hAnsi="宋体" w:hint="eastAsia"/>
          <w:sz w:val="32"/>
          <w:szCs w:val="32"/>
          <w:shd w:val="clear" w:color="auto" w:fill="FFFFFF"/>
        </w:rPr>
        <w:t>年会议费预算</w:t>
      </w:r>
      <w:r>
        <w:rPr>
          <w:rFonts w:ascii="仿宋_GB2312" w:eastAsia="仿宋_GB2312" w:hAnsi="宋体" w:hint="eastAsia"/>
          <w:sz w:val="32"/>
          <w:szCs w:val="32"/>
          <w:shd w:val="clear" w:color="auto" w:fill="FFFFFF"/>
        </w:rPr>
        <w:t>0</w:t>
      </w:r>
      <w:r>
        <w:rPr>
          <w:rFonts w:ascii="仿宋_GB2312" w:eastAsia="仿宋_GB2312" w:hAnsi="宋体" w:hint="eastAsia"/>
          <w:sz w:val="32"/>
          <w:szCs w:val="32"/>
          <w:shd w:val="clear" w:color="auto" w:fill="FFFFFF"/>
        </w:rPr>
        <w:t>万</w:t>
      </w:r>
      <w:r>
        <w:rPr>
          <w:rFonts w:ascii="仿宋_GB2312" w:eastAsia="仿宋_GB2312" w:hAnsi="宋体" w:hint="eastAsia"/>
          <w:sz w:val="32"/>
          <w:szCs w:val="32"/>
          <w:shd w:val="clear" w:color="auto" w:fill="FFFFFF"/>
        </w:rPr>
        <w:t>元。</w:t>
      </w:r>
      <w:r>
        <w:rPr>
          <w:rFonts w:ascii="仿宋_GB2312" w:eastAsia="仿宋_GB2312" w:hAnsi="宋体" w:hint="eastAsia"/>
          <w:sz w:val="32"/>
          <w:szCs w:val="32"/>
          <w:shd w:val="clear" w:color="auto" w:fill="FFFFFF"/>
        </w:rPr>
        <w:t>与</w:t>
      </w:r>
      <w:r>
        <w:rPr>
          <w:rFonts w:ascii="仿宋_GB2312" w:eastAsia="仿宋_GB2312" w:hAnsi="宋体" w:hint="eastAsia"/>
          <w:sz w:val="32"/>
          <w:szCs w:val="32"/>
          <w:shd w:val="clear" w:color="auto" w:fill="FFFFFF"/>
        </w:rPr>
        <w:t>上年</w:t>
      </w:r>
      <w:r>
        <w:rPr>
          <w:rFonts w:ascii="仿宋_GB2312" w:eastAsia="仿宋_GB2312" w:hAnsi="宋体" w:hint="eastAsia"/>
          <w:sz w:val="32"/>
          <w:szCs w:val="32"/>
          <w:shd w:val="clear" w:color="auto" w:fill="FFFFFF"/>
        </w:rPr>
        <w:t>持平</w:t>
      </w:r>
      <w:r>
        <w:rPr>
          <w:rFonts w:ascii="仿宋_GB2312" w:eastAsia="仿宋_GB2312" w:hAnsi="宋体" w:hint="eastAsia"/>
          <w:sz w:val="32"/>
          <w:szCs w:val="32"/>
          <w:shd w:val="clear" w:color="auto" w:fill="FFFFFF"/>
        </w:rPr>
        <w:t>,</w:t>
      </w:r>
      <w:r>
        <w:rPr>
          <w:rFonts w:ascii="仿宋_GB2312" w:eastAsia="仿宋_GB2312" w:hAnsi="宋体" w:hint="eastAsia"/>
          <w:sz w:val="32"/>
          <w:szCs w:val="32"/>
          <w:shd w:val="clear" w:color="auto" w:fill="FFFFFF"/>
        </w:rPr>
        <w:t>本部门无</w:t>
      </w:r>
      <w:r>
        <w:rPr>
          <w:rFonts w:ascii="仿宋_GB2312" w:eastAsia="仿宋_GB2312" w:hAnsi="宋体" w:hint="eastAsia"/>
          <w:sz w:val="32"/>
          <w:szCs w:val="32"/>
          <w:shd w:val="clear" w:color="auto" w:fill="FFFFFF"/>
        </w:rPr>
        <w:t>202</w:t>
      </w:r>
      <w:r>
        <w:rPr>
          <w:rFonts w:ascii="仿宋_GB2312" w:eastAsia="仿宋_GB2312" w:hAnsi="宋体" w:hint="eastAsia"/>
          <w:sz w:val="32"/>
          <w:szCs w:val="32"/>
          <w:shd w:val="clear" w:color="auto" w:fill="FFFFFF"/>
        </w:rPr>
        <w:t>2</w:t>
      </w:r>
      <w:r>
        <w:rPr>
          <w:rFonts w:ascii="仿宋_GB2312" w:eastAsia="仿宋_GB2312" w:hAnsi="宋体" w:hint="eastAsia"/>
          <w:sz w:val="32"/>
          <w:szCs w:val="32"/>
          <w:shd w:val="clear" w:color="auto" w:fill="FFFFFF"/>
        </w:rPr>
        <w:t>年结转的财政拨款会议费预算支出。</w:t>
      </w:r>
    </w:p>
    <w:p w:rsidR="000222D5" w:rsidRDefault="00011FC0">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七、部门国有资产占有使用及资产购置情况说明</w:t>
      </w:r>
    </w:p>
    <w:p w:rsidR="000222D5" w:rsidRDefault="00011FC0">
      <w:pPr>
        <w:spacing w:line="540" w:lineRule="exact"/>
        <w:ind w:firstLineChars="200" w:firstLine="640"/>
        <w:rPr>
          <w:rFonts w:ascii="仿宋_GB2312" w:eastAsia="仿宋_GB2312" w:hAnsi="仿宋"/>
          <w:sz w:val="32"/>
          <w:szCs w:val="32"/>
        </w:rPr>
      </w:pPr>
      <w:r>
        <w:rPr>
          <w:rFonts w:ascii="仿宋_GB2312" w:eastAsia="仿宋_GB2312" w:hAnsi="宋体" w:hint="eastAsia"/>
          <w:sz w:val="32"/>
          <w:szCs w:val="32"/>
          <w:shd w:val="clear" w:color="auto" w:fill="FFFFFF"/>
        </w:rPr>
        <w:t>截止</w:t>
      </w:r>
      <w:r>
        <w:rPr>
          <w:rFonts w:ascii="仿宋_GB2312" w:eastAsia="仿宋_GB2312" w:hAnsi="宋体" w:hint="eastAsia"/>
          <w:sz w:val="32"/>
          <w:szCs w:val="32"/>
          <w:shd w:val="clear" w:color="auto" w:fill="FFFFFF"/>
        </w:rPr>
        <w:t>202</w:t>
      </w:r>
      <w:r>
        <w:rPr>
          <w:rFonts w:ascii="仿宋_GB2312" w:eastAsia="仿宋_GB2312" w:hAnsi="宋体" w:hint="eastAsia"/>
          <w:sz w:val="32"/>
          <w:szCs w:val="32"/>
          <w:shd w:val="clear" w:color="auto" w:fill="FFFFFF"/>
        </w:rPr>
        <w:t>2</w:t>
      </w:r>
      <w:r>
        <w:rPr>
          <w:rFonts w:ascii="仿宋_GB2312" w:eastAsia="仿宋_GB2312" w:hAnsi="宋体" w:hint="eastAsia"/>
          <w:sz w:val="32"/>
          <w:szCs w:val="32"/>
          <w:shd w:val="clear" w:color="auto" w:fill="FFFFFF"/>
        </w:rPr>
        <w:t>年</w:t>
      </w:r>
      <w:r>
        <w:rPr>
          <w:rFonts w:ascii="仿宋_GB2312" w:eastAsia="仿宋_GB2312" w:hAnsi="宋体" w:hint="eastAsia"/>
          <w:sz w:val="32"/>
          <w:szCs w:val="32"/>
          <w:shd w:val="clear" w:color="auto" w:fill="FFFFFF"/>
        </w:rPr>
        <w:t>12</w:t>
      </w:r>
      <w:r>
        <w:rPr>
          <w:rFonts w:ascii="仿宋_GB2312" w:eastAsia="仿宋_GB2312" w:hAnsi="宋体" w:hint="eastAsia"/>
          <w:sz w:val="32"/>
          <w:szCs w:val="32"/>
          <w:shd w:val="clear" w:color="auto" w:fill="FFFFFF"/>
        </w:rPr>
        <w:t>月</w:t>
      </w:r>
      <w:r>
        <w:rPr>
          <w:rFonts w:ascii="仿宋_GB2312" w:eastAsia="仿宋_GB2312" w:hAnsi="宋体" w:hint="eastAsia"/>
          <w:sz w:val="32"/>
          <w:szCs w:val="32"/>
          <w:shd w:val="clear" w:color="auto" w:fill="FFFFFF"/>
        </w:rPr>
        <w:t>31</w:t>
      </w:r>
      <w:r>
        <w:rPr>
          <w:rFonts w:ascii="仿宋_GB2312" w:eastAsia="仿宋_GB2312" w:hAnsi="宋体" w:hint="eastAsia"/>
          <w:sz w:val="32"/>
          <w:szCs w:val="32"/>
          <w:shd w:val="clear" w:color="auto" w:fill="FFFFFF"/>
        </w:rPr>
        <w:t>日，本部门所属预算单位占有使用国有资产账面价值</w:t>
      </w:r>
      <w:r>
        <w:rPr>
          <w:rFonts w:ascii="仿宋_GB2312" w:eastAsia="仿宋_GB2312" w:hAnsi="宋体" w:hint="eastAsia"/>
          <w:sz w:val="32"/>
          <w:szCs w:val="32"/>
          <w:shd w:val="clear" w:color="auto" w:fill="FFFFFF"/>
        </w:rPr>
        <w:t>66.7</w:t>
      </w:r>
      <w:r>
        <w:rPr>
          <w:rFonts w:ascii="仿宋_GB2312" w:eastAsia="仿宋_GB2312" w:hAnsi="宋体" w:hint="eastAsia"/>
          <w:sz w:val="32"/>
          <w:szCs w:val="32"/>
          <w:shd w:val="clear" w:color="auto" w:fill="FFFFFF"/>
        </w:rPr>
        <w:t>万元。</w:t>
      </w:r>
      <w:r>
        <w:rPr>
          <w:rFonts w:ascii="仿宋_GB2312" w:eastAsia="仿宋_GB2312" w:hAnsi="仿宋" w:hint="eastAsia"/>
          <w:sz w:val="32"/>
          <w:szCs w:val="32"/>
        </w:rPr>
        <w:t>其中：土地、房屋价值</w:t>
      </w:r>
      <w:r>
        <w:rPr>
          <w:rFonts w:ascii="仿宋_GB2312" w:eastAsia="仿宋_GB2312" w:hAnsi="仿宋" w:hint="eastAsia"/>
          <w:sz w:val="32"/>
          <w:szCs w:val="32"/>
        </w:rPr>
        <w:t>18.48</w:t>
      </w:r>
      <w:r>
        <w:rPr>
          <w:rFonts w:ascii="仿宋_GB2312" w:eastAsia="仿宋_GB2312" w:hAnsi="仿宋" w:hint="eastAsia"/>
          <w:sz w:val="32"/>
          <w:szCs w:val="32"/>
        </w:rPr>
        <w:t>万元；专用设备</w:t>
      </w:r>
      <w:r>
        <w:rPr>
          <w:rFonts w:ascii="仿宋_GB2312" w:eastAsia="仿宋_GB2312" w:hAnsi="仿宋" w:hint="eastAsia"/>
          <w:sz w:val="32"/>
          <w:szCs w:val="32"/>
        </w:rPr>
        <w:t>28</w:t>
      </w:r>
      <w:r>
        <w:rPr>
          <w:rFonts w:ascii="仿宋_GB2312" w:eastAsia="仿宋_GB2312" w:hAnsi="仿宋" w:hint="eastAsia"/>
          <w:sz w:val="32"/>
          <w:szCs w:val="32"/>
        </w:rPr>
        <w:t>件，价值</w:t>
      </w:r>
      <w:r>
        <w:rPr>
          <w:rFonts w:ascii="仿宋_GB2312" w:eastAsia="仿宋_GB2312" w:hAnsi="仿宋" w:hint="eastAsia"/>
          <w:sz w:val="32"/>
          <w:szCs w:val="32"/>
        </w:rPr>
        <w:t>9.73</w:t>
      </w:r>
      <w:r>
        <w:rPr>
          <w:rFonts w:ascii="仿宋_GB2312" w:eastAsia="仿宋_GB2312" w:hAnsi="仿宋" w:hint="eastAsia"/>
          <w:sz w:val="32"/>
          <w:szCs w:val="32"/>
        </w:rPr>
        <w:t>万元；通用设备</w:t>
      </w:r>
      <w:r>
        <w:rPr>
          <w:rFonts w:ascii="仿宋_GB2312" w:eastAsia="仿宋_GB2312" w:hAnsi="仿宋" w:hint="eastAsia"/>
          <w:sz w:val="32"/>
          <w:szCs w:val="32"/>
        </w:rPr>
        <w:t>87</w:t>
      </w:r>
      <w:r>
        <w:rPr>
          <w:rFonts w:ascii="仿宋_GB2312" w:eastAsia="仿宋_GB2312" w:hAnsi="仿宋" w:hint="eastAsia"/>
          <w:sz w:val="32"/>
          <w:szCs w:val="32"/>
        </w:rPr>
        <w:t>件，价值</w:t>
      </w:r>
      <w:r>
        <w:rPr>
          <w:rFonts w:ascii="仿宋_GB2312" w:eastAsia="仿宋_GB2312" w:hAnsi="仿宋" w:hint="eastAsia"/>
          <w:sz w:val="32"/>
          <w:szCs w:val="32"/>
        </w:rPr>
        <w:t>2</w:t>
      </w:r>
      <w:r>
        <w:rPr>
          <w:rFonts w:ascii="仿宋_GB2312" w:eastAsia="仿宋_GB2312" w:hAnsi="仿宋" w:hint="eastAsia"/>
          <w:sz w:val="32"/>
          <w:szCs w:val="32"/>
        </w:rPr>
        <w:t>6.99</w:t>
      </w:r>
      <w:r>
        <w:rPr>
          <w:rFonts w:ascii="仿宋_GB2312" w:eastAsia="仿宋_GB2312" w:hAnsi="仿宋" w:hint="eastAsia"/>
          <w:sz w:val="32"/>
          <w:szCs w:val="32"/>
        </w:rPr>
        <w:t>万元（其中车辆</w:t>
      </w:r>
      <w:r>
        <w:rPr>
          <w:rFonts w:ascii="仿宋_GB2312" w:eastAsia="仿宋_GB2312" w:hAnsi="仿宋" w:hint="eastAsia"/>
          <w:sz w:val="32"/>
          <w:szCs w:val="32"/>
        </w:rPr>
        <w:t>5</w:t>
      </w:r>
      <w:r>
        <w:rPr>
          <w:rFonts w:ascii="仿宋_GB2312" w:eastAsia="仿宋_GB2312" w:hAnsi="仿宋" w:hint="eastAsia"/>
          <w:sz w:val="32"/>
          <w:szCs w:val="32"/>
        </w:rPr>
        <w:t>辆，价值</w:t>
      </w:r>
      <w:r>
        <w:rPr>
          <w:rFonts w:ascii="仿宋_GB2312" w:eastAsia="仿宋_GB2312" w:hAnsi="仿宋" w:hint="eastAsia"/>
          <w:sz w:val="32"/>
          <w:szCs w:val="32"/>
        </w:rPr>
        <w:t>46.59</w:t>
      </w:r>
      <w:r>
        <w:rPr>
          <w:rFonts w:ascii="仿宋_GB2312" w:eastAsia="仿宋_GB2312" w:hAnsi="仿宋" w:hint="eastAsia"/>
          <w:sz w:val="32"/>
          <w:szCs w:val="32"/>
        </w:rPr>
        <w:t>万元），</w:t>
      </w:r>
      <w:r>
        <w:rPr>
          <w:rFonts w:ascii="仿宋_GB2312" w:eastAsia="仿宋_GB2312" w:hAnsi="仿宋" w:hint="eastAsia"/>
          <w:sz w:val="32"/>
          <w:szCs w:val="32"/>
        </w:rPr>
        <w:t>家具</w:t>
      </w:r>
      <w:r>
        <w:rPr>
          <w:rFonts w:ascii="仿宋_GB2312" w:eastAsia="仿宋_GB2312" w:hAnsi="仿宋" w:hint="eastAsia"/>
          <w:sz w:val="32"/>
          <w:szCs w:val="32"/>
        </w:rPr>
        <w:lastRenderedPageBreak/>
        <w:t>用具</w:t>
      </w:r>
      <w:r>
        <w:rPr>
          <w:rFonts w:ascii="仿宋_GB2312" w:eastAsia="仿宋_GB2312" w:hAnsi="仿宋" w:hint="eastAsia"/>
          <w:sz w:val="32"/>
          <w:szCs w:val="32"/>
        </w:rPr>
        <w:t>537</w:t>
      </w:r>
      <w:r>
        <w:rPr>
          <w:rFonts w:ascii="仿宋_GB2312" w:eastAsia="仿宋_GB2312" w:hAnsi="仿宋" w:hint="eastAsia"/>
          <w:sz w:val="32"/>
          <w:szCs w:val="32"/>
        </w:rPr>
        <w:t>件，价值</w:t>
      </w:r>
      <w:r>
        <w:rPr>
          <w:rFonts w:ascii="仿宋_GB2312" w:eastAsia="仿宋_GB2312" w:hAnsi="仿宋" w:hint="eastAsia"/>
          <w:sz w:val="32"/>
          <w:szCs w:val="32"/>
        </w:rPr>
        <w:t>11.5</w:t>
      </w:r>
      <w:r>
        <w:rPr>
          <w:rFonts w:ascii="仿宋_GB2312" w:eastAsia="仿宋_GB2312" w:hAnsi="仿宋" w:hint="eastAsia"/>
          <w:sz w:val="32"/>
          <w:szCs w:val="32"/>
        </w:rPr>
        <w:t>万元，</w:t>
      </w:r>
      <w:r>
        <w:rPr>
          <w:rFonts w:ascii="仿宋_GB2312" w:eastAsia="仿宋_GB2312" w:hAnsi="仿宋" w:hint="eastAsia"/>
          <w:sz w:val="32"/>
          <w:szCs w:val="32"/>
        </w:rPr>
        <w:t>本部门</w:t>
      </w:r>
      <w:r>
        <w:rPr>
          <w:rFonts w:ascii="仿宋_GB2312" w:eastAsia="仿宋_GB2312" w:hAnsi="仿宋" w:hint="eastAsia"/>
          <w:sz w:val="32"/>
          <w:szCs w:val="32"/>
        </w:rPr>
        <w:t>20</w:t>
      </w:r>
      <w:r>
        <w:rPr>
          <w:rFonts w:ascii="仿宋_GB2312" w:eastAsia="仿宋_GB2312" w:hAnsi="仿宋" w:hint="eastAsia"/>
          <w:sz w:val="32"/>
          <w:szCs w:val="32"/>
        </w:rPr>
        <w:t>万元以上的设备</w:t>
      </w:r>
      <w:r>
        <w:rPr>
          <w:rFonts w:ascii="仿宋_GB2312" w:eastAsia="仿宋_GB2312" w:hAnsi="仿宋" w:hint="eastAsia"/>
          <w:sz w:val="32"/>
          <w:szCs w:val="32"/>
        </w:rPr>
        <w:t>0</w:t>
      </w:r>
      <w:r>
        <w:rPr>
          <w:rFonts w:ascii="仿宋_GB2312" w:eastAsia="仿宋_GB2312" w:hAnsi="仿宋" w:hint="eastAsia"/>
          <w:sz w:val="32"/>
          <w:szCs w:val="32"/>
        </w:rPr>
        <w:t>件。</w:t>
      </w:r>
    </w:p>
    <w:p w:rsidR="000222D5" w:rsidRDefault="00011FC0">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202</w:t>
      </w:r>
      <w:r>
        <w:rPr>
          <w:rFonts w:ascii="仿宋_GB2312" w:eastAsia="仿宋_GB2312" w:hAnsi="仿宋" w:hint="eastAsia"/>
          <w:sz w:val="32"/>
          <w:szCs w:val="32"/>
        </w:rPr>
        <w:t>3</w:t>
      </w:r>
      <w:r>
        <w:rPr>
          <w:rFonts w:ascii="仿宋_GB2312" w:eastAsia="仿宋_GB2312" w:hAnsi="仿宋" w:hint="eastAsia"/>
          <w:sz w:val="32"/>
          <w:szCs w:val="32"/>
        </w:rPr>
        <w:t>年本部门预算安排购置车辆</w:t>
      </w:r>
      <w:r>
        <w:rPr>
          <w:rFonts w:ascii="仿宋_GB2312" w:eastAsia="仿宋_GB2312" w:hAnsi="仿宋" w:hint="eastAsia"/>
          <w:sz w:val="32"/>
          <w:szCs w:val="32"/>
        </w:rPr>
        <w:t>0</w:t>
      </w:r>
      <w:r>
        <w:rPr>
          <w:rFonts w:ascii="仿宋_GB2312" w:eastAsia="仿宋_GB2312" w:hAnsi="仿宋" w:hint="eastAsia"/>
          <w:sz w:val="32"/>
          <w:szCs w:val="32"/>
        </w:rPr>
        <w:t>台；购置单价</w:t>
      </w:r>
      <w:r>
        <w:rPr>
          <w:rFonts w:ascii="仿宋_GB2312" w:eastAsia="仿宋_GB2312" w:hAnsi="仿宋" w:hint="eastAsia"/>
          <w:sz w:val="32"/>
          <w:szCs w:val="32"/>
        </w:rPr>
        <w:t>20</w:t>
      </w:r>
      <w:r>
        <w:rPr>
          <w:rFonts w:ascii="仿宋_GB2312" w:eastAsia="仿宋_GB2312" w:hAnsi="仿宋" w:hint="eastAsia"/>
          <w:sz w:val="32"/>
          <w:szCs w:val="32"/>
        </w:rPr>
        <w:t>万元以上的设备</w:t>
      </w:r>
      <w:r>
        <w:rPr>
          <w:rFonts w:ascii="仿宋_GB2312" w:eastAsia="仿宋_GB2312" w:hAnsi="仿宋" w:hint="eastAsia"/>
          <w:sz w:val="32"/>
          <w:szCs w:val="32"/>
        </w:rPr>
        <w:t>0</w:t>
      </w:r>
      <w:r>
        <w:rPr>
          <w:rFonts w:ascii="仿宋_GB2312" w:eastAsia="仿宋_GB2312" w:hAnsi="仿宋" w:hint="eastAsia"/>
          <w:sz w:val="32"/>
          <w:szCs w:val="32"/>
        </w:rPr>
        <w:t>件。</w:t>
      </w:r>
    </w:p>
    <w:p w:rsidR="000222D5" w:rsidRDefault="00011FC0">
      <w:pPr>
        <w:pStyle w:val="1"/>
        <w:spacing w:beforeAutospacing="0" w:afterAutospacing="0" w:line="540" w:lineRule="exact"/>
        <w:ind w:firstLineChars="200" w:firstLine="640"/>
        <w:rPr>
          <w:rFonts w:eastAsia="仿宋_GB2312" w:hint="default"/>
          <w:b w:val="0"/>
          <w:bCs/>
        </w:rPr>
      </w:pPr>
      <w:r>
        <w:rPr>
          <w:rFonts w:ascii="仿宋_GB2312" w:eastAsia="仿宋_GB2312" w:hAnsi="仿宋"/>
          <w:b w:val="0"/>
          <w:bCs/>
          <w:sz w:val="32"/>
          <w:szCs w:val="32"/>
        </w:rPr>
        <w:t>本部门无</w:t>
      </w:r>
      <w:r>
        <w:rPr>
          <w:rFonts w:ascii="仿宋_GB2312" w:eastAsia="仿宋_GB2312" w:hAnsi="仿宋"/>
          <w:b w:val="0"/>
          <w:bCs/>
          <w:sz w:val="32"/>
          <w:szCs w:val="32"/>
        </w:rPr>
        <w:t>202</w:t>
      </w:r>
      <w:r>
        <w:rPr>
          <w:rFonts w:ascii="仿宋_GB2312" w:eastAsia="仿宋_GB2312" w:hAnsi="仿宋"/>
          <w:b w:val="0"/>
          <w:bCs/>
          <w:sz w:val="32"/>
          <w:szCs w:val="32"/>
        </w:rPr>
        <w:t>2</w:t>
      </w:r>
      <w:r>
        <w:rPr>
          <w:rFonts w:ascii="仿宋_GB2312" w:eastAsia="仿宋_GB2312" w:hAnsi="仿宋"/>
          <w:b w:val="0"/>
          <w:bCs/>
          <w:sz w:val="32"/>
          <w:szCs w:val="32"/>
        </w:rPr>
        <w:t>年结转的财政拨款支出资产购置</w:t>
      </w:r>
      <w:r>
        <w:rPr>
          <w:rFonts w:ascii="仿宋_GB2312" w:eastAsia="仿宋_GB2312"/>
          <w:sz w:val="32"/>
          <w:szCs w:val="32"/>
          <w:shd w:val="clear" w:color="auto" w:fill="FFFFFF"/>
        </w:rPr>
        <w:t>。</w:t>
      </w:r>
    </w:p>
    <w:p w:rsidR="000222D5" w:rsidRDefault="00011FC0">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八、部门政府采购情况说明</w:t>
      </w:r>
    </w:p>
    <w:p w:rsidR="000222D5" w:rsidRDefault="00011FC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年无政府采购预算项目，并已公开空表。</w:t>
      </w:r>
    </w:p>
    <w:p w:rsidR="000222D5" w:rsidRDefault="00011FC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年结转的政府采购资金支出。</w:t>
      </w:r>
    </w:p>
    <w:p w:rsidR="000222D5" w:rsidRDefault="00011FC0">
      <w:pPr>
        <w:spacing w:line="560" w:lineRule="exact"/>
        <w:ind w:firstLine="643"/>
        <w:rPr>
          <w:rFonts w:ascii="仿宋_GB2312" w:eastAsia="仿宋_GB2312" w:hAnsi="仿宋_GB2312" w:cs="仿宋_GB2312"/>
          <w:b/>
          <w:bCs/>
          <w:sz w:val="32"/>
          <w:szCs w:val="32"/>
        </w:rPr>
      </w:pPr>
      <w:r>
        <w:rPr>
          <w:rFonts w:ascii="仿宋" w:eastAsia="仿宋" w:hAnsi="仿宋" w:cs="仿宋" w:hint="eastAsia"/>
          <w:b/>
          <w:bCs/>
          <w:sz w:val="32"/>
          <w:szCs w:val="32"/>
        </w:rPr>
        <w:t>九</w:t>
      </w:r>
      <w:r>
        <w:rPr>
          <w:rFonts w:ascii="仿宋_GB2312" w:eastAsia="仿宋_GB2312" w:hAnsi="仿宋_GB2312" w:cs="仿宋_GB2312" w:hint="eastAsia"/>
          <w:b/>
          <w:bCs/>
          <w:sz w:val="32"/>
          <w:szCs w:val="32"/>
        </w:rPr>
        <w:t>、</w:t>
      </w:r>
      <w:r>
        <w:rPr>
          <w:rFonts w:ascii="仿宋" w:eastAsia="仿宋" w:hAnsi="仿宋" w:cs="仿宋" w:hint="eastAsia"/>
          <w:b/>
          <w:bCs/>
          <w:sz w:val="32"/>
          <w:szCs w:val="32"/>
        </w:rPr>
        <w:t>部门预算绩效目标说明</w:t>
      </w:r>
    </w:p>
    <w:p w:rsidR="000222D5" w:rsidRDefault="00011FC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年本部门专项业务经费绩效目标管理全覆盖，涉及当年一般公共预算拨款</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w:t>
      </w:r>
    </w:p>
    <w:p w:rsidR="000222D5" w:rsidRDefault="00011FC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年结转的财政拨款支出涉及的绩效目标管理。</w:t>
      </w:r>
    </w:p>
    <w:p w:rsidR="000222D5" w:rsidRDefault="00011FC0">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十、机关运行经费安排说明</w:t>
      </w:r>
    </w:p>
    <w:p w:rsidR="000222D5" w:rsidRDefault="00011FC0">
      <w:pPr>
        <w:spacing w:line="560" w:lineRule="exact"/>
        <w:ind w:firstLine="640"/>
        <w:rPr>
          <w:rFonts w:ascii="仿宋" w:eastAsia="仿宋" w:hAnsi="仿宋" w:cs="仿宋"/>
          <w:sz w:val="32"/>
          <w:szCs w:val="32"/>
        </w:rPr>
      </w:pPr>
      <w:r>
        <w:rPr>
          <w:rFonts w:ascii="仿宋_GB2312" w:eastAsia="仿宋_GB2312" w:hAnsi="宋体" w:hint="eastAsia"/>
          <w:sz w:val="32"/>
          <w:szCs w:val="32"/>
          <w:shd w:val="clear" w:color="auto" w:fill="FFFFFF"/>
        </w:rPr>
        <w:t>202</w:t>
      </w:r>
      <w:r>
        <w:rPr>
          <w:rFonts w:ascii="仿宋_GB2312" w:eastAsia="仿宋_GB2312" w:hAnsi="宋体" w:hint="eastAsia"/>
          <w:sz w:val="32"/>
          <w:szCs w:val="32"/>
          <w:shd w:val="clear" w:color="auto" w:fill="FFFFFF"/>
        </w:rPr>
        <w:t>2</w:t>
      </w:r>
      <w:r>
        <w:rPr>
          <w:rFonts w:ascii="仿宋_GB2312" w:eastAsia="仿宋_GB2312" w:hAnsi="宋体" w:hint="eastAsia"/>
          <w:sz w:val="32"/>
          <w:szCs w:val="32"/>
          <w:shd w:val="clear" w:color="auto" w:fill="FFFFFF"/>
        </w:rPr>
        <w:t>年度机关运行经费财政拨款</w:t>
      </w:r>
      <w:r>
        <w:rPr>
          <w:rFonts w:ascii="仿宋_GB2312" w:eastAsia="仿宋_GB2312" w:hAnsi="宋体" w:hint="eastAsia"/>
          <w:sz w:val="32"/>
          <w:szCs w:val="32"/>
          <w:shd w:val="clear" w:color="auto" w:fill="FFFFFF"/>
        </w:rPr>
        <w:t>85.7</w:t>
      </w:r>
      <w:r>
        <w:rPr>
          <w:rFonts w:ascii="仿宋_GB2312" w:eastAsia="仿宋_GB2312" w:hAnsi="宋体" w:hint="eastAsia"/>
          <w:sz w:val="32"/>
          <w:szCs w:val="32"/>
          <w:shd w:val="clear" w:color="auto" w:fill="FFFFFF"/>
        </w:rPr>
        <w:t>6</w:t>
      </w:r>
      <w:r>
        <w:rPr>
          <w:rFonts w:ascii="仿宋_GB2312" w:eastAsia="仿宋_GB2312" w:hAnsi="宋体" w:hint="eastAsia"/>
          <w:sz w:val="32"/>
          <w:szCs w:val="32"/>
          <w:shd w:val="clear" w:color="auto" w:fill="FFFFFF"/>
        </w:rPr>
        <w:t>万</w:t>
      </w:r>
      <w:r>
        <w:rPr>
          <w:rFonts w:ascii="仿宋_GB2312" w:eastAsia="仿宋_GB2312" w:hAnsi="宋体" w:hint="eastAsia"/>
          <w:sz w:val="32"/>
          <w:szCs w:val="32"/>
          <w:shd w:val="clear" w:color="auto" w:fill="FFFFFF"/>
        </w:rPr>
        <w:t>元，主要用于本单位日常行政运行支出。</w:t>
      </w:r>
      <w:r>
        <w:rPr>
          <w:rFonts w:ascii="仿宋_GB2312" w:eastAsia="仿宋_GB2312" w:hAnsi="仿宋_GB2312" w:cs="仿宋_GB2312" w:hint="eastAsia"/>
          <w:sz w:val="32"/>
          <w:szCs w:val="32"/>
        </w:rPr>
        <w:t>较上年增加</w:t>
      </w:r>
      <w:r>
        <w:rPr>
          <w:rFonts w:ascii="仿宋_GB2312" w:eastAsia="仿宋_GB2312" w:hAnsi="仿宋_GB2312" w:cs="仿宋_GB2312" w:hint="eastAsia"/>
          <w:sz w:val="32"/>
          <w:szCs w:val="32"/>
        </w:rPr>
        <w:t>83.2</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元，主要原因</w:t>
      </w:r>
      <w:r>
        <w:rPr>
          <w:rFonts w:ascii="仿宋_GB2312" w:eastAsia="仿宋_GB2312" w:hint="eastAsia"/>
          <w:sz w:val="32"/>
          <w:szCs w:val="32"/>
        </w:rPr>
        <w:t>是</w:t>
      </w:r>
      <w:r>
        <w:rPr>
          <w:rFonts w:ascii="仿宋_GB2312" w:eastAsia="仿宋_GB2312" w:hint="eastAsia"/>
          <w:sz w:val="32"/>
          <w:szCs w:val="32"/>
        </w:rPr>
        <w:t>202</w:t>
      </w:r>
      <w:r>
        <w:rPr>
          <w:rFonts w:ascii="仿宋_GB2312" w:eastAsia="仿宋_GB2312" w:hint="eastAsia"/>
          <w:sz w:val="32"/>
          <w:szCs w:val="32"/>
        </w:rPr>
        <w:t>2</w:t>
      </w:r>
      <w:r>
        <w:rPr>
          <w:rFonts w:ascii="仿宋_GB2312" w:eastAsia="仿宋_GB2312" w:hint="eastAsia"/>
          <w:sz w:val="32"/>
          <w:szCs w:val="32"/>
        </w:rPr>
        <w:t>年</w:t>
      </w:r>
      <w:r>
        <w:rPr>
          <w:rFonts w:ascii="仿宋_GB2312" w:eastAsia="仿宋_GB2312" w:hAnsi="仿宋_GB2312" w:cs="仿宋_GB2312" w:hint="eastAsia"/>
          <w:color w:val="333333"/>
          <w:sz w:val="32"/>
          <w:szCs w:val="32"/>
          <w:shd w:val="clear" w:color="auto" w:fill="FFFFFF"/>
        </w:rPr>
        <w:t>预算公开数据</w:t>
      </w:r>
      <w:r>
        <w:rPr>
          <w:rFonts w:ascii="仿宋_GB2312" w:eastAsia="仿宋_GB2312" w:hAnsi="宋体" w:hint="eastAsia"/>
          <w:sz w:val="32"/>
          <w:szCs w:val="32"/>
          <w:shd w:val="clear" w:color="auto" w:fill="FFFFFF"/>
        </w:rPr>
        <w:t>包含三个下属单位数据</w:t>
      </w:r>
      <w:r>
        <w:rPr>
          <w:rFonts w:ascii="仿宋_GB2312" w:eastAsia="仿宋_GB2312" w:hAnsi="宋体" w:hint="eastAsia"/>
          <w:sz w:val="32"/>
          <w:szCs w:val="32"/>
          <w:shd w:val="clear" w:color="auto" w:fill="FFFFFF"/>
        </w:rPr>
        <w:t>。</w:t>
      </w:r>
    </w:p>
    <w:p w:rsidR="000222D5" w:rsidRDefault="00011FC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本部门无</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年结转的财政拨款机关运行经费支出。</w:t>
      </w:r>
    </w:p>
    <w:p w:rsidR="000222D5" w:rsidRDefault="00011FC0">
      <w:p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十一、专业名词解释</w:t>
      </w:r>
    </w:p>
    <w:p w:rsidR="000222D5" w:rsidRDefault="00011FC0">
      <w:pPr>
        <w:widowControl/>
        <w:shd w:val="clear" w:color="auto" w:fill="FFFFFF"/>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1</w:t>
      </w:r>
      <w:r>
        <w:rPr>
          <w:rFonts w:ascii="仿宋_GB2312" w:eastAsia="仿宋_GB2312" w:hAnsi="仿宋_GB2312" w:cs="仿宋_GB2312" w:hint="eastAsia"/>
          <w:color w:val="333333"/>
          <w:sz w:val="32"/>
          <w:szCs w:val="32"/>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w:t>
      </w:r>
      <w:r>
        <w:rPr>
          <w:rFonts w:ascii="仿宋_GB2312" w:eastAsia="仿宋_GB2312" w:hAnsi="仿宋_GB2312" w:cs="仿宋_GB2312" w:hint="eastAsia"/>
          <w:color w:val="333333"/>
          <w:sz w:val="32"/>
          <w:szCs w:val="32"/>
        </w:rPr>
        <w:lastRenderedPageBreak/>
        <w:t>安全奖励费用等支出；公务接待费反映单位按规定开支的各类公务接待支出。</w:t>
      </w:r>
    </w:p>
    <w:p w:rsidR="000222D5" w:rsidRDefault="00011FC0">
      <w:pPr>
        <w:pStyle w:val="a7"/>
        <w:spacing w:before="0" w:beforeAutospacing="0" w:after="0" w:afterAutospacing="0" w:line="540" w:lineRule="exact"/>
        <w:ind w:right="300"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2</w:t>
      </w:r>
      <w:r>
        <w:rPr>
          <w:rFonts w:ascii="仿宋_GB2312" w:eastAsia="仿宋_GB2312" w:hAnsi="仿宋_GB2312" w:cs="仿宋_GB2312" w:hint="eastAsia"/>
          <w:color w:val="333333"/>
          <w:sz w:val="32"/>
          <w:szCs w:val="32"/>
        </w:rPr>
        <w:t>、机关运行经费：为保障行政单位（包括参照公务员法管理的事业单位）运行用于购买货物和服务的各项公用经费，包括办公及印刷费、邮电费、差旅费、会议费、福利费、日常维修费、专用材料及办公用房水电费、办公用房取暖费、办公用房物业管理费、公务用车运行维护费以及其他费用。</w:t>
      </w:r>
    </w:p>
    <w:p w:rsidR="000222D5" w:rsidRDefault="000222D5">
      <w:pPr>
        <w:spacing w:line="560" w:lineRule="exact"/>
        <w:jc w:val="center"/>
        <w:rPr>
          <w:rFonts w:ascii="仿宋" w:eastAsia="仿宋" w:hAnsi="仿宋" w:cs="仿宋"/>
          <w:b/>
          <w:bCs/>
          <w:sz w:val="32"/>
          <w:szCs w:val="32"/>
        </w:rPr>
      </w:pPr>
    </w:p>
    <w:p w:rsidR="000222D5" w:rsidRDefault="00011FC0">
      <w:pPr>
        <w:spacing w:line="560" w:lineRule="exact"/>
        <w:jc w:val="center"/>
        <w:rPr>
          <w:rFonts w:ascii="仿宋" w:eastAsia="仿宋" w:hAnsi="仿宋" w:cs="仿宋"/>
          <w:b/>
          <w:bCs/>
          <w:sz w:val="32"/>
          <w:szCs w:val="32"/>
        </w:rPr>
      </w:pPr>
      <w:r>
        <w:rPr>
          <w:rFonts w:ascii="仿宋" w:eastAsia="仿宋" w:hAnsi="仿宋" w:cs="仿宋" w:hint="eastAsia"/>
          <w:b/>
          <w:bCs/>
          <w:sz w:val="32"/>
          <w:szCs w:val="32"/>
        </w:rPr>
        <w:t>第四部分</w:t>
      </w:r>
      <w:r>
        <w:rPr>
          <w:rFonts w:ascii="仿宋" w:eastAsia="仿宋" w:hAnsi="仿宋" w:cs="仿宋" w:hint="eastAsia"/>
          <w:b/>
          <w:bCs/>
          <w:sz w:val="32"/>
          <w:szCs w:val="32"/>
        </w:rPr>
        <w:t xml:space="preserve">  </w:t>
      </w:r>
      <w:r>
        <w:rPr>
          <w:rFonts w:ascii="仿宋" w:eastAsia="仿宋" w:hAnsi="仿宋" w:cs="仿宋" w:hint="eastAsia"/>
          <w:b/>
          <w:bCs/>
          <w:sz w:val="32"/>
          <w:szCs w:val="32"/>
        </w:rPr>
        <w:t>公开报表</w:t>
      </w:r>
    </w:p>
    <w:p w:rsidR="000222D5" w:rsidRDefault="00011FC0">
      <w:r>
        <w:rPr>
          <w:rFonts w:ascii="仿宋_GB2312" w:eastAsia="仿宋_GB2312" w:hAnsi="宋体" w:hint="eastAsia"/>
          <w:sz w:val="32"/>
          <w:szCs w:val="32"/>
          <w:shd w:val="clear" w:color="auto" w:fill="FFFFFF"/>
        </w:rPr>
        <w:t xml:space="preserve">　</w:t>
      </w:r>
    </w:p>
    <w:sectPr w:rsidR="000222D5" w:rsidSect="000222D5">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FC0" w:rsidRDefault="00011FC0" w:rsidP="000222D5">
      <w:r>
        <w:separator/>
      </w:r>
    </w:p>
  </w:endnote>
  <w:endnote w:type="continuationSeparator" w:id="1">
    <w:p w:rsidR="00011FC0" w:rsidRDefault="00011FC0" w:rsidP="000222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2D5" w:rsidRDefault="000222D5">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0222D5" w:rsidRDefault="000222D5">
                <w:pPr>
                  <w:pStyle w:val="a5"/>
                </w:pPr>
                <w:r>
                  <w:rPr>
                    <w:rFonts w:hint="eastAsia"/>
                  </w:rPr>
                  <w:fldChar w:fldCharType="begin"/>
                </w:r>
                <w:r w:rsidR="00011FC0">
                  <w:rPr>
                    <w:rFonts w:hint="eastAsia"/>
                  </w:rPr>
                  <w:instrText xml:space="preserve"> PAGE  \* MERGEFORMAT </w:instrText>
                </w:r>
                <w:r>
                  <w:rPr>
                    <w:rFonts w:hint="eastAsia"/>
                  </w:rPr>
                  <w:fldChar w:fldCharType="separate"/>
                </w:r>
                <w:r w:rsidR="00370E77">
                  <w:rPr>
                    <w:noProof/>
                  </w:rPr>
                  <w:t>18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FC0" w:rsidRDefault="00011FC0" w:rsidP="000222D5">
      <w:r>
        <w:separator/>
      </w:r>
    </w:p>
  </w:footnote>
  <w:footnote w:type="continuationSeparator" w:id="1">
    <w:p w:rsidR="00011FC0" w:rsidRDefault="00011FC0" w:rsidP="000222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6DA4E"/>
    <w:multiLevelType w:val="singleLevel"/>
    <w:tmpl w:val="0B76DA4E"/>
    <w:lvl w:ilvl="0">
      <w:start w:val="1"/>
      <w:numFmt w:val="decimal"/>
      <w:suff w:val="nothing"/>
      <w:lvlText w:val="（%1）"/>
      <w:lvlJc w:val="left"/>
    </w:lvl>
  </w:abstractNum>
  <w:abstractNum w:abstractNumId="1">
    <w:nsid w:val="3A1A3B67"/>
    <w:multiLevelType w:val="singleLevel"/>
    <w:tmpl w:val="3A1A3B67"/>
    <w:lvl w:ilvl="0">
      <w:start w:val="2"/>
      <w:numFmt w:val="decimal"/>
      <w:suff w:val="nothing"/>
      <w:lvlText w:val="%1、"/>
      <w:lvlJc w:val="left"/>
    </w:lvl>
  </w:abstractNum>
  <w:abstractNum w:abstractNumId="2">
    <w:nsid w:val="5B20BCA9"/>
    <w:multiLevelType w:val="singleLevel"/>
    <w:tmpl w:val="5B20BCA9"/>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5915D20"/>
    <w:rsid w:val="00007DC9"/>
    <w:rsid w:val="00011FC0"/>
    <w:rsid w:val="000222D5"/>
    <w:rsid w:val="00062467"/>
    <w:rsid w:val="00094239"/>
    <w:rsid w:val="002E4CD3"/>
    <w:rsid w:val="00370E77"/>
    <w:rsid w:val="004565F8"/>
    <w:rsid w:val="006F0364"/>
    <w:rsid w:val="00792870"/>
    <w:rsid w:val="007B26A4"/>
    <w:rsid w:val="008909C7"/>
    <w:rsid w:val="008C2FF9"/>
    <w:rsid w:val="009004CE"/>
    <w:rsid w:val="009368EE"/>
    <w:rsid w:val="009B6FD1"/>
    <w:rsid w:val="00B42D43"/>
    <w:rsid w:val="00BF5DD8"/>
    <w:rsid w:val="00DB36BE"/>
    <w:rsid w:val="00DE01C4"/>
    <w:rsid w:val="00DE1436"/>
    <w:rsid w:val="00F34F6E"/>
    <w:rsid w:val="01DF4B9D"/>
    <w:rsid w:val="024937CF"/>
    <w:rsid w:val="03C142B6"/>
    <w:rsid w:val="03D87DE5"/>
    <w:rsid w:val="03E24AD4"/>
    <w:rsid w:val="0A105754"/>
    <w:rsid w:val="0DBD709A"/>
    <w:rsid w:val="10A741DE"/>
    <w:rsid w:val="14354DDD"/>
    <w:rsid w:val="1729478D"/>
    <w:rsid w:val="189F55F4"/>
    <w:rsid w:val="193C34F2"/>
    <w:rsid w:val="1D5133A9"/>
    <w:rsid w:val="1FDA3DF6"/>
    <w:rsid w:val="212B3679"/>
    <w:rsid w:val="23696F1C"/>
    <w:rsid w:val="25DE142E"/>
    <w:rsid w:val="26767E33"/>
    <w:rsid w:val="29EA7C37"/>
    <w:rsid w:val="2A0F3B6B"/>
    <w:rsid w:val="2D8C58C7"/>
    <w:rsid w:val="2E53788E"/>
    <w:rsid w:val="351E5CB3"/>
    <w:rsid w:val="37093018"/>
    <w:rsid w:val="3A02377E"/>
    <w:rsid w:val="3B926F4C"/>
    <w:rsid w:val="3D095AF6"/>
    <w:rsid w:val="40696A19"/>
    <w:rsid w:val="41F16196"/>
    <w:rsid w:val="437D017E"/>
    <w:rsid w:val="459F6BE0"/>
    <w:rsid w:val="45AB3F50"/>
    <w:rsid w:val="481D7CDE"/>
    <w:rsid w:val="4D291A88"/>
    <w:rsid w:val="4DB76621"/>
    <w:rsid w:val="52A014C5"/>
    <w:rsid w:val="574C06F4"/>
    <w:rsid w:val="5C0D0FB1"/>
    <w:rsid w:val="5D7663E5"/>
    <w:rsid w:val="5DBC2EBA"/>
    <w:rsid w:val="5EC93697"/>
    <w:rsid w:val="5F455AC4"/>
    <w:rsid w:val="5F7259C4"/>
    <w:rsid w:val="5FEA1864"/>
    <w:rsid w:val="60334862"/>
    <w:rsid w:val="61524679"/>
    <w:rsid w:val="61EB5333"/>
    <w:rsid w:val="65915D20"/>
    <w:rsid w:val="6AAB5FAE"/>
    <w:rsid w:val="713E13BA"/>
    <w:rsid w:val="728A5F6B"/>
    <w:rsid w:val="74CA2D08"/>
    <w:rsid w:val="7512151E"/>
    <w:rsid w:val="7E035E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0222D5"/>
    <w:pPr>
      <w:widowControl w:val="0"/>
      <w:jc w:val="both"/>
    </w:pPr>
    <w:rPr>
      <w:kern w:val="2"/>
      <w:sz w:val="21"/>
      <w:szCs w:val="24"/>
    </w:rPr>
  </w:style>
  <w:style w:type="paragraph" w:styleId="1">
    <w:name w:val="heading 1"/>
    <w:basedOn w:val="a"/>
    <w:next w:val="a"/>
    <w:uiPriority w:val="9"/>
    <w:qFormat/>
    <w:rsid w:val="000222D5"/>
    <w:pPr>
      <w:spacing w:beforeAutospacing="1" w:afterAutospacing="1"/>
      <w:jc w:val="left"/>
      <w:outlineLvl w:val="0"/>
    </w:pPr>
    <w:rPr>
      <w:rFonts w:ascii="宋体" w:hAnsi="宋体" w:cs="宋体" w:hint="eastAsia"/>
      <w:b/>
      <w:kern w:val="44"/>
      <w:sz w:val="48"/>
      <w:szCs w:val="48"/>
    </w:rPr>
  </w:style>
  <w:style w:type="paragraph" w:styleId="9">
    <w:name w:val="heading 9"/>
    <w:basedOn w:val="a"/>
    <w:next w:val="a"/>
    <w:rsid w:val="000222D5"/>
    <w:pPr>
      <w:spacing w:line="560" w:lineRule="exact"/>
      <w:ind w:firstLine="200"/>
      <w:outlineLvl w:val="8"/>
    </w:pPr>
    <w:rPr>
      <w:rFonts w:ascii="仿宋_GB2312" w:eastAsia="仿宋_GB2312" w:hAnsi="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uiPriority w:val="99"/>
    <w:qFormat/>
    <w:rsid w:val="000222D5"/>
    <w:pPr>
      <w:spacing w:after="120"/>
    </w:pPr>
    <w:rPr>
      <w:rFonts w:asciiTheme="minorHAnsi" w:eastAsiaTheme="minorEastAsia" w:hAnsiTheme="minorHAnsi" w:cstheme="minorBidi"/>
      <w:sz w:val="28"/>
      <w:szCs w:val="20"/>
    </w:rPr>
  </w:style>
  <w:style w:type="paragraph" w:styleId="a4">
    <w:name w:val="Balloon Text"/>
    <w:basedOn w:val="a"/>
    <w:link w:val="Char0"/>
    <w:qFormat/>
    <w:rsid w:val="000222D5"/>
    <w:rPr>
      <w:sz w:val="18"/>
      <w:szCs w:val="18"/>
    </w:rPr>
  </w:style>
  <w:style w:type="paragraph" w:styleId="a5">
    <w:name w:val="footer"/>
    <w:basedOn w:val="a"/>
    <w:qFormat/>
    <w:rsid w:val="000222D5"/>
    <w:pPr>
      <w:tabs>
        <w:tab w:val="center" w:pos="4153"/>
        <w:tab w:val="right" w:pos="8306"/>
      </w:tabs>
      <w:snapToGrid w:val="0"/>
      <w:jc w:val="left"/>
    </w:pPr>
    <w:rPr>
      <w:sz w:val="18"/>
    </w:rPr>
  </w:style>
  <w:style w:type="paragraph" w:styleId="a6">
    <w:name w:val="header"/>
    <w:basedOn w:val="a"/>
    <w:qFormat/>
    <w:rsid w:val="000222D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0222D5"/>
    <w:pPr>
      <w:widowControl/>
      <w:spacing w:before="100" w:beforeAutospacing="1" w:after="100" w:afterAutospacing="1"/>
      <w:jc w:val="left"/>
    </w:pPr>
    <w:rPr>
      <w:rFonts w:ascii="宋体" w:hAnsi="宋体" w:cs="宋体"/>
      <w:kern w:val="0"/>
      <w:sz w:val="24"/>
    </w:rPr>
  </w:style>
  <w:style w:type="character" w:customStyle="1" w:styleId="Char">
    <w:name w:val="正文文本 Char"/>
    <w:basedOn w:val="a0"/>
    <w:link w:val="a3"/>
    <w:uiPriority w:val="99"/>
    <w:qFormat/>
    <w:rsid w:val="000222D5"/>
    <w:rPr>
      <w:rFonts w:asciiTheme="minorHAnsi" w:eastAsiaTheme="minorEastAsia" w:hAnsiTheme="minorHAnsi" w:cstheme="minorBidi"/>
      <w:kern w:val="2"/>
      <w:sz w:val="28"/>
    </w:rPr>
  </w:style>
  <w:style w:type="character" w:customStyle="1" w:styleId="Char0">
    <w:name w:val="批注框文本 Char"/>
    <w:basedOn w:val="a0"/>
    <w:link w:val="a4"/>
    <w:rsid w:val="000222D5"/>
    <w:rPr>
      <w:kern w:val="2"/>
      <w:sz w:val="18"/>
      <w:szCs w:val="18"/>
    </w:rPr>
  </w:style>
  <w:style w:type="paragraph" w:customStyle="1" w:styleId="10">
    <w:name w:val="列出段落1"/>
    <w:basedOn w:val="a"/>
    <w:uiPriority w:val="99"/>
    <w:unhideWhenUsed/>
    <w:rsid w:val="000222D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mn-lt"/>
                <a:ea typeface="+mn-ea"/>
                <a:cs typeface="+mn-cs"/>
              </a:defRPr>
            </a:pPr>
            <a:r>
              <a:t>人员编制情况</a:t>
            </a:r>
          </a:p>
        </c:rich>
      </c:tx>
      <c:layout>
        <c:manualLayout>
          <c:xMode val="edge"/>
          <c:yMode val="edge"/>
          <c:x val="0.41425000000000001"/>
          <c:y val="4.5000000000000012E-2"/>
        </c:manualLayout>
      </c:layout>
      <c:spPr>
        <a:noFill/>
        <a:ln>
          <a:noFill/>
        </a:ln>
        <a:effectLst/>
      </c:spPr>
    </c:title>
    <c:plotArea>
      <c:layout/>
      <c:pieChart>
        <c:varyColors val="1"/>
        <c:ser>
          <c:idx val="0"/>
          <c:order val="0"/>
          <c:tx>
            <c:strRef>
              <c:f>Sheet1!$B$1</c:f>
              <c:strCache>
                <c:ptCount val="1"/>
                <c:pt idx="0">
                  <c:v>销售额</c:v>
                </c:pt>
              </c:strCache>
            </c:strRef>
          </c:tx>
          <c:spPr>
            <a:effectLst/>
          </c:spPr>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Lbls>
            <c:dLbl>
              <c:idx val="0"/>
              <c:layout>
                <c:manualLayout>
                  <c:x val="-0.177153262653063"/>
                  <c:y val="6.6215905287609816E-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t>48人</a:t>
                    </a:r>
                  </a:p>
                </c:rich>
              </c:tx>
              <c:spPr/>
              <c:dLblPos val="bestFit"/>
              <c:showVal val="1"/>
              <c:extLst>
                <c:ext xmlns:c15="http://schemas.microsoft.com/office/drawing/2012/chart" uri="{CE6537A1-D6FC-4f65-9D91-7224C49458BB}">
                  <c15:layout>
                    <c:manualLayout>
                      <c:w val="0.078625"/>
                      <c:h val="0.083"/>
                    </c:manualLayout>
                  </c15:layout>
                </c:ext>
              </c:extLst>
            </c:dLbl>
            <c:dLbl>
              <c:idx val="1"/>
              <c:layout>
                <c:manualLayout>
                  <c:x val="-6.6754575140016814E-2"/>
                  <c:y val="-0.1467545007831070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t>6人</a:t>
                    </a:r>
                  </a:p>
                </c:rich>
              </c:tx>
              <c:spPr/>
              <c:dLblPos val="bestFit"/>
              <c:showVal val="1"/>
              <c:extLst>
                <c:ext xmlns:c15="http://schemas.microsoft.com/office/drawing/2012/chart" uri="{CE6537A1-D6FC-4f65-9D91-7224C49458BB}">
                  <c15:layout>
                    <c:manualLayout>
                      <c:w val="0.063625"/>
                      <c:h val="0.0541666666666667"/>
                    </c:manualLayout>
                  </c15:layout>
                </c:ext>
              </c:extLst>
            </c:dLbl>
            <c:dLbl>
              <c:idx val="2"/>
              <c:layout>
                <c:manualLayout>
                  <c:x val="-5.7620150542354908E-3"/>
                  <c:y val="-0.1789234856922221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t>16人</a:t>
                    </a:r>
                  </a:p>
                </c:rich>
              </c:tx>
              <c:spPr/>
              <c:dLblPos val="bestFit"/>
              <c:showVal val="1"/>
              <c:extLst>
                <c:ext xmlns:c15="http://schemas.microsoft.com/office/drawing/2012/chart" uri="{CE6537A1-D6FC-4f65-9D91-7224C49458BB}">
                  <c15:layout>
                    <c:manualLayout>
                      <c:w val="0.06325"/>
                      <c:h val="0.0586666666666667"/>
                    </c:manualLayout>
                  </c15:layout>
                </c:ext>
              </c:extLst>
            </c:dLbl>
            <c:dLbl>
              <c:idx val="3"/>
              <c:layout>
                <c:manualLayout>
                  <c:x val="0.13095906807625801"/>
                  <c:y val="-0.1083549947618540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t>23人</a:t>
                    </a:r>
                  </a:p>
                </c:rich>
              </c:tx>
              <c:spPr/>
              <c:dLblPos val="bestFit"/>
              <c:showVal val="1"/>
              <c:extLst>
                <c:ext xmlns:c15="http://schemas.microsoft.com/office/drawing/2012/chart" uri="{CE6537A1-D6FC-4f65-9D91-7224C49458BB}">
                  <c15:layout>
                    <c:manualLayout>
                      <c:w val="0.080625"/>
                      <c:h val="0.0533333333333333"/>
                    </c:manualLayout>
                  </c15:layout>
                </c:ext>
              </c:extLst>
            </c:dLbl>
            <c:dLbl>
              <c:idx val="4"/>
              <c:layout>
                <c:manualLayout>
                  <c:x val="0.11372313898904103"/>
                  <c:y val="0.1457640803935900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t>29人</a:t>
                    </a:r>
                  </a:p>
                </c:rich>
              </c:tx>
              <c:spPr/>
              <c:dLblPos val="bestFit"/>
              <c:showVal val="1"/>
              <c:extLst>
                <c:ext xmlns:c15="http://schemas.microsoft.com/office/drawing/2012/chart" uri="{CE6537A1-D6FC-4f65-9D91-7224C49458BB}">
                  <c15:layout>
                    <c:manualLayout>
                      <c:w val="0.100625"/>
                      <c:h val="0.088"/>
                    </c:manualLayout>
                  </c15:layout>
                </c:ext>
              </c:extLst>
            </c:dLbl>
            <c:delete val="1"/>
            <c:extLst>
              <c:ext xmlns:c15="http://schemas.microsoft.com/office/drawing/2012/chart" uri="{CE6537A1-D6FC-4f65-9D91-7224C49458BB}">
                <c15:layout/>
                <c15:showLeaderLines val="1"/>
                <c15:leaderLines>
                  <c:spPr>
                    <a:noFill/>
                    <a:ln w="9525" cap="flat" cmpd="sng" algn="ctr">
                      <a:solidFill>
                        <a:schemeClr val="tx1">
                          <a:lumMod val="35000"/>
                          <a:lumOff val="65000"/>
                        </a:schemeClr>
                      </a:solidFill>
                      <a:prstDash val="solid"/>
                      <a:round/>
                    </a:ln>
                    <a:effectLst/>
                  </c:spPr>
                </c15:leaderLines>
              </c:ext>
            </c:extLst>
          </c:dLbls>
          <c:cat>
            <c:strRef>
              <c:f>Sheet1!$A$2:$A$6</c:f>
              <c:strCache>
                <c:ptCount val="5"/>
                <c:pt idx="0">
                  <c:v>农水局机关</c:v>
                </c:pt>
                <c:pt idx="1">
                  <c:v>库区移民工作站</c:v>
                </c:pt>
                <c:pt idx="2">
                  <c:v>农业科学研究所</c:v>
                </c:pt>
                <c:pt idx="3">
                  <c:v>畜牧兽医中心</c:v>
                </c:pt>
                <c:pt idx="4">
                  <c:v>农业科技服务中心</c:v>
                </c:pt>
              </c:strCache>
            </c:strRef>
          </c:cat>
          <c:val>
            <c:numRef>
              <c:f>Sheet1!$B$2:$B$6</c:f>
              <c:numCache>
                <c:formatCode>General</c:formatCode>
                <c:ptCount val="5"/>
                <c:pt idx="0">
                  <c:v>48</c:v>
                </c:pt>
                <c:pt idx="1">
                  <c:v>6</c:v>
                </c:pt>
                <c:pt idx="2">
                  <c:v>16</c:v>
                </c:pt>
                <c:pt idx="3">
                  <c:v>23</c:v>
                </c:pt>
                <c:pt idx="4">
                  <c:v>29</c:v>
                </c:pt>
              </c:numCache>
            </c:numRef>
          </c:val>
        </c:ser>
        <c:firstSliceAng val="0"/>
      </c:pieChart>
      <c:spPr>
        <a:noFill/>
        <a:ln>
          <a:noFill/>
        </a:ln>
        <a:effectLst/>
      </c:spPr>
    </c:plotArea>
    <c:legend>
      <c:legendPos val="r"/>
      <c:layout>
        <c:manualLayout>
          <c:xMode val="edge"/>
          <c:yMode val="edge"/>
          <c:x val="0.76825000000000021"/>
          <c:y val="0.413333333333333"/>
          <c:w val="0.21675000000000005"/>
          <c:h val="0.30850000000000011"/>
        </c:manualLayout>
      </c:layout>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F6A9B4C-C25A-436A-8085-48987C867E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1352</Words>
  <Characters>7710</Characters>
  <Application>Microsoft Office Word</Application>
  <DocSecurity>0</DocSecurity>
  <Lines>64</Lines>
  <Paragraphs>18</Paragraphs>
  <ScaleCrop>false</ScaleCrop>
  <Company>MS</Company>
  <LinksUpToDate>false</LinksUpToDate>
  <CharactersWithSpaces>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6</cp:revision>
  <cp:lastPrinted>2023-05-09T02:59:00Z</cp:lastPrinted>
  <dcterms:created xsi:type="dcterms:W3CDTF">2022-04-13T02:52:00Z</dcterms:created>
  <dcterms:modified xsi:type="dcterms:W3CDTF">2025-05-14T06:18:00Z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